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05" w:type="dxa"/>
        <w:tblInd w:w="-743" w:type="dxa"/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189"/>
        <w:gridCol w:w="2613"/>
        <w:gridCol w:w="2047"/>
        <w:gridCol w:w="1919"/>
      </w:tblGrid>
      <w:tr w:rsidR="008D2C06" w:rsidRPr="00B926D2" w:rsidTr="00677C1E">
        <w:tc>
          <w:tcPr>
            <w:tcW w:w="14405" w:type="dxa"/>
            <w:gridSpan w:val="7"/>
          </w:tcPr>
          <w:p w:rsidR="008D2C06" w:rsidRPr="005F154A" w:rsidRDefault="008D2C06" w:rsidP="00677C1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5F154A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3FF6">
              <w:rPr>
                <w:rFonts w:ascii="Arial" w:hAnsi="Arial" w:cs="Arial"/>
                <w:b/>
                <w:sz w:val="20"/>
                <w:szCs w:val="20"/>
              </w:rPr>
              <w:t xml:space="preserve">GESTION </w:t>
            </w:r>
            <w:r w:rsidR="00911A70">
              <w:rPr>
                <w:rFonts w:ascii="Arial" w:hAnsi="Arial" w:cs="Arial"/>
                <w:b/>
                <w:sz w:val="20"/>
                <w:szCs w:val="20"/>
              </w:rPr>
              <w:t>DE TALENTO HUMANO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911A7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>CODIGO:</w:t>
            </w:r>
            <w:r w:rsidR="00C95C54">
              <w:rPr>
                <w:rFonts w:ascii="Arial" w:hAnsi="Arial" w:cs="Arial"/>
                <w:b/>
                <w:sz w:val="20"/>
                <w:szCs w:val="20"/>
              </w:rPr>
              <w:t>MAGH</w:t>
            </w:r>
          </w:p>
        </w:tc>
      </w:tr>
      <w:tr w:rsidR="008D2C06" w:rsidRPr="00B926D2" w:rsidTr="00677C1E">
        <w:tc>
          <w:tcPr>
            <w:tcW w:w="14405" w:type="dxa"/>
            <w:gridSpan w:val="7"/>
          </w:tcPr>
          <w:p w:rsidR="008D2C06" w:rsidRPr="005F154A" w:rsidRDefault="008D2C06" w:rsidP="002B52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="00AE3FF6" w:rsidRPr="00DE338B">
              <w:rPr>
                <w:rFonts w:ascii="Arial" w:hAnsi="Arial" w:cs="Arial"/>
                <w:sz w:val="20"/>
                <w:szCs w:val="20"/>
              </w:rPr>
              <w:t>Realizar las actividades pr</w:t>
            </w:r>
            <w:r w:rsidR="002B5236">
              <w:rPr>
                <w:rFonts w:ascii="Arial" w:hAnsi="Arial" w:cs="Arial"/>
                <w:sz w:val="20"/>
                <w:szCs w:val="20"/>
              </w:rPr>
              <w:t>opias de la administración del talento h</w:t>
            </w:r>
            <w:r w:rsidR="00AE3FF6" w:rsidRPr="00DE338B">
              <w:rPr>
                <w:rFonts w:ascii="Arial" w:hAnsi="Arial" w:cs="Arial"/>
                <w:sz w:val="20"/>
                <w:szCs w:val="20"/>
              </w:rPr>
              <w:t>umano, de acuerdo a la normatividad</w:t>
            </w:r>
            <w:r w:rsidR="00DE338B">
              <w:rPr>
                <w:rFonts w:ascii="Arial" w:hAnsi="Arial" w:cs="Arial"/>
                <w:sz w:val="20"/>
                <w:szCs w:val="20"/>
              </w:rPr>
              <w:t xml:space="preserve"> vigente y a los procedimientos </w:t>
            </w:r>
            <w:r w:rsidR="00AE3FF6" w:rsidRPr="00DE338B">
              <w:rPr>
                <w:rFonts w:ascii="Arial" w:hAnsi="Arial" w:cs="Arial"/>
                <w:sz w:val="20"/>
                <w:szCs w:val="20"/>
              </w:rPr>
              <w:t>esta</w:t>
            </w:r>
            <w:r w:rsidR="00C27104" w:rsidRPr="00DE338B">
              <w:rPr>
                <w:rFonts w:ascii="Arial" w:hAnsi="Arial" w:cs="Arial"/>
                <w:sz w:val="20"/>
                <w:szCs w:val="20"/>
              </w:rPr>
              <w:t>blecidos en la entidad para la consecución de los objetivos</w:t>
            </w:r>
            <w:r w:rsidR="00AE3FF6" w:rsidRPr="00DE33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C06" w:rsidRPr="00B926D2" w:rsidTr="00677C1E">
        <w:tc>
          <w:tcPr>
            <w:tcW w:w="14405" w:type="dxa"/>
            <w:gridSpan w:val="7"/>
          </w:tcPr>
          <w:p w:rsidR="008D2C06" w:rsidRPr="005F154A" w:rsidRDefault="008D2C06" w:rsidP="002B52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5F154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E3FF6" w:rsidRPr="00AE3FF6">
              <w:rPr>
                <w:rFonts w:ascii="Arial" w:hAnsi="Arial" w:cs="Arial"/>
                <w:sz w:val="20"/>
                <w:szCs w:val="20"/>
              </w:rPr>
              <w:t>Inicia con</w:t>
            </w:r>
            <w:r w:rsidR="002B5236">
              <w:rPr>
                <w:rFonts w:ascii="Arial" w:hAnsi="Arial" w:cs="Arial"/>
                <w:sz w:val="20"/>
                <w:szCs w:val="20"/>
              </w:rPr>
              <w:t xml:space="preserve"> la planeación estratégica del talento</w:t>
            </w:r>
            <w:r w:rsidR="00AE3FF6" w:rsidRPr="00AE3FF6">
              <w:rPr>
                <w:rFonts w:ascii="Arial" w:hAnsi="Arial" w:cs="Arial"/>
                <w:sz w:val="20"/>
                <w:szCs w:val="20"/>
              </w:rPr>
              <w:t xml:space="preserve"> human</w:t>
            </w:r>
            <w:r w:rsidR="00AE3FF6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AE3FF6" w:rsidRPr="00AE3FF6">
              <w:rPr>
                <w:rFonts w:ascii="Arial" w:hAnsi="Arial" w:cs="Arial"/>
                <w:sz w:val="20"/>
                <w:szCs w:val="20"/>
              </w:rPr>
              <w:t>y finaliza con acciones de mejora</w:t>
            </w:r>
          </w:p>
        </w:tc>
      </w:tr>
      <w:tr w:rsidR="008D2C06" w:rsidRPr="00B926D2" w:rsidTr="00AE3FF6">
        <w:tc>
          <w:tcPr>
            <w:tcW w:w="2694" w:type="dxa"/>
            <w:shd w:val="clear" w:color="auto" w:fill="C2D69B" w:themeFill="accent3" w:themeFillTint="99"/>
          </w:tcPr>
          <w:p w:rsidR="008D2C06" w:rsidRPr="005F154A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58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189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613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2047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919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633785" w:rsidRPr="00B926D2" w:rsidTr="00641CD8">
        <w:trPr>
          <w:trHeight w:val="3680"/>
        </w:trPr>
        <w:tc>
          <w:tcPr>
            <w:tcW w:w="2694" w:type="dxa"/>
            <w:vAlign w:val="center"/>
          </w:tcPr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CNSC</w:t>
            </w:r>
          </w:p>
          <w:p w:rsidR="00633785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DAFP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Organizaciones Sindicales</w:t>
            </w:r>
          </w:p>
          <w:p w:rsidR="00633785" w:rsidRPr="005F154A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DNP</w:t>
            </w:r>
          </w:p>
        </w:tc>
        <w:tc>
          <w:tcPr>
            <w:tcW w:w="1985" w:type="dxa"/>
            <w:vAlign w:val="center"/>
          </w:tcPr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Plan de desarrollo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Plan indicativo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Solicitud de personal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Planta global de cargos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Normativa vigente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Necesidades Institucionales de Formación y Capacitación</w:t>
            </w:r>
          </w:p>
          <w:p w:rsidR="00633785" w:rsidRPr="005F154A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Acuerdos sindicales</w:t>
            </w:r>
          </w:p>
        </w:tc>
        <w:tc>
          <w:tcPr>
            <w:tcW w:w="958" w:type="dxa"/>
            <w:vAlign w:val="center"/>
          </w:tcPr>
          <w:p w:rsidR="00633785" w:rsidRPr="005F154A" w:rsidRDefault="00633785" w:rsidP="003A2E5C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P</w:t>
            </w:r>
          </w:p>
        </w:tc>
        <w:tc>
          <w:tcPr>
            <w:tcW w:w="2189" w:type="dxa"/>
            <w:vAlign w:val="center"/>
          </w:tcPr>
          <w:p w:rsidR="00633785" w:rsidRPr="005F154A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Elaborar planes, programas y proyectos de gestión de Talento Humano de la Administración Central Distrital de acuerdo al plan de desarrollo de la ciudad.</w:t>
            </w:r>
          </w:p>
        </w:tc>
        <w:tc>
          <w:tcPr>
            <w:tcW w:w="2613" w:type="dxa"/>
            <w:vAlign w:val="center"/>
          </w:tcPr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Plan de Acción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Plan de previsión del recurso humano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Manual de Funciones y competencias laborales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Programa de Inducción y Reinducción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Plan Anual de vacantes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Plan institucional de formación y capacitación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Programa de Bienestar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Plan de estímulos e incentivos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Plan anual de SST</w:t>
            </w:r>
          </w:p>
          <w:p w:rsidR="00633785" w:rsidRPr="005F154A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Directrices para la Evaluación de Desempeño</w:t>
            </w:r>
          </w:p>
        </w:tc>
        <w:tc>
          <w:tcPr>
            <w:tcW w:w="2047" w:type="dxa"/>
            <w:vAlign w:val="center"/>
          </w:tcPr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Funcionarios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DAFP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COPASST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Funcionarios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ARL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Entes de control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organizaciones sindicales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Secretaria General</w:t>
            </w:r>
          </w:p>
          <w:p w:rsidR="00633785" w:rsidRPr="00AE3FF6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Oficina de Nómina y prestaciones sociales</w:t>
            </w:r>
          </w:p>
          <w:p w:rsidR="00633785" w:rsidRPr="005F154A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Secretaria de Hacienda</w:t>
            </w:r>
          </w:p>
        </w:tc>
        <w:tc>
          <w:tcPr>
            <w:tcW w:w="1919" w:type="dxa"/>
            <w:vAlign w:val="center"/>
          </w:tcPr>
          <w:p w:rsidR="00633785" w:rsidRPr="005F154A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Gerencia de Gestión Humana</w:t>
            </w:r>
          </w:p>
        </w:tc>
      </w:tr>
      <w:tr w:rsidR="008D2C06" w:rsidRPr="00B926D2" w:rsidTr="00AE3FF6">
        <w:trPr>
          <w:trHeight w:val="169"/>
        </w:trPr>
        <w:tc>
          <w:tcPr>
            <w:tcW w:w="4679" w:type="dxa"/>
            <w:gridSpan w:val="2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9" w:type="dxa"/>
            <w:gridSpan w:val="3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CA3" w:rsidRPr="00B926D2" w:rsidTr="00B75720">
        <w:trPr>
          <w:trHeight w:val="846"/>
        </w:trPr>
        <w:tc>
          <w:tcPr>
            <w:tcW w:w="2694" w:type="dxa"/>
            <w:vAlign w:val="center"/>
          </w:tcPr>
          <w:p w:rsidR="00AD0CA3" w:rsidRPr="00AE3FF6" w:rsidRDefault="00AD0CA3" w:rsidP="00B75720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Directivos</w:t>
            </w:r>
          </w:p>
          <w:p w:rsidR="00AD0CA3" w:rsidRPr="00AE3FF6" w:rsidRDefault="00AD0CA3" w:rsidP="00B75720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CNSC</w:t>
            </w:r>
          </w:p>
          <w:p w:rsidR="00AD0CA3" w:rsidRPr="00AE3FF6" w:rsidRDefault="00AD0CA3" w:rsidP="00B75720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Funcionarios</w:t>
            </w:r>
          </w:p>
          <w:p w:rsidR="00AD0CA3" w:rsidRPr="005F154A" w:rsidRDefault="00AD0CA3" w:rsidP="00B75720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Entes de Control</w:t>
            </w:r>
          </w:p>
        </w:tc>
        <w:tc>
          <w:tcPr>
            <w:tcW w:w="1985" w:type="dxa"/>
          </w:tcPr>
          <w:p w:rsidR="00AD0CA3" w:rsidRPr="00AE3FF6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Plan anual de vacantes</w:t>
            </w:r>
          </w:p>
          <w:p w:rsidR="00AD0CA3" w:rsidRPr="00AE3FF6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Solicitud de vinculación</w:t>
            </w:r>
          </w:p>
          <w:p w:rsidR="00AD0CA3" w:rsidRPr="00AE3FF6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Lista de elegibles</w:t>
            </w:r>
          </w:p>
          <w:p w:rsidR="00AD0CA3" w:rsidRPr="00AE3FF6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Fallos</w:t>
            </w:r>
          </w:p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Hoja de vida</w:t>
            </w:r>
          </w:p>
        </w:tc>
        <w:tc>
          <w:tcPr>
            <w:tcW w:w="958" w:type="dxa"/>
            <w:vMerge w:val="restart"/>
            <w:vAlign w:val="center"/>
          </w:tcPr>
          <w:p w:rsidR="00AD0CA3" w:rsidRPr="00633785" w:rsidRDefault="00633785" w:rsidP="00633785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633785"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2189" w:type="dxa"/>
            <w:vAlign w:val="center"/>
          </w:tcPr>
          <w:p w:rsidR="00AD0CA3" w:rsidRPr="005F154A" w:rsidRDefault="00AD0CA3" w:rsidP="00B75720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Convocatoria, Selección y Nombramiento de personal</w:t>
            </w:r>
          </w:p>
        </w:tc>
        <w:tc>
          <w:tcPr>
            <w:tcW w:w="2613" w:type="dxa"/>
          </w:tcPr>
          <w:p w:rsidR="00AD0CA3" w:rsidRPr="00AD0CA3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Personal vinculado</w:t>
            </w:r>
          </w:p>
          <w:p w:rsidR="00AD0CA3" w:rsidRPr="00AD0CA3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Decreto de nombramiento</w:t>
            </w:r>
          </w:p>
          <w:p w:rsidR="00AD0CA3" w:rsidRPr="00AD0CA3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 xml:space="preserve">Acta de Posesión                                                        Historia Laboral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Información del proceso de se</w:t>
            </w:r>
            <w:r w:rsidRPr="00AD0CA3">
              <w:rPr>
                <w:rFonts w:ascii="Arial" w:hAnsi="Arial" w:cs="Arial"/>
                <w:sz w:val="20"/>
                <w:szCs w:val="20"/>
              </w:rPr>
              <w:t>lección a la CNSC</w:t>
            </w:r>
          </w:p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Novedad de ingreso</w:t>
            </w:r>
          </w:p>
        </w:tc>
        <w:tc>
          <w:tcPr>
            <w:tcW w:w="2047" w:type="dxa"/>
            <w:vAlign w:val="center"/>
          </w:tcPr>
          <w:p w:rsidR="00AD0CA3" w:rsidRPr="00AD0CA3" w:rsidRDefault="00AD0CA3" w:rsidP="00B75720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Directivos</w:t>
            </w:r>
          </w:p>
          <w:p w:rsidR="00AD0CA3" w:rsidRPr="005F154A" w:rsidRDefault="00AD0CA3" w:rsidP="00B75720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 xml:space="preserve">Funcionarios </w:t>
            </w:r>
            <w:r w:rsidR="00633785">
              <w:rPr>
                <w:rFonts w:ascii="Arial" w:hAnsi="Arial" w:cs="Arial"/>
                <w:sz w:val="20"/>
                <w:szCs w:val="20"/>
              </w:rPr>
              <w:t>–</w:t>
            </w:r>
            <w:r w:rsidRPr="00AD0CA3">
              <w:rPr>
                <w:rFonts w:ascii="Arial" w:hAnsi="Arial" w:cs="Arial"/>
                <w:sz w:val="20"/>
                <w:szCs w:val="20"/>
              </w:rPr>
              <w:t xml:space="preserve"> CNSC</w:t>
            </w:r>
          </w:p>
        </w:tc>
        <w:tc>
          <w:tcPr>
            <w:tcW w:w="1919" w:type="dxa"/>
            <w:vAlign w:val="center"/>
          </w:tcPr>
          <w:p w:rsidR="00AD0CA3" w:rsidRPr="00AD0CA3" w:rsidRDefault="00AD0CA3" w:rsidP="00B75720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Gerencia de Gestión Humana</w:t>
            </w:r>
          </w:p>
          <w:p w:rsidR="00AD0CA3" w:rsidRPr="005F154A" w:rsidRDefault="00AD0CA3" w:rsidP="00B75720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Alcalde</w:t>
            </w:r>
          </w:p>
        </w:tc>
      </w:tr>
      <w:tr w:rsidR="00AD0CA3" w:rsidRPr="00B926D2" w:rsidTr="00AE3FF6">
        <w:trPr>
          <w:trHeight w:val="844"/>
        </w:trPr>
        <w:tc>
          <w:tcPr>
            <w:tcW w:w="2694" w:type="dxa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lastRenderedPageBreak/>
              <w:t>Todos los procesos</w:t>
            </w:r>
          </w:p>
        </w:tc>
        <w:tc>
          <w:tcPr>
            <w:tcW w:w="1985" w:type="dxa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Funcionarios</w:t>
            </w:r>
          </w:p>
        </w:tc>
        <w:tc>
          <w:tcPr>
            <w:tcW w:w="958" w:type="dxa"/>
            <w:vMerge/>
          </w:tcPr>
          <w:p w:rsidR="00AD0CA3" w:rsidRPr="005F154A" w:rsidRDefault="00AD0CA3" w:rsidP="00AD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Realizar inducción y reinducción a los funcionarios</w:t>
            </w:r>
          </w:p>
        </w:tc>
        <w:tc>
          <w:tcPr>
            <w:tcW w:w="2613" w:type="dxa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Personal con conocimientos de la entidad</w:t>
            </w:r>
          </w:p>
        </w:tc>
        <w:tc>
          <w:tcPr>
            <w:tcW w:w="2047" w:type="dxa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1919" w:type="dxa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Gerencia de Gestión Humana</w:t>
            </w:r>
          </w:p>
        </w:tc>
      </w:tr>
      <w:tr w:rsidR="00AD0CA3" w:rsidRPr="00B926D2" w:rsidTr="00633785">
        <w:trPr>
          <w:trHeight w:val="844"/>
        </w:trPr>
        <w:tc>
          <w:tcPr>
            <w:tcW w:w="2694" w:type="dxa"/>
            <w:vAlign w:val="center"/>
          </w:tcPr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CNSC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Directivos</w:t>
            </w:r>
          </w:p>
          <w:p w:rsidR="00AD0CA3" w:rsidRPr="005F154A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Funcionarios</w:t>
            </w:r>
          </w:p>
        </w:tc>
        <w:tc>
          <w:tcPr>
            <w:tcW w:w="1985" w:type="dxa"/>
            <w:vAlign w:val="center"/>
          </w:tcPr>
          <w:p w:rsidR="00AD0CA3" w:rsidRPr="005F154A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Novedad situación administrativa</w:t>
            </w:r>
          </w:p>
        </w:tc>
        <w:tc>
          <w:tcPr>
            <w:tcW w:w="958" w:type="dxa"/>
            <w:vMerge/>
          </w:tcPr>
          <w:p w:rsidR="00AD0CA3" w:rsidRPr="005F154A" w:rsidRDefault="00AD0CA3" w:rsidP="00AD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:rsidR="00AD0CA3" w:rsidRPr="00AD0CA3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Tramitar situaciones administrativas de los funcionarios:</w:t>
            </w:r>
          </w:p>
          <w:p w:rsidR="00AD0CA3" w:rsidRPr="00AD0CA3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Administrar las nóminas y las prestaciones sociales de los funcionarios públicos, con base en las normas constitucionales y legales aplicables en cada caso</w:t>
            </w:r>
          </w:p>
          <w:p w:rsidR="00AD0CA3" w:rsidRPr="00AD0CA3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Permisos</w:t>
            </w:r>
          </w:p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Comisiones de servicios</w:t>
            </w:r>
          </w:p>
        </w:tc>
        <w:tc>
          <w:tcPr>
            <w:tcW w:w="2613" w:type="dxa"/>
            <w:vAlign w:val="center"/>
          </w:tcPr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Nomina liquidada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Reportes de Nomina</w:t>
            </w:r>
          </w:p>
          <w:p w:rsidR="00AD0CA3" w:rsidRPr="005F154A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Actos administrativos</w:t>
            </w:r>
          </w:p>
        </w:tc>
        <w:tc>
          <w:tcPr>
            <w:tcW w:w="2047" w:type="dxa"/>
            <w:vAlign w:val="center"/>
          </w:tcPr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Funcionarios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Secretaria de Hacienda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CNSC</w:t>
            </w:r>
          </w:p>
          <w:p w:rsidR="00AD0CA3" w:rsidRPr="005F154A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DAFP</w:t>
            </w:r>
          </w:p>
        </w:tc>
        <w:tc>
          <w:tcPr>
            <w:tcW w:w="1919" w:type="dxa"/>
            <w:vAlign w:val="center"/>
          </w:tcPr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Gerencia de Gestión Humana</w:t>
            </w:r>
          </w:p>
          <w:p w:rsidR="00AD0CA3" w:rsidRPr="005F154A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Oficina de nómina y prestaciones sociales</w:t>
            </w:r>
          </w:p>
        </w:tc>
      </w:tr>
      <w:tr w:rsidR="00AD0CA3" w:rsidRPr="00B926D2" w:rsidTr="00633785">
        <w:trPr>
          <w:trHeight w:val="844"/>
        </w:trPr>
        <w:tc>
          <w:tcPr>
            <w:tcW w:w="2694" w:type="dxa"/>
            <w:vAlign w:val="center"/>
          </w:tcPr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lastRenderedPageBreak/>
              <w:t>CNSC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Directivos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Funcionarios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 xml:space="preserve">Comité de Convivencia Laboral 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Organizaciones sindicales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Comité de Bienestar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DAFP</w:t>
            </w:r>
          </w:p>
          <w:p w:rsidR="00AD0CA3" w:rsidRPr="005F154A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Academia</w:t>
            </w:r>
          </w:p>
        </w:tc>
        <w:tc>
          <w:tcPr>
            <w:tcW w:w="1985" w:type="dxa"/>
            <w:vAlign w:val="center"/>
          </w:tcPr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Normativa vigente</w:t>
            </w:r>
          </w:p>
          <w:p w:rsidR="00AD0CA3" w:rsidRPr="005F154A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Resultados de planes y programas vigencia anterior</w:t>
            </w:r>
          </w:p>
        </w:tc>
        <w:tc>
          <w:tcPr>
            <w:tcW w:w="958" w:type="dxa"/>
            <w:vMerge/>
          </w:tcPr>
          <w:p w:rsidR="00AD0CA3" w:rsidRPr="005F154A" w:rsidRDefault="00AD0CA3" w:rsidP="00AD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:rsidR="00AD0CA3" w:rsidRPr="00AD0CA3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Ejecutar los siguientes planes y programas:</w:t>
            </w:r>
          </w:p>
          <w:p w:rsidR="00AD0CA3" w:rsidRPr="00AD0CA3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Programa de Bienestar</w:t>
            </w:r>
          </w:p>
          <w:p w:rsidR="00AD0CA3" w:rsidRPr="00AD0CA3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Plan de estímulos e incentivos</w:t>
            </w:r>
          </w:p>
          <w:p w:rsidR="00AD0CA3" w:rsidRPr="00AD0CA3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Plan institucional de formación y capacitación</w:t>
            </w:r>
          </w:p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Plan anual de SST</w:t>
            </w:r>
          </w:p>
        </w:tc>
        <w:tc>
          <w:tcPr>
            <w:tcW w:w="2613" w:type="dxa"/>
            <w:vAlign w:val="center"/>
          </w:tcPr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Programa de Bienestar ejecutado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Plan de estímulos e incentivos ejecutado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Plan institucional de formación y capacitación ejecutado</w:t>
            </w:r>
          </w:p>
          <w:p w:rsidR="00AD0CA3" w:rsidRPr="00AD0CA3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CA3" w:rsidRPr="005F154A" w:rsidRDefault="00AD0CA3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AD0CA3">
              <w:rPr>
                <w:rFonts w:ascii="Arial" w:hAnsi="Arial" w:cs="Arial"/>
                <w:sz w:val="20"/>
                <w:szCs w:val="20"/>
              </w:rPr>
              <w:t>Plan anual de SST ejecutado</w:t>
            </w:r>
          </w:p>
        </w:tc>
        <w:tc>
          <w:tcPr>
            <w:tcW w:w="2047" w:type="dxa"/>
            <w:vAlign w:val="center"/>
          </w:tcPr>
          <w:p w:rsidR="00C80F5B" w:rsidRPr="00C80F5B" w:rsidRDefault="00C80F5B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Funcionarios</w:t>
            </w:r>
          </w:p>
          <w:p w:rsidR="00AD0CA3" w:rsidRPr="005F154A" w:rsidRDefault="00C80F5B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Contratista</w:t>
            </w:r>
          </w:p>
        </w:tc>
        <w:tc>
          <w:tcPr>
            <w:tcW w:w="1919" w:type="dxa"/>
            <w:vAlign w:val="center"/>
          </w:tcPr>
          <w:p w:rsidR="00AD0CA3" w:rsidRPr="005F154A" w:rsidRDefault="00C80F5B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Gerencia de Gestión Humana</w:t>
            </w:r>
          </w:p>
        </w:tc>
      </w:tr>
      <w:tr w:rsidR="00633785" w:rsidRPr="00B926D2" w:rsidTr="00633785">
        <w:trPr>
          <w:trHeight w:val="844"/>
        </w:trPr>
        <w:tc>
          <w:tcPr>
            <w:tcW w:w="2694" w:type="dxa"/>
            <w:vAlign w:val="center"/>
          </w:tcPr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CNSC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Directivos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Funcionarios</w:t>
            </w:r>
          </w:p>
          <w:p w:rsidR="00633785" w:rsidRPr="00AD0CA3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DAFP</w:t>
            </w:r>
          </w:p>
        </w:tc>
        <w:tc>
          <w:tcPr>
            <w:tcW w:w="1985" w:type="dxa"/>
            <w:vAlign w:val="center"/>
          </w:tcPr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Formatos de concertación de objetivos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Formatos de Acuerdos de gestión</w:t>
            </w:r>
          </w:p>
          <w:p w:rsidR="00633785" w:rsidRPr="00AD0CA3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Plan de Mejoramiento</w:t>
            </w:r>
          </w:p>
        </w:tc>
        <w:tc>
          <w:tcPr>
            <w:tcW w:w="958" w:type="dxa"/>
            <w:vMerge w:val="restart"/>
          </w:tcPr>
          <w:p w:rsidR="00633785" w:rsidRPr="005F154A" w:rsidRDefault="00633785" w:rsidP="00AD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:rsidR="00633785" w:rsidRPr="00AD0CA3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Gestionar la evaluación de desempeño, acuerdo de gestión y desarrollo de los funcionarios</w:t>
            </w:r>
          </w:p>
        </w:tc>
        <w:tc>
          <w:tcPr>
            <w:tcW w:w="2613" w:type="dxa"/>
            <w:vAlign w:val="center"/>
          </w:tcPr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Evaluación de Desempeño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Acuerdos de Gestión</w:t>
            </w:r>
          </w:p>
          <w:p w:rsidR="00633785" w:rsidRPr="00AD0CA3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Plan de mejoramiento</w:t>
            </w:r>
          </w:p>
        </w:tc>
        <w:tc>
          <w:tcPr>
            <w:tcW w:w="2047" w:type="dxa"/>
            <w:vAlign w:val="center"/>
          </w:tcPr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Funcionarios</w:t>
            </w:r>
          </w:p>
        </w:tc>
        <w:tc>
          <w:tcPr>
            <w:tcW w:w="1919" w:type="dxa"/>
            <w:vAlign w:val="center"/>
          </w:tcPr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Directivos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Funcionarios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Gerencia de Gestión Humana</w:t>
            </w:r>
          </w:p>
        </w:tc>
      </w:tr>
      <w:tr w:rsidR="00633785" w:rsidRPr="00B926D2" w:rsidTr="00633785">
        <w:trPr>
          <w:trHeight w:val="844"/>
        </w:trPr>
        <w:tc>
          <w:tcPr>
            <w:tcW w:w="2694" w:type="dxa"/>
            <w:vAlign w:val="center"/>
          </w:tcPr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Funcionarios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Entidades de control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Oficina de Control Disciplinario Interno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Directivos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Jueces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CNSC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AFP</w:t>
            </w:r>
          </w:p>
        </w:tc>
        <w:tc>
          <w:tcPr>
            <w:tcW w:w="1985" w:type="dxa"/>
            <w:vAlign w:val="center"/>
          </w:tcPr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Renuncia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Fallo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Insubsistencia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Solicitud de pensión</w:t>
            </w:r>
          </w:p>
        </w:tc>
        <w:tc>
          <w:tcPr>
            <w:tcW w:w="958" w:type="dxa"/>
            <w:vMerge/>
          </w:tcPr>
          <w:p w:rsidR="00633785" w:rsidRPr="005F154A" w:rsidRDefault="00633785" w:rsidP="00AD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Retirar del servicio a los funcionarios</w:t>
            </w:r>
          </w:p>
        </w:tc>
        <w:tc>
          <w:tcPr>
            <w:tcW w:w="2613" w:type="dxa"/>
            <w:vAlign w:val="center"/>
          </w:tcPr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Acto administrativo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Novedad situación administrativa tramitada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Comunicación de retiro</w:t>
            </w:r>
          </w:p>
        </w:tc>
        <w:tc>
          <w:tcPr>
            <w:tcW w:w="2047" w:type="dxa"/>
            <w:vAlign w:val="center"/>
          </w:tcPr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Directivos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Funcionarios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Jueces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CNSC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AFP</w:t>
            </w:r>
          </w:p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Ex funcionarios de la Alcaldía Distrital de Barranquilla</w:t>
            </w:r>
          </w:p>
        </w:tc>
        <w:tc>
          <w:tcPr>
            <w:tcW w:w="1919" w:type="dxa"/>
            <w:vAlign w:val="center"/>
          </w:tcPr>
          <w:p w:rsidR="00633785" w:rsidRPr="00C80F5B" w:rsidRDefault="00633785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Gerencia de Gestión Humana</w:t>
            </w:r>
          </w:p>
        </w:tc>
      </w:tr>
      <w:tr w:rsidR="00AD0CA3" w:rsidRPr="00B926D2" w:rsidTr="00AE3FF6">
        <w:tc>
          <w:tcPr>
            <w:tcW w:w="4679" w:type="dxa"/>
            <w:gridSpan w:val="2"/>
            <w:shd w:val="clear" w:color="auto" w:fill="C2D69B" w:themeFill="accent3" w:themeFillTint="99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AD0CA3" w:rsidRPr="005F154A" w:rsidRDefault="00AD0CA3" w:rsidP="00AD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C2D69B" w:themeFill="accent3" w:themeFillTint="99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9" w:type="dxa"/>
            <w:gridSpan w:val="3"/>
            <w:shd w:val="clear" w:color="auto" w:fill="C2D69B" w:themeFill="accent3" w:themeFillTint="99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CA3" w:rsidRPr="005F154A" w:rsidTr="00633785">
        <w:trPr>
          <w:trHeight w:val="846"/>
        </w:trPr>
        <w:tc>
          <w:tcPr>
            <w:tcW w:w="2694" w:type="dxa"/>
            <w:vAlign w:val="center"/>
          </w:tcPr>
          <w:p w:rsidR="00AD0CA3" w:rsidRPr="005F154A" w:rsidRDefault="00C80F5B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lastRenderedPageBreak/>
              <w:t>Gerencia de Gestión Humana</w:t>
            </w:r>
          </w:p>
        </w:tc>
        <w:tc>
          <w:tcPr>
            <w:tcW w:w="1985" w:type="dxa"/>
          </w:tcPr>
          <w:p w:rsidR="00C80F5B" w:rsidRPr="00C80F5B" w:rsidRDefault="00C80F5B" w:rsidP="00C80F5B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Planes y programas ejecutados</w:t>
            </w:r>
          </w:p>
          <w:p w:rsidR="00AD0CA3" w:rsidRDefault="00C80F5B" w:rsidP="00C80F5B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Novedades de situaciones administrativa                                                            Evaluación del desempeño</w:t>
            </w:r>
          </w:p>
          <w:p w:rsidR="00C80F5B" w:rsidRPr="005F154A" w:rsidRDefault="00C80F5B" w:rsidP="00C80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Acción</w:t>
            </w:r>
          </w:p>
        </w:tc>
        <w:tc>
          <w:tcPr>
            <w:tcW w:w="958" w:type="dxa"/>
            <w:vAlign w:val="center"/>
          </w:tcPr>
          <w:p w:rsidR="00AD0CA3" w:rsidRPr="005F154A" w:rsidRDefault="00AD0CA3" w:rsidP="00AD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V</w:t>
            </w:r>
          </w:p>
        </w:tc>
        <w:tc>
          <w:tcPr>
            <w:tcW w:w="2189" w:type="dxa"/>
          </w:tcPr>
          <w:p w:rsidR="00AD0CA3" w:rsidRPr="005F154A" w:rsidRDefault="00C80F5B" w:rsidP="00AD0CA3">
            <w:pPr>
              <w:rPr>
                <w:rFonts w:ascii="Arial" w:hAnsi="Arial" w:cs="Arial"/>
                <w:sz w:val="20"/>
                <w:szCs w:val="20"/>
              </w:rPr>
            </w:pPr>
            <w:r w:rsidRPr="00C80F5B">
              <w:rPr>
                <w:rFonts w:ascii="Arial" w:hAnsi="Arial" w:cs="Arial"/>
                <w:sz w:val="20"/>
                <w:szCs w:val="20"/>
              </w:rPr>
              <w:t>Realizar seguimiento al cumplimiento de las actividades de los planes, programas y procedimientos del proceso de Gestión Humana.                                                                                                                               Análisis de Resultados de la Evaluación del Desempeño</w:t>
            </w:r>
          </w:p>
        </w:tc>
        <w:tc>
          <w:tcPr>
            <w:tcW w:w="2613" w:type="dxa"/>
            <w:vAlign w:val="center"/>
          </w:tcPr>
          <w:p w:rsidR="00FD01BF" w:rsidRPr="00FD01BF" w:rsidRDefault="00FD01BF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Resultado de auditoría internas y externas</w:t>
            </w:r>
          </w:p>
          <w:p w:rsidR="00FD01BF" w:rsidRPr="00FD01BF" w:rsidRDefault="00FD01BF" w:rsidP="006337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CA3" w:rsidRPr="005F154A" w:rsidRDefault="00FD01BF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Plan de Mejoramiento</w:t>
            </w:r>
          </w:p>
        </w:tc>
        <w:tc>
          <w:tcPr>
            <w:tcW w:w="2047" w:type="dxa"/>
            <w:vAlign w:val="center"/>
          </w:tcPr>
          <w:p w:rsidR="00AD0CA3" w:rsidRPr="005F154A" w:rsidRDefault="00FD01BF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Procesos de evaluación y control institucional</w:t>
            </w:r>
          </w:p>
        </w:tc>
        <w:tc>
          <w:tcPr>
            <w:tcW w:w="1919" w:type="dxa"/>
            <w:vAlign w:val="center"/>
          </w:tcPr>
          <w:p w:rsidR="00AD0CA3" w:rsidRPr="005F154A" w:rsidRDefault="00FD01BF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Gerencia de Gestión Humana</w:t>
            </w:r>
          </w:p>
        </w:tc>
      </w:tr>
      <w:tr w:rsidR="00AD0CA3" w:rsidRPr="005F154A" w:rsidTr="00AE3FF6">
        <w:tc>
          <w:tcPr>
            <w:tcW w:w="4679" w:type="dxa"/>
            <w:gridSpan w:val="2"/>
            <w:shd w:val="clear" w:color="auto" w:fill="C2D69B" w:themeFill="accent3" w:themeFillTint="99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C2D69B" w:themeFill="accent3" w:themeFillTint="99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9" w:type="dxa"/>
            <w:gridSpan w:val="3"/>
            <w:shd w:val="clear" w:color="auto" w:fill="C2D69B" w:themeFill="accent3" w:themeFillTint="99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CA3" w:rsidRPr="005F154A" w:rsidTr="00633785">
        <w:trPr>
          <w:trHeight w:val="819"/>
        </w:trPr>
        <w:tc>
          <w:tcPr>
            <w:tcW w:w="2694" w:type="dxa"/>
            <w:vAlign w:val="center"/>
          </w:tcPr>
          <w:p w:rsidR="00FD01BF" w:rsidRPr="00FD01BF" w:rsidRDefault="00FD01BF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lastRenderedPageBreak/>
              <w:t>Entidades de control</w:t>
            </w:r>
          </w:p>
          <w:p w:rsidR="00FD01BF" w:rsidRPr="00FD01BF" w:rsidRDefault="00FD01BF" w:rsidP="006337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CA3" w:rsidRPr="005F154A" w:rsidRDefault="00B75720" w:rsidP="00633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Procesos de E</w:t>
            </w:r>
            <w:r w:rsidR="00FD01BF" w:rsidRPr="00FD01B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aluación y control de la Gestión</w:t>
            </w:r>
          </w:p>
        </w:tc>
        <w:tc>
          <w:tcPr>
            <w:tcW w:w="1985" w:type="dxa"/>
          </w:tcPr>
          <w:p w:rsidR="00FD01BF" w:rsidRPr="00FD01BF" w:rsidRDefault="00FD01BF" w:rsidP="00FD01BF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Resultado de auditoría internas y externas</w:t>
            </w:r>
          </w:p>
          <w:p w:rsidR="00FD01BF" w:rsidRPr="00FD01BF" w:rsidRDefault="00FD01BF" w:rsidP="00FD0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1BF" w:rsidRPr="00FD01BF" w:rsidRDefault="00FD01BF" w:rsidP="00FD01BF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Plan de Mejoramiento</w:t>
            </w:r>
          </w:p>
          <w:p w:rsidR="00FD01BF" w:rsidRPr="00FD01BF" w:rsidRDefault="00FD01BF" w:rsidP="00FD0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1BF" w:rsidRPr="00FD01BF" w:rsidRDefault="00FD01BF" w:rsidP="00FD01BF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Evaluaciones de actividades de los planes y programas</w:t>
            </w:r>
          </w:p>
          <w:p w:rsidR="00FD01BF" w:rsidRPr="00FD01BF" w:rsidRDefault="00FD01BF" w:rsidP="00FD0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1BF" w:rsidRPr="00FD01BF" w:rsidRDefault="00FD01BF" w:rsidP="00FD01BF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Oportunidades de mejora identificadas para el proceso.</w:t>
            </w:r>
          </w:p>
          <w:p w:rsidR="00FD01BF" w:rsidRPr="00FD01BF" w:rsidRDefault="00FD01BF" w:rsidP="00FD0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1BF" w:rsidRPr="00FD01BF" w:rsidRDefault="00FD01BF" w:rsidP="00FD01BF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Cambios normativos</w:t>
            </w:r>
          </w:p>
          <w:p w:rsidR="00FD01BF" w:rsidRPr="00FD01BF" w:rsidRDefault="00FD01BF" w:rsidP="00FD0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CA3" w:rsidRPr="005F154A" w:rsidRDefault="00FD01BF" w:rsidP="00FD01BF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Autogestión</w:t>
            </w:r>
          </w:p>
        </w:tc>
        <w:tc>
          <w:tcPr>
            <w:tcW w:w="958" w:type="dxa"/>
            <w:vAlign w:val="center"/>
          </w:tcPr>
          <w:p w:rsidR="00AD0CA3" w:rsidRPr="005F154A" w:rsidRDefault="00AD0CA3" w:rsidP="00AD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2189" w:type="dxa"/>
            <w:vAlign w:val="center"/>
          </w:tcPr>
          <w:p w:rsidR="00AD0CA3" w:rsidRPr="005F154A" w:rsidRDefault="00FD01BF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Implementar planes de mejoramiento (Acciones correctivas, preventivas y de mejora), de acuerdo a los resultados de seguimiento.</w:t>
            </w:r>
          </w:p>
        </w:tc>
        <w:tc>
          <w:tcPr>
            <w:tcW w:w="2613" w:type="dxa"/>
            <w:vAlign w:val="center"/>
          </w:tcPr>
          <w:p w:rsidR="00AD0CA3" w:rsidRPr="005F154A" w:rsidRDefault="00FD01BF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Planes de mejoramiento implementados</w:t>
            </w:r>
          </w:p>
        </w:tc>
        <w:tc>
          <w:tcPr>
            <w:tcW w:w="2047" w:type="dxa"/>
            <w:vAlign w:val="center"/>
          </w:tcPr>
          <w:p w:rsidR="00AD0CA3" w:rsidRPr="005F154A" w:rsidRDefault="00B75720" w:rsidP="00633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Procesos de E</w:t>
            </w:r>
            <w:r w:rsidRPr="00FD01B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aluación y control de la Gestión</w:t>
            </w:r>
            <w:r w:rsidRPr="00FD01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D0CA3" w:rsidRPr="005F154A" w:rsidRDefault="00FD01BF" w:rsidP="00633785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Gerencia de Gestión Humana</w:t>
            </w:r>
          </w:p>
        </w:tc>
      </w:tr>
      <w:tr w:rsidR="00AD0CA3" w:rsidRPr="005F154A" w:rsidTr="00AE3FF6">
        <w:tc>
          <w:tcPr>
            <w:tcW w:w="4679" w:type="dxa"/>
            <w:gridSpan w:val="2"/>
            <w:shd w:val="clear" w:color="auto" w:fill="C2D69B" w:themeFill="accent3" w:themeFillTint="99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C2D69B" w:themeFill="accent3" w:themeFillTint="99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9" w:type="dxa"/>
            <w:gridSpan w:val="3"/>
            <w:shd w:val="clear" w:color="auto" w:fill="C2D69B" w:themeFill="accent3" w:themeFillTint="99"/>
          </w:tcPr>
          <w:p w:rsidR="00AD0CA3" w:rsidRPr="005F154A" w:rsidRDefault="00AD0CA3" w:rsidP="00AD0C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C06" w:rsidRDefault="008D2C06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087CD2" w:rsidRDefault="00087CD2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087CD2" w:rsidRDefault="00087CD2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087CD2" w:rsidRDefault="00087CD2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087CD2" w:rsidRDefault="00087CD2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087CD2" w:rsidRDefault="00087CD2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087CD2" w:rsidRDefault="00087CD2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087CD2" w:rsidRDefault="00087CD2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843"/>
        <w:gridCol w:w="958"/>
        <w:gridCol w:w="2835"/>
        <w:gridCol w:w="5933"/>
      </w:tblGrid>
      <w:tr w:rsidR="006E6E99" w:rsidRPr="005F154A" w:rsidTr="00087CD2">
        <w:trPr>
          <w:trHeight w:val="3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DOCUMENTOS ASOCIADOS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B87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B8767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B87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6E6E99" w:rsidRPr="005F154A" w:rsidTr="00087CD2">
        <w:trPr>
          <w:trHeight w:val="50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5C" w:rsidRPr="00AE3FF6" w:rsidRDefault="0083215C" w:rsidP="0083215C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Manu</w:t>
            </w:r>
            <w:r w:rsidR="008C7610">
              <w:rPr>
                <w:rFonts w:ascii="Arial" w:hAnsi="Arial" w:cs="Arial"/>
                <w:sz w:val="20"/>
                <w:szCs w:val="20"/>
              </w:rPr>
              <w:t>al de Funciones y Competencias L</w:t>
            </w:r>
            <w:r w:rsidRPr="00AE3FF6">
              <w:rPr>
                <w:rFonts w:ascii="Arial" w:hAnsi="Arial" w:cs="Arial"/>
                <w:sz w:val="20"/>
                <w:szCs w:val="20"/>
              </w:rPr>
              <w:t>aborales</w:t>
            </w:r>
            <w:r w:rsidR="008C76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215C" w:rsidRPr="00AE3FF6" w:rsidRDefault="0083215C" w:rsidP="0083215C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Programa de Inducción y Reinducción</w:t>
            </w:r>
            <w:r w:rsidR="008C76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215C" w:rsidRPr="00AE3FF6" w:rsidRDefault="0083215C" w:rsidP="0083215C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Plan Anual de vacantes</w:t>
            </w:r>
            <w:r w:rsidR="008C76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215C" w:rsidRPr="00AE3FF6" w:rsidRDefault="008C7610" w:rsidP="00832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Institucional de F</w:t>
            </w:r>
            <w:r w:rsidR="0083215C" w:rsidRPr="00AE3FF6">
              <w:rPr>
                <w:rFonts w:ascii="Arial" w:hAnsi="Arial" w:cs="Arial"/>
                <w:sz w:val="20"/>
                <w:szCs w:val="20"/>
              </w:rPr>
              <w:t>ormación y capacitación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215C" w:rsidRPr="00AE3FF6" w:rsidRDefault="0083215C" w:rsidP="0083215C">
            <w:pPr>
              <w:rPr>
                <w:rFonts w:ascii="Arial" w:hAnsi="Arial" w:cs="Arial"/>
                <w:sz w:val="20"/>
                <w:szCs w:val="20"/>
              </w:rPr>
            </w:pPr>
            <w:r w:rsidRPr="00AE3FF6">
              <w:rPr>
                <w:rFonts w:ascii="Arial" w:hAnsi="Arial" w:cs="Arial"/>
                <w:sz w:val="20"/>
                <w:szCs w:val="20"/>
              </w:rPr>
              <w:t>Programa de Bienestar</w:t>
            </w:r>
            <w:r w:rsidR="008C76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215C" w:rsidRPr="00AE3FF6" w:rsidRDefault="008C7610" w:rsidP="00832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Estímulos e I</w:t>
            </w:r>
            <w:r w:rsidR="0083215C" w:rsidRPr="00AE3FF6">
              <w:rPr>
                <w:rFonts w:ascii="Arial" w:hAnsi="Arial" w:cs="Arial"/>
                <w:sz w:val="20"/>
                <w:szCs w:val="20"/>
              </w:rPr>
              <w:t>ncentivos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215C" w:rsidRPr="00AE3FF6" w:rsidRDefault="008C7610" w:rsidP="00832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A</w:t>
            </w:r>
            <w:r w:rsidR="0083215C" w:rsidRPr="00AE3FF6">
              <w:rPr>
                <w:rFonts w:ascii="Arial" w:hAnsi="Arial" w:cs="Arial"/>
                <w:sz w:val="20"/>
                <w:szCs w:val="20"/>
              </w:rPr>
              <w:t>nual de SST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6E99" w:rsidRPr="005F154A" w:rsidRDefault="0083215C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Procedimi</w:t>
            </w:r>
            <w:r w:rsidR="008C7610">
              <w:rPr>
                <w:rFonts w:ascii="Arial" w:hAnsi="Arial" w:cs="Arial"/>
                <w:sz w:val="20"/>
                <w:szCs w:val="20"/>
              </w:rPr>
              <w:t xml:space="preserve">entos del </w:t>
            </w:r>
            <w:r>
              <w:rPr>
                <w:rFonts w:ascii="Arial" w:hAnsi="Arial" w:cs="Arial"/>
                <w:sz w:val="20"/>
                <w:szCs w:val="20"/>
              </w:rPr>
              <w:t>Proceso</w:t>
            </w:r>
            <w:r w:rsidR="008C76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83215C" w:rsidP="008C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 Listado Maestro de 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8C7610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BF" w:rsidRPr="00FD01BF" w:rsidRDefault="00FD01BF" w:rsidP="008C7610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Gerente de Gestión Humana</w:t>
            </w:r>
          </w:p>
          <w:p w:rsidR="00FD01BF" w:rsidRPr="00FD01BF" w:rsidRDefault="00FD01BF" w:rsidP="008C7610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Jefe Oficina de Nómina y Prestaciones Sociales</w:t>
            </w:r>
          </w:p>
          <w:p w:rsidR="00FD01BF" w:rsidRPr="00FD01BF" w:rsidRDefault="00FD01BF" w:rsidP="008C7610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Asesores</w:t>
            </w:r>
          </w:p>
          <w:p w:rsidR="00FD01BF" w:rsidRPr="00FD01BF" w:rsidRDefault="00FD01BF" w:rsidP="008C7610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Profesionales</w:t>
            </w:r>
          </w:p>
          <w:p w:rsidR="00FD01BF" w:rsidRPr="00FD01BF" w:rsidRDefault="00FD01BF" w:rsidP="008C7610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 xml:space="preserve">Técnicos </w:t>
            </w:r>
          </w:p>
          <w:p w:rsidR="006E6E99" w:rsidRPr="005F154A" w:rsidRDefault="00FD01BF" w:rsidP="008C7610">
            <w:pPr>
              <w:rPr>
                <w:rFonts w:ascii="Arial" w:hAnsi="Arial" w:cs="Arial"/>
                <w:sz w:val="20"/>
                <w:szCs w:val="20"/>
              </w:rPr>
            </w:pPr>
            <w:r w:rsidRPr="00FD01BF">
              <w:rPr>
                <w:rFonts w:ascii="Arial" w:hAnsi="Arial" w:cs="Arial"/>
                <w:sz w:val="20"/>
                <w:szCs w:val="20"/>
              </w:rPr>
              <w:t>Asistenciales</w:t>
            </w:r>
          </w:p>
        </w:tc>
      </w:tr>
      <w:tr w:rsidR="006E6E99" w:rsidRPr="005F154A" w:rsidTr="00087CD2">
        <w:trPr>
          <w:trHeight w:val="41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8C7610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83215C" w:rsidP="008C7610">
            <w:pPr>
              <w:rPr>
                <w:rFonts w:ascii="Arial" w:hAnsi="Arial" w:cs="Arial"/>
                <w:sz w:val="20"/>
                <w:szCs w:val="20"/>
              </w:rPr>
            </w:pPr>
            <w:r w:rsidRPr="00E03D79">
              <w:rPr>
                <w:rFonts w:ascii="Arial" w:hAnsi="Arial" w:cs="Arial"/>
                <w:sz w:val="20"/>
                <w:szCs w:val="20"/>
              </w:rPr>
              <w:t>Archivadores, escritorios, sillas, papelería, tinta, elementos de oficina, Impresoras de alta resolución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6E99" w:rsidRPr="005F154A" w:rsidTr="00087CD2">
        <w:trPr>
          <w:trHeight w:val="41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8C7610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83215C" w:rsidP="008C7610">
            <w:pPr>
              <w:rPr>
                <w:rFonts w:ascii="Arial" w:hAnsi="Arial" w:cs="Arial"/>
                <w:sz w:val="20"/>
                <w:szCs w:val="20"/>
              </w:rPr>
            </w:pPr>
            <w:r w:rsidRPr="00E03D79">
              <w:rPr>
                <w:rFonts w:ascii="Arial" w:hAnsi="Arial" w:cs="Arial"/>
                <w:sz w:val="20"/>
                <w:szCs w:val="20"/>
              </w:rPr>
              <w:t>Estaciones de trabajo con adecuadas condiciones de ventilación e iluminación para trabajo individual y en equipo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87CD2" w:rsidRDefault="00087CD2" w:rsidP="00087CD2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936"/>
        <w:gridCol w:w="4937"/>
      </w:tblGrid>
      <w:tr w:rsidR="00087CD2" w:rsidTr="002067D7">
        <w:tc>
          <w:tcPr>
            <w:tcW w:w="3227" w:type="dxa"/>
          </w:tcPr>
          <w:p w:rsidR="00087CD2" w:rsidRPr="00180713" w:rsidRDefault="00087CD2" w:rsidP="002067D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</w:tcPr>
          <w:p w:rsidR="00087CD2" w:rsidRDefault="00087CD2" w:rsidP="002067D7">
            <w:pPr>
              <w:pStyle w:val="Sinespaciado"/>
              <w:jc w:val="center"/>
              <w:rPr>
                <w:lang w:val="es-ES_tradnl"/>
              </w:rPr>
            </w:pPr>
            <w:r w:rsidRPr="008B18E0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</w:tc>
        <w:tc>
          <w:tcPr>
            <w:tcW w:w="4937" w:type="dxa"/>
          </w:tcPr>
          <w:p w:rsidR="00087CD2" w:rsidRDefault="00087CD2" w:rsidP="002067D7">
            <w:pPr>
              <w:pStyle w:val="Sinespaciado"/>
              <w:rPr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REQUISITOS </w:t>
            </w:r>
            <w:r w:rsidRPr="008B18E0">
              <w:rPr>
                <w:rFonts w:ascii="Arial" w:hAnsi="Arial" w:cs="Arial"/>
                <w:b/>
                <w:sz w:val="20"/>
                <w:szCs w:val="20"/>
              </w:rPr>
              <w:t>ISO 9001:20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087CD2" w:rsidTr="002067D7">
        <w:tc>
          <w:tcPr>
            <w:tcW w:w="3227" w:type="dxa"/>
          </w:tcPr>
          <w:p w:rsidR="00087CD2" w:rsidRPr="00180713" w:rsidRDefault="00087CD2" w:rsidP="002067D7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>Ver Normograma del proceso</w:t>
            </w:r>
          </w:p>
        </w:tc>
        <w:tc>
          <w:tcPr>
            <w:tcW w:w="4936" w:type="dxa"/>
          </w:tcPr>
          <w:p w:rsidR="00087CD2" w:rsidRPr="006F4E99" w:rsidRDefault="00087CD2" w:rsidP="002067D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F4E99">
              <w:rPr>
                <w:rFonts w:ascii="Arial" w:hAnsi="Arial" w:cs="Arial"/>
                <w:sz w:val="20"/>
                <w:szCs w:val="20"/>
              </w:rPr>
              <w:t>5.3, 5.4.1, 5.5.3, 4.2, 6.1, 6.2, 6.3, 7.4, 8.2.3, 8.4, 8.5</w:t>
            </w:r>
          </w:p>
        </w:tc>
        <w:tc>
          <w:tcPr>
            <w:tcW w:w="4937" w:type="dxa"/>
          </w:tcPr>
          <w:p w:rsidR="00087CD2" w:rsidRPr="002A14ED" w:rsidRDefault="00087CD2" w:rsidP="00087CD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550E7">
              <w:rPr>
                <w:rFonts w:ascii="Arial" w:hAnsi="Arial" w:cs="Arial"/>
                <w:sz w:val="20"/>
                <w:szCs w:val="20"/>
              </w:rPr>
              <w:t>4.3, 5.2, 6.1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550E7">
              <w:rPr>
                <w:rFonts w:ascii="Arial" w:hAnsi="Arial" w:cs="Arial"/>
                <w:sz w:val="20"/>
                <w:szCs w:val="20"/>
              </w:rPr>
              <w:t xml:space="preserve">6.2, 7.1.2, 7.1.4, 7.2, 7.3, 7.4, 7.5.1, 7.5.2, 7.5.3, 9.1.1, 9.1.3, 10.1, 10.2, 10.3, </w:t>
            </w:r>
          </w:p>
        </w:tc>
      </w:tr>
    </w:tbl>
    <w:p w:rsidR="00087CD2" w:rsidRDefault="00087CD2" w:rsidP="00087CD2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07"/>
      </w:tblGrid>
      <w:tr w:rsidR="00087CD2" w:rsidTr="002067D7">
        <w:trPr>
          <w:trHeight w:val="250"/>
          <w:jc w:val="center"/>
        </w:trPr>
        <w:tc>
          <w:tcPr>
            <w:tcW w:w="7307" w:type="dxa"/>
          </w:tcPr>
          <w:p w:rsidR="00087CD2" w:rsidRPr="002A14ED" w:rsidRDefault="00087CD2" w:rsidP="002067D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14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087CD2" w:rsidTr="002067D7">
        <w:trPr>
          <w:trHeight w:val="288"/>
          <w:jc w:val="center"/>
        </w:trPr>
        <w:tc>
          <w:tcPr>
            <w:tcW w:w="7307" w:type="dxa"/>
          </w:tcPr>
          <w:p w:rsidR="00087CD2" w:rsidRDefault="00087CD2" w:rsidP="002067D7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:rsidR="00087CD2" w:rsidRDefault="00087CD2" w:rsidP="00087CD2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Look w:val="04A0" w:firstRow="1" w:lastRow="0" w:firstColumn="1" w:lastColumn="0" w:noHBand="0" w:noVBand="1"/>
      </w:tblPr>
      <w:tblGrid>
        <w:gridCol w:w="3365"/>
        <w:gridCol w:w="5458"/>
      </w:tblGrid>
      <w:tr w:rsidR="00087CD2" w:rsidTr="002067D7">
        <w:trPr>
          <w:trHeight w:val="357"/>
          <w:jc w:val="center"/>
        </w:trPr>
        <w:tc>
          <w:tcPr>
            <w:tcW w:w="8823" w:type="dxa"/>
            <w:gridSpan w:val="2"/>
          </w:tcPr>
          <w:p w:rsidR="00087CD2" w:rsidRPr="002A14ED" w:rsidRDefault="00087CD2" w:rsidP="002067D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087CD2" w:rsidTr="002067D7">
        <w:trPr>
          <w:trHeight w:val="357"/>
          <w:jc w:val="center"/>
        </w:trPr>
        <w:tc>
          <w:tcPr>
            <w:tcW w:w="3365" w:type="dxa"/>
          </w:tcPr>
          <w:p w:rsidR="00087CD2" w:rsidRPr="00F24428" w:rsidRDefault="00087CD2" w:rsidP="002067D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</w:t>
            </w: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ESGOS</w:t>
            </w:r>
          </w:p>
        </w:tc>
        <w:tc>
          <w:tcPr>
            <w:tcW w:w="5458" w:type="dxa"/>
          </w:tcPr>
          <w:p w:rsidR="00087CD2" w:rsidRPr="00F24428" w:rsidRDefault="00087CD2" w:rsidP="002067D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087CD2" w:rsidTr="002067D7">
        <w:trPr>
          <w:trHeight w:val="387"/>
          <w:jc w:val="center"/>
        </w:trPr>
        <w:tc>
          <w:tcPr>
            <w:tcW w:w="3365" w:type="dxa"/>
          </w:tcPr>
          <w:p w:rsidR="00087CD2" w:rsidRPr="00F24428" w:rsidRDefault="00087CD2" w:rsidP="002067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:rsidR="00087CD2" w:rsidRPr="00F24428" w:rsidRDefault="00087CD2" w:rsidP="002067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:rsidR="00087CD2" w:rsidRDefault="00087CD2" w:rsidP="00087CD2">
      <w:pPr>
        <w:pStyle w:val="Sinespaciado"/>
        <w:jc w:val="center"/>
        <w:rPr>
          <w:rFonts w:ascii="Arial" w:hAnsi="Arial" w:cs="Arial"/>
          <w:lang w:val="es-ES_tradnl"/>
        </w:rPr>
      </w:pPr>
    </w:p>
    <w:p w:rsidR="00087CD2" w:rsidRDefault="00087CD2" w:rsidP="00087CD2">
      <w:pPr>
        <w:pStyle w:val="Sinespaciado"/>
        <w:jc w:val="center"/>
        <w:rPr>
          <w:rFonts w:ascii="Arial" w:hAnsi="Arial" w:cs="Arial"/>
          <w:lang w:val="es-ES_tradnl"/>
        </w:rPr>
      </w:pPr>
    </w:p>
    <w:p w:rsidR="00087CD2" w:rsidRDefault="00087CD2" w:rsidP="00087CD2">
      <w:pPr>
        <w:pStyle w:val="Sinespaciado"/>
        <w:jc w:val="center"/>
        <w:rPr>
          <w:rFonts w:ascii="Arial" w:hAnsi="Arial" w:cs="Arial"/>
          <w:lang w:val="es-ES_tradnl"/>
        </w:rPr>
      </w:pPr>
    </w:p>
    <w:p w:rsidR="00087CD2" w:rsidRDefault="00087CD2" w:rsidP="00087CD2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page" w:tblpXSpec="center" w:tblpY="10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087CD2" w:rsidTr="002067D7">
        <w:trPr>
          <w:trHeight w:val="267"/>
        </w:trPr>
        <w:tc>
          <w:tcPr>
            <w:tcW w:w="8926" w:type="dxa"/>
            <w:gridSpan w:val="3"/>
          </w:tcPr>
          <w:p w:rsidR="00087CD2" w:rsidRDefault="00087CD2" w:rsidP="002067D7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087CD2" w:rsidTr="002067D7">
        <w:trPr>
          <w:trHeight w:val="251"/>
        </w:trPr>
        <w:tc>
          <w:tcPr>
            <w:tcW w:w="1809" w:type="dxa"/>
          </w:tcPr>
          <w:p w:rsidR="00087CD2" w:rsidRPr="00F24428" w:rsidRDefault="00087CD2" w:rsidP="002067D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:rsidR="00087CD2" w:rsidRPr="00F24428" w:rsidRDefault="00087CD2" w:rsidP="002067D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:rsidR="00087CD2" w:rsidRDefault="00087CD2" w:rsidP="002067D7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087CD2" w:rsidTr="002067D7">
        <w:trPr>
          <w:trHeight w:val="267"/>
        </w:trPr>
        <w:tc>
          <w:tcPr>
            <w:tcW w:w="1809" w:type="dxa"/>
          </w:tcPr>
          <w:p w:rsidR="00087CD2" w:rsidRDefault="00087CD2" w:rsidP="002067D7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23/09/2016</w:t>
            </w:r>
          </w:p>
        </w:tc>
        <w:tc>
          <w:tcPr>
            <w:tcW w:w="2410" w:type="dxa"/>
          </w:tcPr>
          <w:p w:rsidR="00087CD2" w:rsidRDefault="00087CD2" w:rsidP="002067D7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4.0</w:t>
            </w:r>
          </w:p>
        </w:tc>
        <w:tc>
          <w:tcPr>
            <w:tcW w:w="4707" w:type="dxa"/>
          </w:tcPr>
          <w:p w:rsidR="00087CD2" w:rsidRDefault="00087CD2" w:rsidP="002067D7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 de versión</w:t>
            </w:r>
          </w:p>
        </w:tc>
      </w:tr>
    </w:tbl>
    <w:p w:rsidR="003A2E5C" w:rsidRPr="008D2C06" w:rsidRDefault="003A2E5C" w:rsidP="00087CD2">
      <w:pPr>
        <w:pStyle w:val="Sinespaciado"/>
        <w:rPr>
          <w:lang w:val="es-ES_tradnl"/>
        </w:rPr>
      </w:pPr>
    </w:p>
    <w:sectPr w:rsidR="003A2E5C" w:rsidRPr="008D2C06" w:rsidSect="00C47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24" w:rsidRDefault="00501224" w:rsidP="00343BA3">
      <w:r>
        <w:separator/>
      </w:r>
    </w:p>
  </w:endnote>
  <w:endnote w:type="continuationSeparator" w:id="0">
    <w:p w:rsidR="00501224" w:rsidRDefault="00501224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54" w:rsidRDefault="00C95C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3F" w:rsidRDefault="00343BA3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487EA1D" wp14:editId="1D2D6169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C54">
      <w:rPr>
        <w:sz w:val="18"/>
        <w:szCs w:val="18"/>
      </w:rPr>
      <w:tab/>
    </w:r>
    <w:r w:rsidR="00C95C54">
      <w:rPr>
        <w:sz w:val="18"/>
        <w:szCs w:val="18"/>
      </w:rPr>
      <w:tab/>
    </w:r>
    <w:r w:rsidR="00C95C54">
      <w:rPr>
        <w:sz w:val="18"/>
        <w:szCs w:val="18"/>
      </w:rPr>
      <w:tab/>
    </w:r>
    <w:r w:rsidR="00C95C54">
      <w:rPr>
        <w:sz w:val="18"/>
        <w:szCs w:val="18"/>
      </w:rPr>
      <w:tab/>
    </w:r>
    <w:r w:rsidR="00C95C54">
      <w:rPr>
        <w:sz w:val="18"/>
        <w:szCs w:val="18"/>
      </w:rPr>
      <w:tab/>
      <w:t>Versión: 4.0</w:t>
    </w:r>
  </w:p>
  <w:p w:rsidR="00C95C54" w:rsidRPr="00615418" w:rsidRDefault="00C95C54" w:rsidP="0069663F">
    <w:pPr>
      <w:pStyle w:val="Piedep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Aprobación: 23/09/16</w:t>
    </w:r>
  </w:p>
  <w:p w:rsidR="00615418" w:rsidRPr="00615418" w:rsidRDefault="00615418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54" w:rsidRDefault="00C95C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24" w:rsidRDefault="00501224" w:rsidP="00343BA3">
      <w:r>
        <w:separator/>
      </w:r>
    </w:p>
  </w:footnote>
  <w:footnote w:type="continuationSeparator" w:id="0">
    <w:p w:rsidR="00501224" w:rsidRDefault="00501224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54" w:rsidRDefault="00C95C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A3" w:rsidRDefault="0061541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198A18F" wp14:editId="377ACE15">
          <wp:simplePos x="0" y="0"/>
          <wp:positionH relativeFrom="column">
            <wp:posOffset>-85725</wp:posOffset>
          </wp:positionH>
          <wp:positionV relativeFrom="paragraph">
            <wp:posOffset>-205740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54" w:rsidRDefault="00C95C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157A7"/>
    <w:rsid w:val="0002486B"/>
    <w:rsid w:val="0007136C"/>
    <w:rsid w:val="00087CD2"/>
    <w:rsid w:val="000A451B"/>
    <w:rsid w:val="000A7C94"/>
    <w:rsid w:val="001234BA"/>
    <w:rsid w:val="00141795"/>
    <w:rsid w:val="00153A94"/>
    <w:rsid w:val="00195CC1"/>
    <w:rsid w:val="001C0F9F"/>
    <w:rsid w:val="001C3DD3"/>
    <w:rsid w:val="0028783A"/>
    <w:rsid w:val="002B5236"/>
    <w:rsid w:val="002C7AB2"/>
    <w:rsid w:val="00343BA3"/>
    <w:rsid w:val="0037666E"/>
    <w:rsid w:val="00397DAA"/>
    <w:rsid w:val="003A2E5C"/>
    <w:rsid w:val="003F0AD6"/>
    <w:rsid w:val="00441D07"/>
    <w:rsid w:val="00452FA1"/>
    <w:rsid w:val="004D46C3"/>
    <w:rsid w:val="0050004B"/>
    <w:rsid w:val="00501224"/>
    <w:rsid w:val="0052532B"/>
    <w:rsid w:val="005940D0"/>
    <w:rsid w:val="005B58E9"/>
    <w:rsid w:val="005F154A"/>
    <w:rsid w:val="00615418"/>
    <w:rsid w:val="00633785"/>
    <w:rsid w:val="0069663F"/>
    <w:rsid w:val="006E6E99"/>
    <w:rsid w:val="00731963"/>
    <w:rsid w:val="007550E7"/>
    <w:rsid w:val="007D2DCF"/>
    <w:rsid w:val="00824867"/>
    <w:rsid w:val="0083215C"/>
    <w:rsid w:val="00842102"/>
    <w:rsid w:val="008B18E0"/>
    <w:rsid w:val="008C7610"/>
    <w:rsid w:val="008D2C06"/>
    <w:rsid w:val="008D3CC7"/>
    <w:rsid w:val="008D55E9"/>
    <w:rsid w:val="00911A70"/>
    <w:rsid w:val="009558E8"/>
    <w:rsid w:val="00963675"/>
    <w:rsid w:val="00A16063"/>
    <w:rsid w:val="00A62606"/>
    <w:rsid w:val="00AD0CA3"/>
    <w:rsid w:val="00AE3FF6"/>
    <w:rsid w:val="00B04574"/>
    <w:rsid w:val="00B15513"/>
    <w:rsid w:val="00B36E63"/>
    <w:rsid w:val="00B41C96"/>
    <w:rsid w:val="00B732AB"/>
    <w:rsid w:val="00B736FC"/>
    <w:rsid w:val="00B75720"/>
    <w:rsid w:val="00B87679"/>
    <w:rsid w:val="00B966B0"/>
    <w:rsid w:val="00BA6AD2"/>
    <w:rsid w:val="00C0635A"/>
    <w:rsid w:val="00C27104"/>
    <w:rsid w:val="00C47090"/>
    <w:rsid w:val="00C536BE"/>
    <w:rsid w:val="00C80F5B"/>
    <w:rsid w:val="00C95C54"/>
    <w:rsid w:val="00CF3805"/>
    <w:rsid w:val="00D028C6"/>
    <w:rsid w:val="00D60AD3"/>
    <w:rsid w:val="00D81718"/>
    <w:rsid w:val="00DB3624"/>
    <w:rsid w:val="00DE338B"/>
    <w:rsid w:val="00DF4303"/>
    <w:rsid w:val="00EE791C"/>
    <w:rsid w:val="00F40610"/>
    <w:rsid w:val="00FA7034"/>
    <w:rsid w:val="00FC20CF"/>
    <w:rsid w:val="00F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user</cp:lastModifiedBy>
  <cp:revision>2</cp:revision>
  <dcterms:created xsi:type="dcterms:W3CDTF">2017-09-20T14:12:00Z</dcterms:created>
  <dcterms:modified xsi:type="dcterms:W3CDTF">2017-09-20T14:12:00Z</dcterms:modified>
</cp:coreProperties>
</file>