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2384A" w14:textId="205F3714" w:rsidR="00FD737C" w:rsidRPr="0009658B" w:rsidRDefault="00FD737C" w:rsidP="00FD737C">
      <w:pPr>
        <w:jc w:val="center"/>
        <w:rPr>
          <w:rFonts w:ascii="Arial" w:hAnsi="Arial" w:cs="Arial"/>
          <w:b/>
        </w:rPr>
      </w:pPr>
      <w:bookmarkStart w:id="0" w:name="_Hlk108603812"/>
      <w:bookmarkEnd w:id="0"/>
      <w:r w:rsidRPr="0009658B">
        <w:rPr>
          <w:rFonts w:ascii="Arial" w:hAnsi="Arial" w:cs="Arial"/>
          <w:b/>
        </w:rPr>
        <w:t>ANEXO</w:t>
      </w:r>
      <w:r w:rsidRPr="0009658B">
        <w:rPr>
          <w:rStyle w:val="Refdenotaalpie"/>
          <w:rFonts w:cs="Arial"/>
          <w:b/>
        </w:rPr>
        <w:footnoteReference w:id="1"/>
      </w:r>
    </w:p>
    <w:p w14:paraId="448648A6" w14:textId="77777777" w:rsidR="00FD737C" w:rsidRPr="0009658B" w:rsidRDefault="00FD737C" w:rsidP="00FD737C">
      <w:pPr>
        <w:autoSpaceDE w:val="0"/>
        <w:autoSpaceDN w:val="0"/>
        <w:adjustRightInd w:val="0"/>
        <w:jc w:val="center"/>
        <w:rPr>
          <w:rFonts w:ascii="Arial" w:hAnsi="Arial" w:cs="Arial"/>
          <w:b/>
          <w:bCs/>
          <w:sz w:val="20"/>
          <w:szCs w:val="20"/>
        </w:rPr>
      </w:pPr>
      <w:r w:rsidRPr="0009658B">
        <w:rPr>
          <w:rFonts w:ascii="Arial" w:hAnsi="Arial" w:cs="Arial"/>
          <w:b/>
          <w:bCs/>
          <w:sz w:val="20"/>
          <w:szCs w:val="20"/>
        </w:rPr>
        <w:t>FORMATO UNICO</w:t>
      </w:r>
    </w:p>
    <w:p w14:paraId="6E9DD301" w14:textId="77777777" w:rsidR="00FD737C" w:rsidRPr="0009658B" w:rsidRDefault="00FD737C" w:rsidP="00FD737C">
      <w:pPr>
        <w:autoSpaceDE w:val="0"/>
        <w:autoSpaceDN w:val="0"/>
        <w:adjustRightInd w:val="0"/>
        <w:jc w:val="center"/>
        <w:rPr>
          <w:rFonts w:ascii="Arial" w:hAnsi="Arial" w:cs="Arial"/>
          <w:b/>
          <w:bCs/>
          <w:sz w:val="20"/>
          <w:szCs w:val="20"/>
        </w:rPr>
      </w:pPr>
      <w:r w:rsidRPr="0009658B">
        <w:rPr>
          <w:rFonts w:ascii="Arial" w:hAnsi="Arial" w:cs="Arial"/>
          <w:b/>
          <w:bCs/>
          <w:sz w:val="20"/>
          <w:szCs w:val="20"/>
        </w:rPr>
        <w:t>ACTA DE INFORME DE GESTIÓN</w:t>
      </w:r>
    </w:p>
    <w:p w14:paraId="37B4D13D" w14:textId="77777777" w:rsidR="00FD737C" w:rsidRPr="0009658B" w:rsidRDefault="00FD737C" w:rsidP="00FD737C">
      <w:pPr>
        <w:autoSpaceDE w:val="0"/>
        <w:autoSpaceDN w:val="0"/>
        <w:adjustRightInd w:val="0"/>
        <w:jc w:val="center"/>
        <w:rPr>
          <w:rFonts w:ascii="Arial" w:hAnsi="Arial" w:cs="Arial"/>
          <w:sz w:val="20"/>
          <w:szCs w:val="20"/>
        </w:rPr>
      </w:pPr>
      <w:r w:rsidRPr="0009658B">
        <w:rPr>
          <w:rFonts w:ascii="Arial" w:hAnsi="Arial" w:cs="Arial"/>
          <w:b/>
          <w:bCs/>
          <w:sz w:val="20"/>
          <w:szCs w:val="20"/>
        </w:rPr>
        <w:t>(Ley 951 de marzo 31 de 2005)</w:t>
      </w:r>
    </w:p>
    <w:p w14:paraId="2ECBDF03" w14:textId="3B0DFD11" w:rsidR="00FD737C" w:rsidRPr="0009658B" w:rsidRDefault="00522CF0" w:rsidP="00522CF0">
      <w:pPr>
        <w:tabs>
          <w:tab w:val="left" w:pos="7860"/>
        </w:tabs>
        <w:rPr>
          <w:rFonts w:ascii="Arial" w:hAnsi="Arial" w:cs="Arial"/>
          <w:b/>
        </w:rPr>
      </w:pPr>
      <w:r>
        <w:rPr>
          <w:rFonts w:ascii="Arial" w:hAnsi="Arial" w:cs="Arial"/>
          <w:b/>
        </w:rPr>
        <w:tab/>
      </w:r>
    </w:p>
    <w:p w14:paraId="5E37455D" w14:textId="77777777" w:rsidR="00FD737C" w:rsidRPr="0009658B" w:rsidRDefault="00FD737C" w:rsidP="00A07BFA">
      <w:pPr>
        <w:autoSpaceDE w:val="0"/>
        <w:autoSpaceDN w:val="0"/>
        <w:adjustRightInd w:val="0"/>
        <w:spacing w:line="360" w:lineRule="auto"/>
        <w:rPr>
          <w:rFonts w:ascii="Arial" w:hAnsi="Arial" w:cs="Arial"/>
          <w:b/>
          <w:bCs/>
          <w:sz w:val="20"/>
          <w:szCs w:val="20"/>
        </w:rPr>
      </w:pPr>
      <w:r w:rsidRPr="0009658B">
        <w:rPr>
          <w:rFonts w:ascii="Arial" w:hAnsi="Arial" w:cs="Arial"/>
          <w:b/>
          <w:bCs/>
          <w:sz w:val="20"/>
          <w:szCs w:val="20"/>
        </w:rPr>
        <w:t>1. DATOS GENERALES:</w:t>
      </w:r>
    </w:p>
    <w:p w14:paraId="71CB035E" w14:textId="77777777" w:rsidR="00ED1383"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A. NOMBRE DEL FUNCIONARIO RESPONSABLE QUE ENTREGA</w:t>
      </w:r>
      <w:r w:rsidR="00ED1383">
        <w:rPr>
          <w:rFonts w:ascii="Arial" w:hAnsi="Arial" w:cs="Arial"/>
          <w:sz w:val="20"/>
          <w:szCs w:val="20"/>
        </w:rPr>
        <w:t xml:space="preserve">: </w:t>
      </w:r>
    </w:p>
    <w:p w14:paraId="19745810" w14:textId="7C339C0A" w:rsidR="00ED1383" w:rsidRPr="00A918D5" w:rsidRDefault="00330229" w:rsidP="00A07BFA">
      <w:pPr>
        <w:autoSpaceDE w:val="0"/>
        <w:autoSpaceDN w:val="0"/>
        <w:adjustRightInd w:val="0"/>
        <w:spacing w:line="360" w:lineRule="auto"/>
        <w:rPr>
          <w:rFonts w:ascii="Arial" w:hAnsi="Arial" w:cs="Arial"/>
          <w:b/>
          <w:bCs/>
          <w:sz w:val="20"/>
          <w:szCs w:val="20"/>
        </w:rPr>
      </w:pPr>
      <w:r w:rsidRPr="00A918D5">
        <w:rPr>
          <w:rFonts w:ascii="Arial" w:hAnsi="Arial" w:cs="Arial"/>
          <w:b/>
          <w:bCs/>
          <w:sz w:val="20"/>
          <w:szCs w:val="20"/>
        </w:rPr>
        <w:t>ANGELO CIANCI DIAZ</w:t>
      </w:r>
    </w:p>
    <w:p w14:paraId="2654610C" w14:textId="77777777" w:rsidR="00703C68" w:rsidRDefault="00703C68" w:rsidP="00A07BFA">
      <w:pPr>
        <w:autoSpaceDE w:val="0"/>
        <w:autoSpaceDN w:val="0"/>
        <w:adjustRightInd w:val="0"/>
        <w:spacing w:line="360" w:lineRule="auto"/>
        <w:rPr>
          <w:rFonts w:ascii="Arial" w:hAnsi="Arial" w:cs="Arial"/>
          <w:sz w:val="20"/>
          <w:szCs w:val="20"/>
        </w:rPr>
      </w:pPr>
    </w:p>
    <w:p w14:paraId="310EB229" w14:textId="502E40AF"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 xml:space="preserve">B. CARGO </w:t>
      </w:r>
    </w:p>
    <w:p w14:paraId="36E2F253" w14:textId="0138010C" w:rsidR="00ED1383" w:rsidRDefault="00330229" w:rsidP="00A07BFA">
      <w:pPr>
        <w:autoSpaceDE w:val="0"/>
        <w:autoSpaceDN w:val="0"/>
        <w:adjustRightInd w:val="0"/>
        <w:spacing w:line="360" w:lineRule="auto"/>
        <w:rPr>
          <w:rFonts w:ascii="Arial" w:hAnsi="Arial" w:cs="Arial"/>
          <w:sz w:val="20"/>
          <w:szCs w:val="20"/>
        </w:rPr>
      </w:pPr>
      <w:r>
        <w:rPr>
          <w:rFonts w:ascii="Arial" w:hAnsi="Arial" w:cs="Arial"/>
          <w:sz w:val="20"/>
          <w:szCs w:val="20"/>
        </w:rPr>
        <w:t>SECRETARIO DE DESPACHO</w:t>
      </w:r>
    </w:p>
    <w:p w14:paraId="39023775" w14:textId="77777777" w:rsidR="00703C68" w:rsidRPr="0009658B" w:rsidRDefault="00703C68" w:rsidP="00A07BFA">
      <w:pPr>
        <w:autoSpaceDE w:val="0"/>
        <w:autoSpaceDN w:val="0"/>
        <w:adjustRightInd w:val="0"/>
        <w:spacing w:line="360" w:lineRule="auto"/>
        <w:rPr>
          <w:rFonts w:ascii="Arial" w:hAnsi="Arial" w:cs="Arial"/>
          <w:sz w:val="20"/>
          <w:szCs w:val="20"/>
        </w:rPr>
      </w:pPr>
    </w:p>
    <w:p w14:paraId="6310371D" w14:textId="77777777" w:rsidR="00ED1383"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C. ENTIDAD (RAZON SOCIAL)</w:t>
      </w:r>
      <w:r w:rsidR="00ED1383">
        <w:rPr>
          <w:rFonts w:ascii="Arial" w:hAnsi="Arial" w:cs="Arial"/>
          <w:sz w:val="20"/>
          <w:szCs w:val="20"/>
        </w:rPr>
        <w:t>:</w:t>
      </w:r>
      <w:r w:rsidRPr="0009658B">
        <w:rPr>
          <w:rFonts w:ascii="Arial" w:hAnsi="Arial" w:cs="Arial"/>
          <w:sz w:val="20"/>
          <w:szCs w:val="20"/>
        </w:rPr>
        <w:t xml:space="preserve"> </w:t>
      </w:r>
    </w:p>
    <w:p w14:paraId="1BD58EA9" w14:textId="0CA3AD89" w:rsidR="00FD737C" w:rsidRDefault="002F7818" w:rsidP="00A07BFA">
      <w:pPr>
        <w:autoSpaceDE w:val="0"/>
        <w:autoSpaceDN w:val="0"/>
        <w:adjustRightInd w:val="0"/>
        <w:spacing w:line="360" w:lineRule="auto"/>
        <w:rPr>
          <w:rFonts w:ascii="Arial" w:hAnsi="Arial" w:cs="Arial"/>
          <w:sz w:val="20"/>
          <w:szCs w:val="20"/>
          <w:u w:val="single"/>
        </w:rPr>
      </w:pPr>
      <w:r>
        <w:rPr>
          <w:rFonts w:ascii="Arial" w:hAnsi="Arial" w:cs="Arial"/>
          <w:sz w:val="20"/>
          <w:szCs w:val="20"/>
          <w:u w:val="single"/>
        </w:rPr>
        <w:t>ALCALDÍA DISTRIRAL DE</w:t>
      </w:r>
      <w:r w:rsidR="00A07BFA" w:rsidRPr="00ED1383">
        <w:rPr>
          <w:rFonts w:ascii="Arial" w:hAnsi="Arial" w:cs="Arial"/>
          <w:sz w:val="20"/>
          <w:szCs w:val="20"/>
          <w:u w:val="single"/>
        </w:rPr>
        <w:t xml:space="preserve"> BARRANQUILLA</w:t>
      </w:r>
    </w:p>
    <w:p w14:paraId="490DD72C" w14:textId="77777777" w:rsidR="00ED1383" w:rsidRPr="00ED1383" w:rsidRDefault="00ED1383" w:rsidP="00A07BFA">
      <w:pPr>
        <w:autoSpaceDE w:val="0"/>
        <w:autoSpaceDN w:val="0"/>
        <w:adjustRightInd w:val="0"/>
        <w:spacing w:line="360" w:lineRule="auto"/>
        <w:rPr>
          <w:rFonts w:ascii="Arial" w:hAnsi="Arial" w:cs="Arial"/>
          <w:sz w:val="20"/>
          <w:szCs w:val="20"/>
          <w:u w:val="single"/>
        </w:rPr>
      </w:pPr>
    </w:p>
    <w:p w14:paraId="6ACEB2F9" w14:textId="69380448"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D. CIUDAD Y FECHA</w:t>
      </w:r>
    </w:p>
    <w:p w14:paraId="50F61B5A" w14:textId="77777777" w:rsidR="00703C68" w:rsidRDefault="00703C68" w:rsidP="00A07BFA">
      <w:pPr>
        <w:autoSpaceDE w:val="0"/>
        <w:autoSpaceDN w:val="0"/>
        <w:adjustRightInd w:val="0"/>
        <w:spacing w:line="360" w:lineRule="auto"/>
        <w:rPr>
          <w:rFonts w:ascii="Arial" w:hAnsi="Arial" w:cs="Arial"/>
          <w:sz w:val="20"/>
          <w:szCs w:val="20"/>
        </w:rPr>
      </w:pPr>
    </w:p>
    <w:p w14:paraId="16B4E289" w14:textId="0C843CC4"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E. FECHA DE INICIO DE LA GESTIÓN</w:t>
      </w:r>
      <w:r w:rsidR="00A07BFA">
        <w:rPr>
          <w:rFonts w:ascii="Arial" w:hAnsi="Arial" w:cs="Arial"/>
          <w:sz w:val="20"/>
          <w:szCs w:val="20"/>
        </w:rPr>
        <w:t xml:space="preserve">: </w:t>
      </w:r>
    </w:p>
    <w:p w14:paraId="481BE25A" w14:textId="59562558" w:rsidR="00703C68" w:rsidRDefault="002D09DB" w:rsidP="00A07BFA">
      <w:pPr>
        <w:autoSpaceDE w:val="0"/>
        <w:autoSpaceDN w:val="0"/>
        <w:adjustRightInd w:val="0"/>
        <w:spacing w:line="360" w:lineRule="auto"/>
        <w:rPr>
          <w:rFonts w:ascii="Arial" w:hAnsi="Arial" w:cs="Arial"/>
          <w:sz w:val="20"/>
          <w:szCs w:val="20"/>
        </w:rPr>
      </w:pPr>
      <w:r>
        <w:rPr>
          <w:rFonts w:ascii="Arial" w:hAnsi="Arial" w:cs="Arial"/>
          <w:sz w:val="20"/>
          <w:szCs w:val="20"/>
        </w:rPr>
        <w:t>10-03-2021</w:t>
      </w:r>
    </w:p>
    <w:p w14:paraId="2C691E23" w14:textId="77777777" w:rsidR="00703C68" w:rsidRPr="00A07BFA" w:rsidRDefault="00703C68" w:rsidP="00A07BFA">
      <w:pPr>
        <w:autoSpaceDE w:val="0"/>
        <w:autoSpaceDN w:val="0"/>
        <w:adjustRightInd w:val="0"/>
        <w:spacing w:line="360" w:lineRule="auto"/>
        <w:rPr>
          <w:rFonts w:ascii="Arial" w:hAnsi="Arial" w:cs="Arial"/>
          <w:sz w:val="20"/>
          <w:szCs w:val="20"/>
          <w:u w:val="single"/>
        </w:rPr>
      </w:pPr>
    </w:p>
    <w:p w14:paraId="346360C9" w14:textId="25840B3F" w:rsidR="00FD737C" w:rsidRPr="00A07BFA" w:rsidRDefault="00FD737C" w:rsidP="00A07BFA">
      <w:pPr>
        <w:autoSpaceDE w:val="0"/>
        <w:autoSpaceDN w:val="0"/>
        <w:adjustRightInd w:val="0"/>
        <w:spacing w:line="360" w:lineRule="auto"/>
        <w:rPr>
          <w:rFonts w:ascii="Arial" w:hAnsi="Arial" w:cs="Arial"/>
          <w:sz w:val="20"/>
          <w:szCs w:val="20"/>
          <w:u w:val="single"/>
        </w:rPr>
      </w:pPr>
      <w:r w:rsidRPr="0009658B">
        <w:rPr>
          <w:rFonts w:ascii="Arial" w:hAnsi="Arial" w:cs="Arial"/>
          <w:sz w:val="20"/>
          <w:szCs w:val="20"/>
        </w:rPr>
        <w:t>F. CONDICIÓN DE LA</w:t>
      </w:r>
      <w:r>
        <w:rPr>
          <w:rFonts w:ascii="Arial" w:hAnsi="Arial" w:cs="Arial"/>
          <w:sz w:val="20"/>
          <w:szCs w:val="20"/>
        </w:rPr>
        <w:t xml:space="preserve"> </w:t>
      </w:r>
      <w:r w:rsidRPr="0009658B">
        <w:rPr>
          <w:rFonts w:ascii="Arial" w:hAnsi="Arial" w:cs="Arial"/>
          <w:sz w:val="20"/>
          <w:szCs w:val="20"/>
        </w:rPr>
        <w:t>PRESENTACIÓN:</w:t>
      </w:r>
      <w:r w:rsidR="00A07BFA">
        <w:rPr>
          <w:rFonts w:ascii="Arial" w:hAnsi="Arial" w:cs="Arial"/>
          <w:sz w:val="20"/>
          <w:szCs w:val="20"/>
        </w:rPr>
        <w:t xml:space="preserve"> </w:t>
      </w:r>
    </w:p>
    <w:p w14:paraId="6384CFA4" w14:textId="193C1F06"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 xml:space="preserve">RETIRO </w:t>
      </w:r>
      <w:r w:rsidRPr="00C053D5">
        <w:rPr>
          <w:rFonts w:ascii="Arial" w:hAnsi="Arial" w:cs="Arial"/>
          <w:sz w:val="20"/>
          <w:szCs w:val="20"/>
        </w:rPr>
        <w:t>_____</w:t>
      </w:r>
      <w:r>
        <w:rPr>
          <w:rFonts w:ascii="Arial" w:hAnsi="Arial" w:cs="Arial"/>
          <w:sz w:val="20"/>
          <w:szCs w:val="20"/>
        </w:rPr>
        <w:t xml:space="preserve"> </w:t>
      </w:r>
      <w:r w:rsidRPr="0009658B">
        <w:rPr>
          <w:rFonts w:ascii="Arial" w:hAnsi="Arial" w:cs="Arial"/>
          <w:sz w:val="20"/>
          <w:szCs w:val="20"/>
        </w:rPr>
        <w:t xml:space="preserve">SEPARACIÓN DEL CARGO </w:t>
      </w:r>
      <w:r>
        <w:rPr>
          <w:rFonts w:ascii="Arial" w:hAnsi="Arial" w:cs="Arial"/>
          <w:sz w:val="20"/>
          <w:szCs w:val="20"/>
        </w:rPr>
        <w:t xml:space="preserve">______ </w:t>
      </w:r>
      <w:r w:rsidRPr="0009658B">
        <w:rPr>
          <w:rFonts w:ascii="Arial" w:hAnsi="Arial" w:cs="Arial"/>
          <w:sz w:val="20"/>
          <w:szCs w:val="20"/>
        </w:rPr>
        <w:t>RATIFICACIÓN</w:t>
      </w:r>
      <w:r w:rsidR="00A07BFA">
        <w:rPr>
          <w:rFonts w:ascii="Arial" w:hAnsi="Arial" w:cs="Arial"/>
          <w:sz w:val="20"/>
          <w:szCs w:val="20"/>
        </w:rPr>
        <w:t xml:space="preserve"> __</w:t>
      </w:r>
      <w:r w:rsidR="00A918D5">
        <w:rPr>
          <w:rFonts w:ascii="Arial" w:hAnsi="Arial" w:cs="Arial"/>
          <w:sz w:val="20"/>
          <w:szCs w:val="20"/>
        </w:rPr>
        <w:t>X</w:t>
      </w:r>
      <w:r w:rsidR="00A07BFA">
        <w:rPr>
          <w:rFonts w:ascii="Arial" w:hAnsi="Arial" w:cs="Arial"/>
          <w:sz w:val="20"/>
          <w:szCs w:val="20"/>
        </w:rPr>
        <w:t>__</w:t>
      </w:r>
    </w:p>
    <w:p w14:paraId="773C1592" w14:textId="77777777" w:rsidR="00703C68" w:rsidRPr="0009658B" w:rsidRDefault="00703C68" w:rsidP="00A07BFA">
      <w:pPr>
        <w:autoSpaceDE w:val="0"/>
        <w:autoSpaceDN w:val="0"/>
        <w:adjustRightInd w:val="0"/>
        <w:spacing w:line="360" w:lineRule="auto"/>
        <w:rPr>
          <w:rFonts w:ascii="Arial" w:hAnsi="Arial" w:cs="Arial"/>
          <w:sz w:val="20"/>
          <w:szCs w:val="20"/>
        </w:rPr>
      </w:pPr>
    </w:p>
    <w:p w14:paraId="49708F49" w14:textId="77777777" w:rsidR="00703C68"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G. FECHA DE RETIRO, SEPARACIÓN DEL CARGO O RATIFICACIÓN</w:t>
      </w:r>
    </w:p>
    <w:p w14:paraId="791EB17F" w14:textId="70BCF318" w:rsidR="00FD737C" w:rsidRPr="0009658B"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 xml:space="preserve"> </w:t>
      </w:r>
      <w:r w:rsidR="002D09DB">
        <w:rPr>
          <w:rFonts w:ascii="Arial" w:hAnsi="Arial" w:cs="Arial"/>
          <w:sz w:val="20"/>
          <w:szCs w:val="20"/>
        </w:rPr>
        <w:t>31-12-2023</w:t>
      </w:r>
    </w:p>
    <w:p w14:paraId="298C5D0F" w14:textId="77777777" w:rsidR="00FD737C" w:rsidRPr="0009658B" w:rsidRDefault="00FD737C" w:rsidP="00FD737C">
      <w:pPr>
        <w:jc w:val="both"/>
        <w:rPr>
          <w:rFonts w:ascii="Arial" w:hAnsi="Arial" w:cs="Arial"/>
        </w:rPr>
      </w:pPr>
    </w:p>
    <w:p w14:paraId="08DACF1C" w14:textId="77777777" w:rsidR="00FD737C" w:rsidRDefault="00FD737C" w:rsidP="00FD737C">
      <w:pPr>
        <w:autoSpaceDE w:val="0"/>
        <w:autoSpaceDN w:val="0"/>
        <w:adjustRightInd w:val="0"/>
        <w:jc w:val="both"/>
        <w:rPr>
          <w:rFonts w:ascii="Arial" w:hAnsi="Arial" w:cs="Arial"/>
          <w:b/>
          <w:bCs/>
          <w:sz w:val="20"/>
          <w:szCs w:val="20"/>
        </w:rPr>
      </w:pPr>
      <w:r w:rsidRPr="0009658B">
        <w:rPr>
          <w:rFonts w:ascii="Arial" w:hAnsi="Arial" w:cs="Arial"/>
          <w:b/>
          <w:bCs/>
          <w:sz w:val="20"/>
          <w:szCs w:val="20"/>
        </w:rPr>
        <w:t>2. INFORME RESUMIDO O EJECUTIVO DE LA GESTIÓN:</w:t>
      </w:r>
    </w:p>
    <w:p w14:paraId="46C5E1A3" w14:textId="77777777" w:rsidR="009179DF" w:rsidRDefault="009179DF" w:rsidP="00C1051B">
      <w:pPr>
        <w:jc w:val="both"/>
      </w:pPr>
    </w:p>
    <w:p w14:paraId="6B347613" w14:textId="5418641F" w:rsidR="00C1051B" w:rsidRDefault="00C1051B" w:rsidP="00C1051B">
      <w:pPr>
        <w:jc w:val="both"/>
      </w:pPr>
      <w:r w:rsidRPr="00895DD2">
        <w:rPr>
          <w:rFonts w:ascii="Arial" w:hAnsi="Arial" w:cs="Arial"/>
        </w:rPr>
        <w:t xml:space="preserve">Asumí el gran reto de liderar la Secretaría de Control Urbano y Espacio Público en el mes de marzo de 2021 de manos de una gran profesional quien estaba trabajando y desempeñando sus labores como Secretaria desde los inicios de la administración, Lizette Bermejo Herrera había desempeñado una labor admirable tanto en la participación activa de los cercos sanitarios ocasionados por la </w:t>
      </w:r>
      <w:r w:rsidR="009179DF" w:rsidRPr="00895DD2">
        <w:rPr>
          <w:rFonts w:ascii="Arial" w:hAnsi="Arial" w:cs="Arial"/>
        </w:rPr>
        <w:t>pandemia</w:t>
      </w:r>
      <w:r w:rsidRPr="00895DD2">
        <w:rPr>
          <w:rFonts w:ascii="Arial" w:hAnsi="Arial" w:cs="Arial"/>
        </w:rPr>
        <w:t xml:space="preserve"> del COVID 19, el apoyo y comunicación constante con los vendedores ambulantes y estacionarios y los comerciantes afectados por los cierres</w:t>
      </w:r>
      <w:r w:rsidR="009179DF" w:rsidRPr="00895DD2">
        <w:rPr>
          <w:rFonts w:ascii="Arial" w:hAnsi="Arial" w:cs="Arial"/>
        </w:rPr>
        <w:t xml:space="preserve">, así como también, </w:t>
      </w:r>
      <w:r w:rsidRPr="00895DD2">
        <w:rPr>
          <w:rFonts w:ascii="Arial" w:hAnsi="Arial" w:cs="Arial"/>
        </w:rPr>
        <w:t xml:space="preserve"> en la implementación de los proyectos del Plan de Desarrollo 2020-2023 “SOY BARRANQUILLA”, en donde esta dependencia sería protagonista</w:t>
      </w:r>
      <w:r>
        <w:t xml:space="preserve">. </w:t>
      </w:r>
    </w:p>
    <w:p w14:paraId="77FAF310" w14:textId="77777777" w:rsidR="00E61A0E" w:rsidRDefault="00E61A0E" w:rsidP="00C1051B">
      <w:pPr>
        <w:jc w:val="both"/>
      </w:pPr>
    </w:p>
    <w:p w14:paraId="658F20CF" w14:textId="74058EA4" w:rsidR="002A3395" w:rsidRPr="00895DD2" w:rsidRDefault="00E61A0E" w:rsidP="002A3395">
      <w:pPr>
        <w:jc w:val="both"/>
        <w:rPr>
          <w:rFonts w:ascii="Arial" w:hAnsi="Arial" w:cs="Arial"/>
          <w:lang w:val="es-ES"/>
        </w:rPr>
      </w:pPr>
      <w:r w:rsidRPr="00895DD2">
        <w:rPr>
          <w:rFonts w:ascii="Arial" w:hAnsi="Arial" w:cs="Arial"/>
        </w:rPr>
        <w:t>Hicimos tres grandes apuestas que nos llevaron no solo a soñar en grande sino a desafiarnos a obtener resultados con planes y cronogramas de trabajo juiciosos y teniendo en cuenta la optimización de los recursos, es así como se iniciaron las ejecuciones de Transformación de Entornos Urbanos</w:t>
      </w:r>
      <w:r w:rsidR="00D76E2F" w:rsidRPr="00895DD2">
        <w:rPr>
          <w:rFonts w:ascii="Arial" w:hAnsi="Arial" w:cs="Arial"/>
        </w:rPr>
        <w:t xml:space="preserve"> </w:t>
      </w:r>
      <w:r w:rsidR="00D76E2F" w:rsidRPr="00895DD2">
        <w:rPr>
          <w:rFonts w:ascii="Arial" w:hAnsi="Arial" w:cs="Arial"/>
          <w:lang w:val="es-ES"/>
        </w:rPr>
        <w:t>cuyo objetivo principal fue intervenir el espacio público en diferentes zonas de la ciudad por medio de la segregación del área de uso peatonal y vehicular, mejorando los andenes, las zonas con estacionamiento regulado, intervención con alumbrado público y mobiliario urbano moderno e incluyente; con el propósito de ofrecer igualdad de oportunidades para el desarrollo personal y gozar de los diferentes espacios de la ciudad. De igual manera asumimos el reto de R</w:t>
      </w:r>
      <w:proofErr w:type="spellStart"/>
      <w:r w:rsidRPr="00895DD2">
        <w:rPr>
          <w:rFonts w:ascii="Arial" w:hAnsi="Arial" w:cs="Arial"/>
        </w:rPr>
        <w:t>enovación</w:t>
      </w:r>
      <w:proofErr w:type="spellEnd"/>
      <w:r w:rsidRPr="00895DD2">
        <w:rPr>
          <w:rFonts w:ascii="Arial" w:hAnsi="Arial" w:cs="Arial"/>
        </w:rPr>
        <w:t xml:space="preserve"> y </w:t>
      </w:r>
      <w:r w:rsidR="00D76E2F" w:rsidRPr="00895DD2">
        <w:rPr>
          <w:rFonts w:ascii="Arial" w:hAnsi="Arial" w:cs="Arial"/>
        </w:rPr>
        <w:t>C</w:t>
      </w:r>
      <w:r w:rsidRPr="00895DD2">
        <w:rPr>
          <w:rFonts w:ascii="Arial" w:hAnsi="Arial" w:cs="Arial"/>
        </w:rPr>
        <w:t xml:space="preserve">onstrucción de </w:t>
      </w:r>
      <w:r w:rsidR="00D76E2F" w:rsidRPr="00895DD2">
        <w:rPr>
          <w:rFonts w:ascii="Arial" w:hAnsi="Arial" w:cs="Arial"/>
        </w:rPr>
        <w:t>N</w:t>
      </w:r>
      <w:r w:rsidRPr="00895DD2">
        <w:rPr>
          <w:rFonts w:ascii="Arial" w:hAnsi="Arial" w:cs="Arial"/>
        </w:rPr>
        <w:t xml:space="preserve">uevos </w:t>
      </w:r>
      <w:r w:rsidR="00D76E2F" w:rsidRPr="00895DD2">
        <w:rPr>
          <w:rFonts w:ascii="Arial" w:hAnsi="Arial" w:cs="Arial"/>
        </w:rPr>
        <w:t>M</w:t>
      </w:r>
      <w:r w:rsidRPr="00895DD2">
        <w:rPr>
          <w:rFonts w:ascii="Arial" w:hAnsi="Arial" w:cs="Arial"/>
        </w:rPr>
        <w:t>ercados</w:t>
      </w:r>
      <w:r w:rsidR="00D76E2F" w:rsidRPr="00895DD2">
        <w:rPr>
          <w:rFonts w:ascii="Arial" w:hAnsi="Arial" w:cs="Arial"/>
        </w:rPr>
        <w:t xml:space="preserve"> consistente </w:t>
      </w:r>
      <w:r w:rsidR="002A3395" w:rsidRPr="00895DD2">
        <w:rPr>
          <w:rFonts w:ascii="Arial" w:hAnsi="Arial" w:cs="Arial"/>
          <w:lang w:val="es-ES"/>
        </w:rPr>
        <w:t xml:space="preserve">en adecuar espacios de trabajo de los vendedores de los mercados públicos con el fin de dignificar su labor, optimizar sus condiciones de trabajo y mejorar sus condiciones socioeconómicas. </w:t>
      </w:r>
    </w:p>
    <w:p w14:paraId="556D6B43" w14:textId="77777777" w:rsidR="002A3395" w:rsidRPr="00895DD2" w:rsidRDefault="002A3395" w:rsidP="00C1051B">
      <w:pPr>
        <w:jc w:val="both"/>
        <w:rPr>
          <w:rFonts w:ascii="Arial" w:hAnsi="Arial" w:cs="Arial"/>
        </w:rPr>
      </w:pPr>
    </w:p>
    <w:p w14:paraId="7C8D22FA" w14:textId="61127FD0" w:rsidR="00E61A0E" w:rsidRPr="00895DD2" w:rsidRDefault="002A3395" w:rsidP="00C1051B">
      <w:pPr>
        <w:jc w:val="both"/>
        <w:rPr>
          <w:rFonts w:ascii="Arial" w:hAnsi="Arial" w:cs="Arial"/>
        </w:rPr>
      </w:pPr>
      <w:r w:rsidRPr="00895DD2">
        <w:rPr>
          <w:rFonts w:ascii="Arial" w:hAnsi="Arial" w:cs="Arial"/>
        </w:rPr>
        <w:t>Contamos con</w:t>
      </w:r>
      <w:r w:rsidR="00E61A0E" w:rsidRPr="00895DD2">
        <w:rPr>
          <w:rFonts w:ascii="Arial" w:hAnsi="Arial" w:cs="Arial"/>
        </w:rPr>
        <w:t xml:space="preserve"> lo que se denominó el Renacer del Centro, este último enmarcado no solo por la importante recuperación de metros cuadrados de espacio público sino por la dignificación de la vida de cientos de vendedores quienes fueron reubicados en plazas y galerías cumpliendo un sueño de vida, dándole al centro un nuevo aire y brillo. Del </w:t>
      </w:r>
      <w:r w:rsidR="00D76E2F" w:rsidRPr="00895DD2">
        <w:rPr>
          <w:rFonts w:ascii="Arial" w:hAnsi="Arial" w:cs="Arial"/>
        </w:rPr>
        <w:t>Renacer del Centro también hacen parte la transformación de los callejones com</w:t>
      </w:r>
      <w:r w:rsidR="009D6A8E" w:rsidRPr="00895DD2">
        <w:rPr>
          <w:rFonts w:ascii="Arial" w:hAnsi="Arial" w:cs="Arial"/>
        </w:rPr>
        <w:t xml:space="preserve">o </w:t>
      </w:r>
      <w:r w:rsidR="00895DD2">
        <w:rPr>
          <w:rFonts w:ascii="Arial" w:hAnsi="Arial" w:cs="Arial"/>
        </w:rPr>
        <w:t>e</w:t>
      </w:r>
      <w:r w:rsidR="009D6A8E" w:rsidRPr="00895DD2">
        <w:rPr>
          <w:rFonts w:ascii="Arial" w:hAnsi="Arial" w:cs="Arial"/>
        </w:rPr>
        <w:t xml:space="preserve">l </w:t>
      </w:r>
      <w:r w:rsidR="00895DD2" w:rsidRPr="00895DD2">
        <w:rPr>
          <w:rFonts w:ascii="Arial" w:hAnsi="Arial" w:cs="Arial"/>
        </w:rPr>
        <w:t>callejón</w:t>
      </w:r>
      <w:r w:rsidR="009D6A8E" w:rsidRPr="00895DD2">
        <w:rPr>
          <w:rFonts w:ascii="Arial" w:hAnsi="Arial" w:cs="Arial"/>
        </w:rPr>
        <w:t xml:space="preserve"> Policarpa y Robertico </w:t>
      </w:r>
      <w:r w:rsidR="00D76E2F" w:rsidRPr="00895DD2">
        <w:rPr>
          <w:rFonts w:ascii="Arial" w:hAnsi="Arial" w:cs="Arial"/>
        </w:rPr>
        <w:t xml:space="preserve">que hoy son epicentro de eventos, visitas de propios y visitantes. </w:t>
      </w:r>
    </w:p>
    <w:p w14:paraId="0A3B3555" w14:textId="77777777" w:rsidR="002A3395" w:rsidRPr="00895DD2" w:rsidRDefault="002A3395" w:rsidP="00C1051B">
      <w:pPr>
        <w:jc w:val="both"/>
        <w:rPr>
          <w:rFonts w:ascii="Arial" w:hAnsi="Arial" w:cs="Arial"/>
        </w:rPr>
      </w:pPr>
    </w:p>
    <w:p w14:paraId="702F1A9A" w14:textId="1017A34F" w:rsidR="00BB06D3" w:rsidRPr="00895DD2" w:rsidRDefault="002A3395" w:rsidP="00BB06D3">
      <w:pPr>
        <w:jc w:val="both"/>
        <w:rPr>
          <w:rFonts w:ascii="Arial" w:hAnsi="Arial" w:cs="Arial"/>
          <w:color w:val="FF0000"/>
          <w:lang w:val="es-419"/>
        </w:rPr>
      </w:pPr>
      <w:r w:rsidRPr="00895DD2">
        <w:rPr>
          <w:rFonts w:ascii="Arial" w:hAnsi="Arial" w:cs="Arial"/>
        </w:rPr>
        <w:t>Con el invaluable apoyo de las jefaturas de</w:t>
      </w:r>
      <w:r w:rsidR="00BF726B" w:rsidRPr="00895DD2">
        <w:rPr>
          <w:rFonts w:ascii="Arial" w:hAnsi="Arial" w:cs="Arial"/>
        </w:rPr>
        <w:t xml:space="preserve"> las Oficinas Procesos Urbanísticos y Gestión Urbanística, se abordaron </w:t>
      </w:r>
      <w:r w:rsidR="00C1051B" w:rsidRPr="00895DD2">
        <w:rPr>
          <w:rFonts w:ascii="Arial" w:hAnsi="Arial" w:cs="Arial"/>
        </w:rPr>
        <w:t xml:space="preserve">desafíos como la regularización del cableado aéreo y </w:t>
      </w:r>
      <w:r w:rsidR="00BF726B" w:rsidRPr="00895DD2">
        <w:rPr>
          <w:rFonts w:ascii="Arial" w:hAnsi="Arial" w:cs="Arial"/>
        </w:rPr>
        <w:t xml:space="preserve">desarrollo de campañas pedagógicas de concientización acerca del buen uso del espacio público impactando a </w:t>
      </w:r>
      <w:r w:rsidR="00C24DCA">
        <w:rPr>
          <w:rFonts w:ascii="Arial" w:hAnsi="Arial" w:cs="Arial"/>
        </w:rPr>
        <w:t xml:space="preserve">muchos </w:t>
      </w:r>
      <w:r w:rsidR="00BF726B" w:rsidRPr="00895DD2">
        <w:rPr>
          <w:rFonts w:ascii="Arial" w:hAnsi="Arial" w:cs="Arial"/>
        </w:rPr>
        <w:t>ciudadanos de las diferentes localidades</w:t>
      </w:r>
      <w:r w:rsidR="00C1051B" w:rsidRPr="00895DD2">
        <w:rPr>
          <w:rFonts w:ascii="Arial" w:hAnsi="Arial" w:cs="Arial"/>
        </w:rPr>
        <w:t xml:space="preserve">. Recuperamos </w:t>
      </w:r>
      <w:r w:rsidR="00E914FF" w:rsidRPr="00E914FF">
        <w:rPr>
          <w:rFonts w:ascii="Arial" w:hAnsi="Arial" w:cs="Arial"/>
        </w:rPr>
        <w:t>50.805</w:t>
      </w:r>
      <w:r w:rsidR="00C1051B" w:rsidRPr="00E914FF">
        <w:rPr>
          <w:rFonts w:ascii="Arial" w:hAnsi="Arial" w:cs="Arial"/>
        </w:rPr>
        <w:t xml:space="preserve"> m2 de espacio público</w:t>
      </w:r>
      <w:r w:rsidR="00C1051B" w:rsidRPr="00895DD2">
        <w:rPr>
          <w:rFonts w:ascii="Arial" w:hAnsi="Arial" w:cs="Arial"/>
        </w:rPr>
        <w:t>, y digitalizamos el inventario de mobiliario urbano</w:t>
      </w:r>
      <w:r w:rsidR="008A619A" w:rsidRPr="00895DD2">
        <w:rPr>
          <w:rFonts w:ascii="Arial" w:hAnsi="Arial" w:cs="Arial"/>
        </w:rPr>
        <w:t xml:space="preserve">  ya que se identificó que al tener los archivos manuales se debían transcribir a los programas de Word y Excel causando errores y retrasos; de igual manera, el manejo de grandes volúmenes de información requerían un mayor espacio de almacenamiento, así como el gasto adicional de papel y afectación al medio ambiente, por lo anterior, se implementó el uso de herramientas digitales y aplicativos de la plataforma </w:t>
      </w:r>
      <w:proofErr w:type="spellStart"/>
      <w:r w:rsidR="008A619A" w:rsidRPr="00895DD2">
        <w:rPr>
          <w:rFonts w:ascii="Arial" w:hAnsi="Arial" w:cs="Arial"/>
        </w:rPr>
        <w:t>Arcgis</w:t>
      </w:r>
      <w:proofErr w:type="spellEnd"/>
      <w:r w:rsidR="008A619A" w:rsidRPr="00895DD2">
        <w:rPr>
          <w:rFonts w:ascii="Arial" w:hAnsi="Arial" w:cs="Arial"/>
        </w:rPr>
        <w:t>, lo que permitió acceso más rápido y fácil a la información, ya que los informes digitales se pueden almacenar y ubicar de manera eficiente en bases de datos electrónicas</w:t>
      </w:r>
      <w:r w:rsidR="00C1051B" w:rsidRPr="00895DD2">
        <w:rPr>
          <w:rFonts w:ascii="Arial" w:hAnsi="Arial" w:cs="Arial"/>
        </w:rPr>
        <w:t xml:space="preserve">. Las oficinas de Gestión y Procesos </w:t>
      </w:r>
      <w:r w:rsidR="00D2711D" w:rsidRPr="00895DD2">
        <w:rPr>
          <w:rFonts w:ascii="Arial" w:hAnsi="Arial" w:cs="Arial"/>
        </w:rPr>
        <w:t>Urbanísticos,</w:t>
      </w:r>
      <w:r w:rsidR="007A7669" w:rsidRPr="00895DD2">
        <w:rPr>
          <w:rFonts w:ascii="Arial" w:hAnsi="Arial" w:cs="Arial"/>
        </w:rPr>
        <w:t xml:space="preserve"> así como también las inspecciones de policía urbana adscritas a esta dependencia</w:t>
      </w:r>
      <w:r w:rsidR="00C1051B" w:rsidRPr="00895DD2">
        <w:rPr>
          <w:rFonts w:ascii="Arial" w:hAnsi="Arial" w:cs="Arial"/>
        </w:rPr>
        <w:t xml:space="preserve"> también tuvieron logros notables en trámites</w:t>
      </w:r>
      <w:r w:rsidR="007A7669" w:rsidRPr="00895DD2">
        <w:rPr>
          <w:rFonts w:ascii="Arial" w:hAnsi="Arial" w:cs="Arial"/>
        </w:rPr>
        <w:t>,</w:t>
      </w:r>
      <w:r w:rsidR="00C1051B" w:rsidRPr="00895DD2">
        <w:rPr>
          <w:rFonts w:ascii="Arial" w:hAnsi="Arial" w:cs="Arial"/>
        </w:rPr>
        <w:t xml:space="preserve"> acompañamiento</w:t>
      </w:r>
      <w:r w:rsidR="007A7669" w:rsidRPr="00895DD2">
        <w:rPr>
          <w:rFonts w:ascii="Arial" w:hAnsi="Arial" w:cs="Arial"/>
        </w:rPr>
        <w:t xml:space="preserve"> y gestión administrativa de los cuales podemos </w:t>
      </w:r>
      <w:r w:rsidR="007A7669" w:rsidRPr="002B1DA7">
        <w:rPr>
          <w:rFonts w:ascii="Arial" w:hAnsi="Arial" w:cs="Arial"/>
        </w:rPr>
        <w:t xml:space="preserve">resaltar </w:t>
      </w:r>
      <w:r w:rsidR="002B1DA7" w:rsidRPr="002B1DA7">
        <w:rPr>
          <w:rFonts w:ascii="Arial" w:hAnsi="Arial" w:cs="Arial"/>
        </w:rPr>
        <w:t xml:space="preserve">14 </w:t>
      </w:r>
      <w:r w:rsidR="007A7669" w:rsidRPr="002B1DA7">
        <w:rPr>
          <w:rFonts w:ascii="Arial" w:hAnsi="Arial" w:cs="Arial"/>
        </w:rPr>
        <w:t>permisos de ocupación</w:t>
      </w:r>
      <w:r w:rsidR="006A79F8">
        <w:rPr>
          <w:rFonts w:ascii="Arial" w:hAnsi="Arial" w:cs="Arial"/>
        </w:rPr>
        <w:t xml:space="preserve"> para un total de 4.007 M2</w:t>
      </w:r>
      <w:r w:rsidR="007A7669" w:rsidRPr="002B1DA7">
        <w:rPr>
          <w:rFonts w:ascii="Arial" w:hAnsi="Arial" w:cs="Arial"/>
        </w:rPr>
        <w:t>,</w:t>
      </w:r>
      <w:r w:rsidR="007A7669" w:rsidRPr="00895DD2">
        <w:rPr>
          <w:rFonts w:ascii="Arial" w:hAnsi="Arial" w:cs="Arial"/>
          <w:color w:val="FF0000"/>
        </w:rPr>
        <w:t xml:space="preserve"> </w:t>
      </w:r>
      <w:r w:rsidR="007A7669" w:rsidRPr="00CD424B">
        <w:rPr>
          <w:rFonts w:ascii="Arial" w:hAnsi="Arial" w:cs="Arial"/>
        </w:rPr>
        <w:t>seguimiento a roturas de vías</w:t>
      </w:r>
      <w:r w:rsidR="00CD424B" w:rsidRPr="00CD424B">
        <w:rPr>
          <w:rFonts w:ascii="Arial" w:hAnsi="Arial" w:cs="Arial"/>
        </w:rPr>
        <w:t xml:space="preserve"> equivalentes a 69.259,2 M2</w:t>
      </w:r>
      <w:r w:rsidR="007A7669" w:rsidRPr="00CD424B">
        <w:rPr>
          <w:rFonts w:ascii="Arial" w:hAnsi="Arial" w:cs="Arial"/>
        </w:rPr>
        <w:t xml:space="preserve">, </w:t>
      </w:r>
      <w:r w:rsidR="007A7669" w:rsidRPr="00456132">
        <w:rPr>
          <w:rFonts w:ascii="Arial" w:hAnsi="Arial" w:cs="Arial"/>
        </w:rPr>
        <w:t>seguimiento a</w:t>
      </w:r>
      <w:r w:rsidR="00EB66AA" w:rsidRPr="00456132">
        <w:rPr>
          <w:rFonts w:ascii="Arial" w:hAnsi="Arial" w:cs="Arial"/>
        </w:rPr>
        <w:t xml:space="preserve"> 2</w:t>
      </w:r>
      <w:r w:rsidR="00B84869">
        <w:rPr>
          <w:rFonts w:ascii="Arial" w:hAnsi="Arial" w:cs="Arial"/>
        </w:rPr>
        <w:t>.</w:t>
      </w:r>
      <w:r w:rsidR="00EB66AA" w:rsidRPr="00456132">
        <w:rPr>
          <w:rFonts w:ascii="Arial" w:hAnsi="Arial" w:cs="Arial"/>
        </w:rPr>
        <w:t>886</w:t>
      </w:r>
      <w:r w:rsidR="007A7669" w:rsidRPr="00456132">
        <w:rPr>
          <w:rFonts w:ascii="Arial" w:hAnsi="Arial" w:cs="Arial"/>
        </w:rPr>
        <w:t xml:space="preserve"> licencias</w:t>
      </w:r>
      <w:r w:rsidR="007A7669" w:rsidRPr="00D72319">
        <w:rPr>
          <w:rFonts w:ascii="Arial" w:hAnsi="Arial" w:cs="Arial"/>
        </w:rPr>
        <w:t xml:space="preserve">, </w:t>
      </w:r>
      <w:r w:rsidR="007C6111" w:rsidRPr="00D72319">
        <w:rPr>
          <w:rFonts w:ascii="Arial" w:hAnsi="Arial" w:cs="Arial"/>
        </w:rPr>
        <w:t>desarrollo de audiencias, actos comisorios, ordenes de policía, comparendos y materializaciones.</w:t>
      </w:r>
      <w:r w:rsidR="00456132" w:rsidRPr="00D72319">
        <w:rPr>
          <w:rFonts w:ascii="Arial" w:hAnsi="Arial" w:cs="Arial"/>
        </w:rPr>
        <w:t xml:space="preserve"> </w:t>
      </w:r>
      <w:r w:rsidR="00BB06D3" w:rsidRPr="00895DD2">
        <w:rPr>
          <w:rFonts w:ascii="Arial" w:hAnsi="Arial" w:cs="Arial"/>
        </w:rPr>
        <w:t xml:space="preserve">Con gran </w:t>
      </w:r>
      <w:r w:rsidR="001372DA" w:rsidRPr="00895DD2">
        <w:rPr>
          <w:rFonts w:ascii="Arial" w:hAnsi="Arial" w:cs="Arial"/>
        </w:rPr>
        <w:t>esfuerzo,</w:t>
      </w:r>
      <w:r w:rsidR="00BB06D3" w:rsidRPr="00895DD2">
        <w:rPr>
          <w:rFonts w:ascii="Arial" w:hAnsi="Arial" w:cs="Arial"/>
        </w:rPr>
        <w:t xml:space="preserve"> pero con mucha satisfacción </w:t>
      </w:r>
      <w:r w:rsidR="00BB06D3" w:rsidRPr="00895DD2">
        <w:rPr>
          <w:rFonts w:ascii="Arial" w:hAnsi="Arial" w:cs="Arial"/>
          <w:lang w:val="es-419"/>
        </w:rPr>
        <w:t xml:space="preserve">se realizó el primer encuentro </w:t>
      </w:r>
      <w:r w:rsidR="00BB06D3" w:rsidRPr="00895DD2">
        <w:rPr>
          <w:rFonts w:ascii="Arial" w:hAnsi="Arial" w:cs="Arial"/>
          <w:lang w:val="es-419"/>
        </w:rPr>
        <w:lastRenderedPageBreak/>
        <w:t>interinstitucional de propiedad horizontal en el año 2022</w:t>
      </w:r>
      <w:r w:rsidR="008A619A" w:rsidRPr="00895DD2">
        <w:rPr>
          <w:rFonts w:ascii="Arial" w:hAnsi="Arial" w:cs="Arial"/>
          <w:lang w:val="es-419"/>
        </w:rPr>
        <w:t xml:space="preserve"> y este 2023 finalizará con </w:t>
      </w:r>
      <w:r w:rsidR="00D2711D" w:rsidRPr="00895DD2">
        <w:rPr>
          <w:rFonts w:ascii="Arial" w:hAnsi="Arial" w:cs="Arial"/>
          <w:lang w:val="es-419"/>
        </w:rPr>
        <w:t>la segunda versión</w:t>
      </w:r>
      <w:r w:rsidR="00BB06D3" w:rsidRPr="00895DD2">
        <w:rPr>
          <w:rFonts w:ascii="Arial" w:hAnsi="Arial" w:cs="Arial"/>
          <w:lang w:val="es-419"/>
        </w:rPr>
        <w:t>.</w:t>
      </w:r>
    </w:p>
    <w:p w14:paraId="5E044CCD" w14:textId="77777777" w:rsidR="008D655B" w:rsidRPr="00895DD2" w:rsidRDefault="008D655B" w:rsidP="00BF726B">
      <w:pPr>
        <w:jc w:val="both"/>
        <w:rPr>
          <w:rFonts w:ascii="Arial" w:hAnsi="Arial" w:cs="Arial"/>
          <w:color w:val="FF0000"/>
        </w:rPr>
      </w:pPr>
    </w:p>
    <w:p w14:paraId="5824F196" w14:textId="77777777" w:rsidR="008D655B" w:rsidRPr="00895DD2" w:rsidRDefault="008D655B" w:rsidP="008D655B">
      <w:pPr>
        <w:jc w:val="both"/>
        <w:rPr>
          <w:rFonts w:ascii="Arial" w:hAnsi="Arial" w:cs="Arial"/>
          <w:lang w:val="es-CO"/>
        </w:rPr>
      </w:pPr>
      <w:r w:rsidRPr="00895DD2">
        <w:rPr>
          <w:rFonts w:ascii="Arial" w:hAnsi="Arial" w:cs="Arial"/>
        </w:rPr>
        <w:t xml:space="preserve">Dentro de los logros más relevantes alcanzados con el apoyo del alcalde de Jaime Pumarejo podemos destacar la recuperación del callejón Policarpa anteriormente denominado del </w:t>
      </w:r>
      <w:proofErr w:type="spellStart"/>
      <w:r w:rsidRPr="00895DD2">
        <w:rPr>
          <w:rFonts w:ascii="Arial" w:hAnsi="Arial" w:cs="Arial"/>
        </w:rPr>
        <w:t>meao</w:t>
      </w:r>
      <w:proofErr w:type="spellEnd"/>
      <w:r w:rsidRPr="00895DD2">
        <w:rPr>
          <w:rFonts w:ascii="Arial" w:hAnsi="Arial" w:cs="Arial"/>
        </w:rPr>
        <w:t xml:space="preserve"> </w:t>
      </w:r>
      <w:r w:rsidRPr="00895DD2">
        <w:rPr>
          <w:rFonts w:ascii="Arial" w:hAnsi="Arial" w:cs="Arial"/>
          <w:lang w:val="es-CO"/>
        </w:rPr>
        <w:t xml:space="preserve">ubicado en la carrera 42C, entre calles 30 y 33, donde se intervinieron 180 metros cuadrados con adecuaciones en paredes y andenes. De aquí también fueron reubicadas 10 cocineras que hoy ofrecen su sazón con dignificación en la plaza gastronómica de la Galería Comercial San Nicolás. Podemos destacar también el área multipropósito Barlovento donde también se entregó un muelle del </w:t>
      </w:r>
      <w:proofErr w:type="spellStart"/>
      <w:r w:rsidRPr="00895DD2">
        <w:rPr>
          <w:rFonts w:ascii="Arial" w:hAnsi="Arial" w:cs="Arial"/>
          <w:lang w:val="es-CO"/>
        </w:rPr>
        <w:t>RioBús</w:t>
      </w:r>
      <w:proofErr w:type="spellEnd"/>
      <w:r w:rsidRPr="00895DD2">
        <w:rPr>
          <w:rFonts w:ascii="Arial" w:hAnsi="Arial" w:cs="Arial"/>
          <w:lang w:val="es-CO"/>
        </w:rPr>
        <w:t xml:space="preserve"> en la Intendencia, el mejoramiento del malecón de este sector, y la adecuación de las cocinas de El Cabrito. La plazoleta de comidas ahora cuenta con un nuevo quiosco que brinda mayor comodidad a los visitantes e impacta en los 19 locales entre restaurantes y estaderos ahí ubicados. Se intervinieron y rehabilitaron 600 metros cuadrados en el malecón de la Intendencia para brindarle a los visitantes mejores lugares de esparcimiento.</w:t>
      </w:r>
    </w:p>
    <w:p w14:paraId="2EB1BB50" w14:textId="0327BAD8" w:rsidR="001B04B0" w:rsidRPr="00895DD2" w:rsidRDefault="007C09DF" w:rsidP="001B04B0">
      <w:pPr>
        <w:jc w:val="both"/>
        <w:rPr>
          <w:rFonts w:ascii="Arial" w:hAnsi="Arial" w:cs="Arial"/>
          <w:b/>
          <w:lang w:val="es-CO"/>
        </w:rPr>
      </w:pPr>
      <w:r w:rsidRPr="00895DD2">
        <w:rPr>
          <w:rFonts w:ascii="Arial" w:hAnsi="Arial" w:cs="Arial"/>
          <w:lang w:val="es-CO"/>
        </w:rPr>
        <w:t xml:space="preserve">Finalmente queremos resaltar </w:t>
      </w:r>
      <w:r w:rsidR="001B04B0" w:rsidRPr="00895DD2">
        <w:rPr>
          <w:rFonts w:ascii="Arial" w:hAnsi="Arial" w:cs="Arial"/>
          <w:lang w:val="es-CO"/>
        </w:rPr>
        <w:t xml:space="preserve">la nueva </w:t>
      </w:r>
      <w:proofErr w:type="spellStart"/>
      <w:r w:rsidR="001B04B0" w:rsidRPr="00895DD2">
        <w:rPr>
          <w:rFonts w:ascii="Arial" w:hAnsi="Arial" w:cs="Arial"/>
          <w:lang w:val="es-CO"/>
        </w:rPr>
        <w:t>Galeria</w:t>
      </w:r>
      <w:proofErr w:type="spellEnd"/>
      <w:r w:rsidR="001B04B0" w:rsidRPr="00895DD2">
        <w:rPr>
          <w:rFonts w:ascii="Arial" w:hAnsi="Arial" w:cs="Arial"/>
          <w:lang w:val="es-CO"/>
        </w:rPr>
        <w:t xml:space="preserve"> Comercial </w:t>
      </w:r>
      <w:proofErr w:type="spellStart"/>
      <w:r w:rsidR="001B04B0" w:rsidRPr="00895DD2">
        <w:rPr>
          <w:rFonts w:ascii="Arial" w:hAnsi="Arial" w:cs="Arial"/>
          <w:lang w:val="es-CO"/>
        </w:rPr>
        <w:t>Sredni</w:t>
      </w:r>
      <w:proofErr w:type="spellEnd"/>
      <w:r w:rsidR="001B04B0" w:rsidRPr="00895DD2">
        <w:rPr>
          <w:rFonts w:ascii="Arial" w:hAnsi="Arial" w:cs="Arial"/>
          <w:lang w:val="es-CO"/>
        </w:rPr>
        <w:t xml:space="preserve">, se encuentra ubicada en la carrera 43 entre las calles 38 y 39, tiene un área de 1.500 metros cuadrados, en la cual se dispone la reubicación de 150 vendedores estacionarios que por más de 30 años estuvieron a la intemperie en las calles del Centro de la ciudad. Esta Galería fue entregada este sábado 30 de septiembre por el alcalde Jaime Pumarejo </w:t>
      </w:r>
      <w:proofErr w:type="spellStart"/>
      <w:r w:rsidR="001B04B0" w:rsidRPr="00895DD2">
        <w:rPr>
          <w:rFonts w:ascii="Arial" w:hAnsi="Arial" w:cs="Arial"/>
          <w:lang w:val="es-CO"/>
        </w:rPr>
        <w:t>Heins</w:t>
      </w:r>
      <w:proofErr w:type="spellEnd"/>
      <w:r w:rsidR="001B04B0" w:rsidRPr="00895DD2">
        <w:rPr>
          <w:rFonts w:ascii="Arial" w:hAnsi="Arial" w:cs="Arial"/>
          <w:lang w:val="es-CO"/>
        </w:rPr>
        <w:t xml:space="preserve"> para que sigan vendiendo productos como marquetería, enseres para el hogar y ofreciendo lo mejor de la cocina tradicional en mejores condiciones.</w:t>
      </w:r>
      <w:r w:rsidR="00BB06D3" w:rsidRPr="00895DD2">
        <w:rPr>
          <w:rFonts w:ascii="Arial" w:hAnsi="Arial" w:cs="Arial"/>
          <w:b/>
          <w:lang w:val="es-CO"/>
        </w:rPr>
        <w:t xml:space="preserve"> </w:t>
      </w:r>
      <w:r w:rsidR="001B04B0" w:rsidRPr="00895DD2">
        <w:rPr>
          <w:rFonts w:ascii="Arial" w:hAnsi="Arial" w:cs="Arial"/>
          <w:lang w:val="es-CO"/>
        </w:rPr>
        <w:t>Para este proyecto, la Secretaría adelantó la caracterización de los vendedores que serán beneficiados con esta reubicación, pues en el sector se encuentran distintas actividades económicas, y se proyecta con esta reubicación, la recuperación de andenes en el sector.</w:t>
      </w:r>
    </w:p>
    <w:p w14:paraId="5C274A85" w14:textId="77777777" w:rsidR="001B04B0" w:rsidRPr="00895DD2" w:rsidRDefault="001B04B0" w:rsidP="001B04B0">
      <w:pPr>
        <w:jc w:val="both"/>
        <w:rPr>
          <w:rFonts w:ascii="Arial" w:hAnsi="Arial" w:cs="Arial"/>
          <w:lang w:val="es-CO"/>
        </w:rPr>
      </w:pPr>
    </w:p>
    <w:p w14:paraId="69654CD3" w14:textId="4D4E2CB0" w:rsidR="001B04B0" w:rsidRPr="00895DD2" w:rsidRDefault="001B04B0" w:rsidP="001B04B0">
      <w:pPr>
        <w:jc w:val="both"/>
        <w:rPr>
          <w:rFonts w:ascii="Arial" w:hAnsi="Arial" w:cs="Arial"/>
          <w:lang w:val="es-CO"/>
        </w:rPr>
      </w:pPr>
      <w:r w:rsidRPr="00895DD2">
        <w:rPr>
          <w:rFonts w:ascii="Arial" w:hAnsi="Arial" w:cs="Arial"/>
          <w:lang w:val="es-CO"/>
        </w:rPr>
        <w:t xml:space="preserve">Sabemos que tenemos retos enormes por delante, pero vemos con gran optimismo los logros y avances alcanzados, tenemos la disposición </w:t>
      </w:r>
      <w:r w:rsidR="009D6A8E" w:rsidRPr="00895DD2">
        <w:rPr>
          <w:rFonts w:ascii="Arial" w:hAnsi="Arial" w:cs="Arial"/>
          <w:lang w:val="es-CO"/>
        </w:rPr>
        <w:t>en las</w:t>
      </w:r>
      <w:r w:rsidRPr="00895DD2">
        <w:rPr>
          <w:rFonts w:ascii="Arial" w:hAnsi="Arial" w:cs="Arial"/>
          <w:lang w:val="es-CO"/>
        </w:rPr>
        <w:t xml:space="preserve"> ganas de servir con vocación y amor por el distrito que nos ha dado tantas glorias. </w:t>
      </w:r>
    </w:p>
    <w:p w14:paraId="638CF6F7" w14:textId="77777777" w:rsidR="00FD737C" w:rsidRPr="0009658B" w:rsidRDefault="00FD737C" w:rsidP="00FD737C">
      <w:pPr>
        <w:autoSpaceDE w:val="0"/>
        <w:autoSpaceDN w:val="0"/>
        <w:adjustRightInd w:val="0"/>
        <w:rPr>
          <w:rFonts w:ascii="Arial" w:hAnsi="Arial" w:cs="Arial"/>
          <w:sz w:val="20"/>
          <w:szCs w:val="20"/>
        </w:rPr>
      </w:pPr>
      <w:bookmarkStart w:id="1" w:name="_Hlk148606451"/>
    </w:p>
    <w:p w14:paraId="60BD771E" w14:textId="77777777" w:rsidR="00D72319" w:rsidRDefault="00FD737C" w:rsidP="00D72319">
      <w:pPr>
        <w:autoSpaceDE w:val="0"/>
        <w:autoSpaceDN w:val="0"/>
        <w:adjustRightInd w:val="0"/>
        <w:rPr>
          <w:rFonts w:ascii="Arial" w:hAnsi="Arial" w:cs="Arial"/>
          <w:b/>
          <w:bCs/>
        </w:rPr>
      </w:pPr>
      <w:r w:rsidRPr="00D72319">
        <w:rPr>
          <w:rFonts w:ascii="Arial" w:hAnsi="Arial" w:cs="Arial"/>
          <w:b/>
          <w:bCs/>
        </w:rPr>
        <w:t>3. SITUACIÓN DE LOS RECURSOS:</w:t>
      </w:r>
    </w:p>
    <w:p w14:paraId="2CDB6C24" w14:textId="77777777" w:rsidR="00FA48B7" w:rsidRPr="00D72319" w:rsidRDefault="00FA48B7" w:rsidP="00D72319">
      <w:pPr>
        <w:autoSpaceDE w:val="0"/>
        <w:autoSpaceDN w:val="0"/>
        <w:adjustRightInd w:val="0"/>
        <w:rPr>
          <w:rFonts w:ascii="Arial" w:hAnsi="Arial" w:cs="Arial"/>
          <w:b/>
          <w:bCs/>
        </w:rPr>
      </w:pPr>
    </w:p>
    <w:p w14:paraId="297B74A7" w14:textId="30E9A991" w:rsidR="00FD737C" w:rsidRPr="00D72319" w:rsidRDefault="00D72319" w:rsidP="00D72319">
      <w:pPr>
        <w:autoSpaceDE w:val="0"/>
        <w:autoSpaceDN w:val="0"/>
        <w:adjustRightInd w:val="0"/>
        <w:rPr>
          <w:rFonts w:ascii="Arial" w:hAnsi="Arial" w:cs="Arial"/>
        </w:rPr>
      </w:pPr>
      <w:r w:rsidRPr="00D72319">
        <w:rPr>
          <w:rFonts w:ascii="Arial" w:hAnsi="Arial" w:cs="Arial"/>
        </w:rPr>
        <w:t>Esta información está sujeta al reporte de Secretaría Distrital de Hacienda</w:t>
      </w:r>
      <w:r>
        <w:rPr>
          <w:rFonts w:ascii="Arial" w:hAnsi="Arial" w:cs="Arial"/>
        </w:rPr>
        <w:t>.</w:t>
      </w:r>
    </w:p>
    <w:p w14:paraId="15F07F15" w14:textId="77777777" w:rsidR="00FD737C" w:rsidRPr="00D72319" w:rsidRDefault="00FD737C" w:rsidP="00FD737C">
      <w:pPr>
        <w:autoSpaceDE w:val="0"/>
        <w:autoSpaceDN w:val="0"/>
        <w:adjustRightInd w:val="0"/>
        <w:rPr>
          <w:rFonts w:ascii="Arial" w:hAnsi="Arial" w:cs="Arial"/>
        </w:rPr>
      </w:pPr>
    </w:p>
    <w:p w14:paraId="464812E2" w14:textId="5B004343" w:rsidR="00FD737C"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A. Recursos Financieros:</w:t>
      </w:r>
    </w:p>
    <w:p w14:paraId="34214CB7" w14:textId="77777777" w:rsidR="00522CF0" w:rsidRDefault="00522CF0"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522CF0" w14:paraId="5A830E29" w14:textId="77777777" w:rsidTr="00522CF0">
        <w:tc>
          <w:tcPr>
            <w:tcW w:w="4414" w:type="dxa"/>
            <w:vAlign w:val="center"/>
          </w:tcPr>
          <w:p w14:paraId="4876C7DD" w14:textId="5D621547"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2C2A00F4" w14:textId="77777777"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0FDE3424" w14:textId="476BB600"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 xml:space="preserve">(Millones de </w:t>
            </w:r>
            <w:proofErr w:type="gramStart"/>
            <w:r w:rsidRPr="00522CF0">
              <w:rPr>
                <w:rFonts w:ascii="Arial" w:hAnsi="Arial" w:cs="Arial"/>
                <w:b/>
                <w:bCs/>
                <w:sz w:val="20"/>
                <w:szCs w:val="20"/>
              </w:rPr>
              <w:t>Pesos</w:t>
            </w:r>
            <w:proofErr w:type="gramEnd"/>
            <w:r w:rsidRPr="00522CF0">
              <w:rPr>
                <w:rFonts w:ascii="Arial" w:hAnsi="Arial" w:cs="Arial"/>
                <w:b/>
                <w:bCs/>
                <w:sz w:val="20"/>
                <w:szCs w:val="20"/>
              </w:rPr>
              <w:t>)</w:t>
            </w:r>
          </w:p>
        </w:tc>
      </w:tr>
      <w:tr w:rsidR="00522CF0" w14:paraId="4822BA06" w14:textId="77777777" w:rsidTr="00522CF0">
        <w:trPr>
          <w:trHeight w:val="458"/>
        </w:trPr>
        <w:tc>
          <w:tcPr>
            <w:tcW w:w="8828" w:type="dxa"/>
            <w:gridSpan w:val="2"/>
            <w:vAlign w:val="center"/>
          </w:tcPr>
          <w:p w14:paraId="09B6E2AD" w14:textId="7C883B50" w:rsidR="00522CF0" w:rsidRDefault="00522CF0" w:rsidP="00522CF0">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522CF0" w14:paraId="49A3767C" w14:textId="77777777" w:rsidTr="00DF552C">
        <w:trPr>
          <w:trHeight w:val="432"/>
        </w:trPr>
        <w:tc>
          <w:tcPr>
            <w:tcW w:w="4414" w:type="dxa"/>
            <w:vAlign w:val="center"/>
          </w:tcPr>
          <w:p w14:paraId="77475457" w14:textId="02E6086C" w:rsidR="00522CF0" w:rsidRDefault="00522CF0" w:rsidP="00DF552C">
            <w:pPr>
              <w:autoSpaceDE w:val="0"/>
              <w:autoSpaceDN w:val="0"/>
              <w:adjustRightInd w:val="0"/>
              <w:rPr>
                <w:rFonts w:ascii="Arial" w:hAnsi="Arial" w:cs="Arial"/>
                <w:sz w:val="20"/>
                <w:szCs w:val="20"/>
              </w:rPr>
            </w:pPr>
            <w:r>
              <w:rPr>
                <w:rFonts w:ascii="Arial" w:hAnsi="Arial" w:cs="Arial"/>
                <w:sz w:val="20"/>
                <w:szCs w:val="20"/>
              </w:rPr>
              <w:t>ACTIVO TOTAL</w:t>
            </w:r>
          </w:p>
        </w:tc>
        <w:tc>
          <w:tcPr>
            <w:tcW w:w="4414" w:type="dxa"/>
          </w:tcPr>
          <w:p w14:paraId="067B777C" w14:textId="77777777" w:rsidR="00522CF0" w:rsidRDefault="00522CF0" w:rsidP="00FD737C">
            <w:pPr>
              <w:autoSpaceDE w:val="0"/>
              <w:autoSpaceDN w:val="0"/>
              <w:adjustRightInd w:val="0"/>
              <w:rPr>
                <w:rFonts w:ascii="Arial" w:hAnsi="Arial" w:cs="Arial"/>
                <w:sz w:val="20"/>
                <w:szCs w:val="20"/>
              </w:rPr>
            </w:pPr>
          </w:p>
        </w:tc>
      </w:tr>
      <w:tr w:rsidR="00522CF0" w14:paraId="76B2F9EF" w14:textId="77777777" w:rsidTr="00DF552C">
        <w:trPr>
          <w:trHeight w:val="432"/>
        </w:trPr>
        <w:tc>
          <w:tcPr>
            <w:tcW w:w="4414" w:type="dxa"/>
            <w:vAlign w:val="center"/>
          </w:tcPr>
          <w:p w14:paraId="1F0553DB" w14:textId="2185914D"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lastRenderedPageBreak/>
              <w:t>Corriente</w:t>
            </w:r>
          </w:p>
        </w:tc>
        <w:tc>
          <w:tcPr>
            <w:tcW w:w="4414" w:type="dxa"/>
          </w:tcPr>
          <w:p w14:paraId="2A6EC61C" w14:textId="77777777" w:rsidR="00522CF0" w:rsidRDefault="00522CF0" w:rsidP="00FD737C">
            <w:pPr>
              <w:autoSpaceDE w:val="0"/>
              <w:autoSpaceDN w:val="0"/>
              <w:adjustRightInd w:val="0"/>
              <w:rPr>
                <w:rFonts w:ascii="Arial" w:hAnsi="Arial" w:cs="Arial"/>
                <w:sz w:val="20"/>
                <w:szCs w:val="20"/>
              </w:rPr>
            </w:pPr>
          </w:p>
        </w:tc>
      </w:tr>
      <w:tr w:rsidR="00522CF0" w14:paraId="2C2E0554" w14:textId="77777777" w:rsidTr="00DF552C">
        <w:trPr>
          <w:trHeight w:val="432"/>
        </w:trPr>
        <w:tc>
          <w:tcPr>
            <w:tcW w:w="4414" w:type="dxa"/>
            <w:vAlign w:val="center"/>
          </w:tcPr>
          <w:p w14:paraId="4B2B36E4" w14:textId="588DFE97"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No </w:t>
            </w:r>
            <w:r w:rsidRPr="00522CF0">
              <w:rPr>
                <w:rFonts w:ascii="Arial" w:hAnsi="Arial" w:cs="Arial"/>
                <w:sz w:val="20"/>
                <w:szCs w:val="20"/>
              </w:rPr>
              <w:t>Corriente</w:t>
            </w:r>
          </w:p>
        </w:tc>
        <w:tc>
          <w:tcPr>
            <w:tcW w:w="4414" w:type="dxa"/>
          </w:tcPr>
          <w:p w14:paraId="53E5A66A" w14:textId="77777777" w:rsidR="00522CF0" w:rsidRDefault="00522CF0" w:rsidP="00522CF0">
            <w:pPr>
              <w:autoSpaceDE w:val="0"/>
              <w:autoSpaceDN w:val="0"/>
              <w:adjustRightInd w:val="0"/>
              <w:rPr>
                <w:rFonts w:ascii="Arial" w:hAnsi="Arial" w:cs="Arial"/>
                <w:sz w:val="20"/>
                <w:szCs w:val="20"/>
              </w:rPr>
            </w:pPr>
          </w:p>
        </w:tc>
      </w:tr>
      <w:tr w:rsidR="00522CF0" w14:paraId="018AF9E8" w14:textId="77777777" w:rsidTr="00DF552C">
        <w:trPr>
          <w:trHeight w:val="432"/>
        </w:trPr>
        <w:tc>
          <w:tcPr>
            <w:tcW w:w="4414" w:type="dxa"/>
            <w:vAlign w:val="center"/>
          </w:tcPr>
          <w:p w14:paraId="7C8F32AA" w14:textId="4A362980"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PASIVO TOTAL</w:t>
            </w:r>
          </w:p>
        </w:tc>
        <w:tc>
          <w:tcPr>
            <w:tcW w:w="4414" w:type="dxa"/>
          </w:tcPr>
          <w:p w14:paraId="1C97AB15" w14:textId="77777777" w:rsidR="00522CF0" w:rsidRDefault="00522CF0" w:rsidP="00FD737C">
            <w:pPr>
              <w:autoSpaceDE w:val="0"/>
              <w:autoSpaceDN w:val="0"/>
              <w:adjustRightInd w:val="0"/>
              <w:rPr>
                <w:rFonts w:ascii="Arial" w:hAnsi="Arial" w:cs="Arial"/>
                <w:sz w:val="20"/>
                <w:szCs w:val="20"/>
              </w:rPr>
            </w:pPr>
          </w:p>
        </w:tc>
      </w:tr>
      <w:tr w:rsidR="00522CF0" w14:paraId="0121BC76" w14:textId="77777777" w:rsidTr="00DF552C">
        <w:trPr>
          <w:trHeight w:val="432"/>
        </w:trPr>
        <w:tc>
          <w:tcPr>
            <w:tcW w:w="4414" w:type="dxa"/>
            <w:vAlign w:val="center"/>
          </w:tcPr>
          <w:p w14:paraId="4BA1F260" w14:textId="4837347D"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Corriente </w:t>
            </w:r>
          </w:p>
        </w:tc>
        <w:tc>
          <w:tcPr>
            <w:tcW w:w="4414" w:type="dxa"/>
          </w:tcPr>
          <w:p w14:paraId="1EDC3674" w14:textId="77777777" w:rsidR="00522CF0" w:rsidRDefault="00522CF0" w:rsidP="00FD737C">
            <w:pPr>
              <w:autoSpaceDE w:val="0"/>
              <w:autoSpaceDN w:val="0"/>
              <w:adjustRightInd w:val="0"/>
              <w:rPr>
                <w:rFonts w:ascii="Arial" w:hAnsi="Arial" w:cs="Arial"/>
                <w:sz w:val="20"/>
                <w:szCs w:val="20"/>
              </w:rPr>
            </w:pPr>
          </w:p>
        </w:tc>
      </w:tr>
      <w:tr w:rsidR="00522CF0" w14:paraId="2890311C" w14:textId="77777777" w:rsidTr="00DF552C">
        <w:trPr>
          <w:trHeight w:val="432"/>
        </w:trPr>
        <w:tc>
          <w:tcPr>
            <w:tcW w:w="4414" w:type="dxa"/>
            <w:vAlign w:val="center"/>
          </w:tcPr>
          <w:p w14:paraId="0647B6D0" w14:textId="33DF00B4"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sidRPr="00522CF0">
              <w:rPr>
                <w:rFonts w:ascii="Arial" w:hAnsi="Arial" w:cs="Arial"/>
                <w:sz w:val="20"/>
                <w:szCs w:val="20"/>
              </w:rPr>
              <w:t>No Corriente</w:t>
            </w:r>
          </w:p>
        </w:tc>
        <w:tc>
          <w:tcPr>
            <w:tcW w:w="4414" w:type="dxa"/>
          </w:tcPr>
          <w:p w14:paraId="083D0908" w14:textId="77777777" w:rsidR="00522CF0" w:rsidRDefault="00522CF0" w:rsidP="00FD737C">
            <w:pPr>
              <w:autoSpaceDE w:val="0"/>
              <w:autoSpaceDN w:val="0"/>
              <w:adjustRightInd w:val="0"/>
              <w:rPr>
                <w:rFonts w:ascii="Arial" w:hAnsi="Arial" w:cs="Arial"/>
                <w:sz w:val="20"/>
                <w:szCs w:val="20"/>
              </w:rPr>
            </w:pPr>
          </w:p>
        </w:tc>
      </w:tr>
      <w:tr w:rsidR="00522CF0" w14:paraId="2B7B3883" w14:textId="77777777" w:rsidTr="00DF552C">
        <w:trPr>
          <w:trHeight w:val="432"/>
        </w:trPr>
        <w:tc>
          <w:tcPr>
            <w:tcW w:w="4414" w:type="dxa"/>
            <w:vAlign w:val="center"/>
          </w:tcPr>
          <w:p w14:paraId="0D6536D7" w14:textId="34ECF99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PATRIMONIO</w:t>
            </w:r>
          </w:p>
        </w:tc>
        <w:tc>
          <w:tcPr>
            <w:tcW w:w="4414" w:type="dxa"/>
          </w:tcPr>
          <w:p w14:paraId="7EF581A3" w14:textId="77777777" w:rsidR="00522CF0" w:rsidRDefault="00522CF0" w:rsidP="00FD737C">
            <w:pPr>
              <w:autoSpaceDE w:val="0"/>
              <w:autoSpaceDN w:val="0"/>
              <w:adjustRightInd w:val="0"/>
              <w:rPr>
                <w:rFonts w:ascii="Arial" w:hAnsi="Arial" w:cs="Arial"/>
                <w:sz w:val="20"/>
                <w:szCs w:val="20"/>
              </w:rPr>
            </w:pPr>
          </w:p>
        </w:tc>
      </w:tr>
      <w:tr w:rsidR="00522CF0" w14:paraId="44B0A791" w14:textId="77777777" w:rsidTr="00DF552C">
        <w:trPr>
          <w:trHeight w:val="432"/>
        </w:trPr>
        <w:tc>
          <w:tcPr>
            <w:tcW w:w="8828" w:type="dxa"/>
            <w:gridSpan w:val="2"/>
            <w:vAlign w:val="center"/>
          </w:tcPr>
          <w:p w14:paraId="10C084BB" w14:textId="793BBE13" w:rsidR="00522CF0" w:rsidRDefault="00522CF0" w:rsidP="00522CF0">
            <w:pPr>
              <w:autoSpaceDE w:val="0"/>
              <w:autoSpaceDN w:val="0"/>
              <w:adjustRightInd w:val="0"/>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522CF0" w14:paraId="4499BFCF" w14:textId="77777777" w:rsidTr="00DF552C">
        <w:trPr>
          <w:trHeight w:val="432"/>
        </w:trPr>
        <w:tc>
          <w:tcPr>
            <w:tcW w:w="4414" w:type="dxa"/>
            <w:vAlign w:val="center"/>
          </w:tcPr>
          <w:p w14:paraId="519A53C8" w14:textId="57AF9B1F"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ACTIVO TOTAL</w:t>
            </w:r>
          </w:p>
        </w:tc>
        <w:tc>
          <w:tcPr>
            <w:tcW w:w="4414" w:type="dxa"/>
          </w:tcPr>
          <w:p w14:paraId="288D0230" w14:textId="77777777" w:rsidR="00522CF0" w:rsidRDefault="00522CF0" w:rsidP="00522CF0">
            <w:pPr>
              <w:autoSpaceDE w:val="0"/>
              <w:autoSpaceDN w:val="0"/>
              <w:adjustRightInd w:val="0"/>
              <w:rPr>
                <w:rFonts w:ascii="Arial" w:hAnsi="Arial" w:cs="Arial"/>
                <w:sz w:val="20"/>
                <w:szCs w:val="20"/>
              </w:rPr>
            </w:pPr>
          </w:p>
        </w:tc>
      </w:tr>
      <w:tr w:rsidR="00522CF0" w14:paraId="7D02F356" w14:textId="77777777" w:rsidTr="00DF552C">
        <w:trPr>
          <w:trHeight w:val="432"/>
        </w:trPr>
        <w:tc>
          <w:tcPr>
            <w:tcW w:w="4414" w:type="dxa"/>
            <w:vAlign w:val="center"/>
          </w:tcPr>
          <w:p w14:paraId="7388D1F4" w14:textId="305E4189"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Corriente</w:t>
            </w:r>
          </w:p>
        </w:tc>
        <w:tc>
          <w:tcPr>
            <w:tcW w:w="4414" w:type="dxa"/>
          </w:tcPr>
          <w:p w14:paraId="62EB6EB5" w14:textId="77777777" w:rsidR="00522CF0" w:rsidRDefault="00522CF0" w:rsidP="00522CF0">
            <w:pPr>
              <w:autoSpaceDE w:val="0"/>
              <w:autoSpaceDN w:val="0"/>
              <w:adjustRightInd w:val="0"/>
              <w:rPr>
                <w:rFonts w:ascii="Arial" w:hAnsi="Arial" w:cs="Arial"/>
                <w:sz w:val="20"/>
                <w:szCs w:val="20"/>
              </w:rPr>
            </w:pPr>
          </w:p>
        </w:tc>
      </w:tr>
      <w:tr w:rsidR="00522CF0" w14:paraId="1F8A467E" w14:textId="77777777" w:rsidTr="00DF552C">
        <w:trPr>
          <w:trHeight w:val="432"/>
        </w:trPr>
        <w:tc>
          <w:tcPr>
            <w:tcW w:w="4414" w:type="dxa"/>
            <w:vAlign w:val="center"/>
          </w:tcPr>
          <w:p w14:paraId="636481BF" w14:textId="786F2670"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No </w:t>
            </w:r>
            <w:r w:rsidRPr="00522CF0">
              <w:rPr>
                <w:rFonts w:ascii="Arial" w:hAnsi="Arial" w:cs="Arial"/>
                <w:sz w:val="20"/>
                <w:szCs w:val="20"/>
              </w:rPr>
              <w:t>Corriente</w:t>
            </w:r>
          </w:p>
        </w:tc>
        <w:tc>
          <w:tcPr>
            <w:tcW w:w="4414" w:type="dxa"/>
          </w:tcPr>
          <w:p w14:paraId="21D26570" w14:textId="77777777" w:rsidR="00522CF0" w:rsidRDefault="00522CF0" w:rsidP="00522CF0">
            <w:pPr>
              <w:autoSpaceDE w:val="0"/>
              <w:autoSpaceDN w:val="0"/>
              <w:adjustRightInd w:val="0"/>
              <w:rPr>
                <w:rFonts w:ascii="Arial" w:hAnsi="Arial" w:cs="Arial"/>
                <w:sz w:val="20"/>
                <w:szCs w:val="20"/>
              </w:rPr>
            </w:pPr>
          </w:p>
        </w:tc>
      </w:tr>
      <w:tr w:rsidR="00522CF0" w14:paraId="5910B96B" w14:textId="77777777" w:rsidTr="00DF552C">
        <w:trPr>
          <w:trHeight w:val="432"/>
        </w:trPr>
        <w:tc>
          <w:tcPr>
            <w:tcW w:w="4414" w:type="dxa"/>
            <w:vAlign w:val="center"/>
          </w:tcPr>
          <w:p w14:paraId="532C7130" w14:textId="5745EE8B"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PASIVO TOTAL</w:t>
            </w:r>
          </w:p>
        </w:tc>
        <w:tc>
          <w:tcPr>
            <w:tcW w:w="4414" w:type="dxa"/>
          </w:tcPr>
          <w:p w14:paraId="6AFF23E3" w14:textId="77777777" w:rsidR="00522CF0" w:rsidRDefault="00522CF0" w:rsidP="00522CF0">
            <w:pPr>
              <w:autoSpaceDE w:val="0"/>
              <w:autoSpaceDN w:val="0"/>
              <w:adjustRightInd w:val="0"/>
              <w:rPr>
                <w:rFonts w:ascii="Arial" w:hAnsi="Arial" w:cs="Arial"/>
                <w:sz w:val="20"/>
                <w:szCs w:val="20"/>
              </w:rPr>
            </w:pPr>
          </w:p>
        </w:tc>
      </w:tr>
      <w:tr w:rsidR="00522CF0" w14:paraId="3A88D075" w14:textId="77777777" w:rsidTr="00DF552C">
        <w:trPr>
          <w:trHeight w:val="432"/>
        </w:trPr>
        <w:tc>
          <w:tcPr>
            <w:tcW w:w="4414" w:type="dxa"/>
            <w:vAlign w:val="center"/>
          </w:tcPr>
          <w:p w14:paraId="240636A7" w14:textId="3273BEA0"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Corriente </w:t>
            </w:r>
          </w:p>
        </w:tc>
        <w:tc>
          <w:tcPr>
            <w:tcW w:w="4414" w:type="dxa"/>
          </w:tcPr>
          <w:p w14:paraId="1D6B5AD8" w14:textId="77777777" w:rsidR="00522CF0" w:rsidRDefault="00522CF0" w:rsidP="00522CF0">
            <w:pPr>
              <w:autoSpaceDE w:val="0"/>
              <w:autoSpaceDN w:val="0"/>
              <w:adjustRightInd w:val="0"/>
              <w:rPr>
                <w:rFonts w:ascii="Arial" w:hAnsi="Arial" w:cs="Arial"/>
                <w:sz w:val="20"/>
                <w:szCs w:val="20"/>
              </w:rPr>
            </w:pPr>
          </w:p>
        </w:tc>
      </w:tr>
      <w:tr w:rsidR="00522CF0" w14:paraId="26374C0C" w14:textId="77777777" w:rsidTr="00DF552C">
        <w:trPr>
          <w:trHeight w:val="432"/>
        </w:trPr>
        <w:tc>
          <w:tcPr>
            <w:tcW w:w="4414" w:type="dxa"/>
            <w:vAlign w:val="center"/>
          </w:tcPr>
          <w:p w14:paraId="68FD2796" w14:textId="1D64D4A6" w:rsid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sidRPr="00522CF0">
              <w:rPr>
                <w:rFonts w:ascii="Arial" w:hAnsi="Arial" w:cs="Arial"/>
                <w:sz w:val="20"/>
                <w:szCs w:val="20"/>
              </w:rPr>
              <w:t>No Corriente</w:t>
            </w:r>
          </w:p>
        </w:tc>
        <w:tc>
          <w:tcPr>
            <w:tcW w:w="4414" w:type="dxa"/>
          </w:tcPr>
          <w:p w14:paraId="52E4950F" w14:textId="77777777" w:rsidR="00522CF0" w:rsidRDefault="00522CF0" w:rsidP="00522CF0">
            <w:pPr>
              <w:autoSpaceDE w:val="0"/>
              <w:autoSpaceDN w:val="0"/>
              <w:adjustRightInd w:val="0"/>
              <w:rPr>
                <w:rFonts w:ascii="Arial" w:hAnsi="Arial" w:cs="Arial"/>
                <w:sz w:val="20"/>
                <w:szCs w:val="20"/>
              </w:rPr>
            </w:pPr>
          </w:p>
        </w:tc>
      </w:tr>
      <w:tr w:rsidR="00522CF0" w14:paraId="5ECA4F87" w14:textId="77777777" w:rsidTr="00DF552C">
        <w:trPr>
          <w:trHeight w:val="432"/>
        </w:trPr>
        <w:tc>
          <w:tcPr>
            <w:tcW w:w="4414" w:type="dxa"/>
            <w:vAlign w:val="center"/>
          </w:tcPr>
          <w:p w14:paraId="2073C9A1" w14:textId="403E9396" w:rsid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PATRIMONIO</w:t>
            </w:r>
          </w:p>
        </w:tc>
        <w:tc>
          <w:tcPr>
            <w:tcW w:w="4414" w:type="dxa"/>
          </w:tcPr>
          <w:p w14:paraId="150AEA47" w14:textId="77777777" w:rsidR="00522CF0" w:rsidRDefault="00522CF0" w:rsidP="00522CF0">
            <w:pPr>
              <w:autoSpaceDE w:val="0"/>
              <w:autoSpaceDN w:val="0"/>
              <w:adjustRightInd w:val="0"/>
              <w:rPr>
                <w:rFonts w:ascii="Arial" w:hAnsi="Arial" w:cs="Arial"/>
                <w:sz w:val="20"/>
                <w:szCs w:val="20"/>
              </w:rPr>
            </w:pPr>
          </w:p>
        </w:tc>
      </w:tr>
    </w:tbl>
    <w:p w14:paraId="5609422A" w14:textId="38F84F31" w:rsidR="00FD737C" w:rsidRDefault="00FD737C" w:rsidP="00FD737C">
      <w:pPr>
        <w:autoSpaceDE w:val="0"/>
        <w:autoSpaceDN w:val="0"/>
        <w:adjustRightInd w:val="0"/>
        <w:rPr>
          <w:rFonts w:ascii="Arial" w:hAnsi="Arial" w:cs="Arial"/>
          <w:sz w:val="20"/>
          <w:szCs w:val="20"/>
        </w:rPr>
      </w:pPr>
    </w:p>
    <w:p w14:paraId="2902E11F" w14:textId="77777777" w:rsidR="002C17BF" w:rsidRPr="0009658B" w:rsidRDefault="002C17BF"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522CF0" w14:paraId="36A378CA" w14:textId="77777777" w:rsidTr="00356D67">
        <w:tc>
          <w:tcPr>
            <w:tcW w:w="4414" w:type="dxa"/>
            <w:vAlign w:val="center"/>
          </w:tcPr>
          <w:p w14:paraId="0967F1F2"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73B980CA"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2E8EC836"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 xml:space="preserve">(Millones de </w:t>
            </w:r>
            <w:proofErr w:type="gramStart"/>
            <w:r w:rsidRPr="00522CF0">
              <w:rPr>
                <w:rFonts w:ascii="Arial" w:hAnsi="Arial" w:cs="Arial"/>
                <w:b/>
                <w:bCs/>
                <w:sz w:val="20"/>
                <w:szCs w:val="20"/>
              </w:rPr>
              <w:t>Pesos</w:t>
            </w:r>
            <w:proofErr w:type="gramEnd"/>
            <w:r w:rsidRPr="00522CF0">
              <w:rPr>
                <w:rFonts w:ascii="Arial" w:hAnsi="Arial" w:cs="Arial"/>
                <w:b/>
                <w:bCs/>
                <w:sz w:val="20"/>
                <w:szCs w:val="20"/>
              </w:rPr>
              <w:t>)</w:t>
            </w:r>
          </w:p>
        </w:tc>
      </w:tr>
      <w:tr w:rsidR="00522CF0" w14:paraId="7BF21268" w14:textId="77777777" w:rsidTr="00356D67">
        <w:trPr>
          <w:trHeight w:val="458"/>
        </w:trPr>
        <w:tc>
          <w:tcPr>
            <w:tcW w:w="8828" w:type="dxa"/>
            <w:gridSpan w:val="2"/>
            <w:vAlign w:val="center"/>
          </w:tcPr>
          <w:p w14:paraId="385DA790" w14:textId="77777777" w:rsidR="00522CF0" w:rsidRDefault="00522CF0"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522CF0" w14:paraId="4BDEFF1D" w14:textId="77777777" w:rsidTr="00DF552C">
        <w:trPr>
          <w:trHeight w:val="432"/>
        </w:trPr>
        <w:tc>
          <w:tcPr>
            <w:tcW w:w="4414" w:type="dxa"/>
            <w:vAlign w:val="center"/>
          </w:tcPr>
          <w:p w14:paraId="10B90A7B" w14:textId="60AA011B" w:rsidR="00522CF0" w:rsidRDefault="00522CF0" w:rsidP="00DF552C">
            <w:pPr>
              <w:autoSpaceDE w:val="0"/>
              <w:autoSpaceDN w:val="0"/>
              <w:adjustRightInd w:val="0"/>
              <w:rPr>
                <w:rFonts w:ascii="Arial" w:hAnsi="Arial" w:cs="Arial"/>
                <w:sz w:val="20"/>
                <w:szCs w:val="20"/>
              </w:rPr>
            </w:pPr>
            <w:r>
              <w:rPr>
                <w:rFonts w:ascii="Arial" w:hAnsi="Arial" w:cs="Arial"/>
                <w:sz w:val="20"/>
                <w:szCs w:val="20"/>
              </w:rPr>
              <w:t>Ingresos Operacionales</w:t>
            </w:r>
          </w:p>
        </w:tc>
        <w:tc>
          <w:tcPr>
            <w:tcW w:w="4414" w:type="dxa"/>
          </w:tcPr>
          <w:p w14:paraId="25D3DD56" w14:textId="77777777" w:rsidR="00522CF0" w:rsidRDefault="00522CF0" w:rsidP="00356D67">
            <w:pPr>
              <w:autoSpaceDE w:val="0"/>
              <w:autoSpaceDN w:val="0"/>
              <w:adjustRightInd w:val="0"/>
              <w:rPr>
                <w:rFonts w:ascii="Arial" w:hAnsi="Arial" w:cs="Arial"/>
                <w:sz w:val="20"/>
                <w:szCs w:val="20"/>
              </w:rPr>
            </w:pPr>
          </w:p>
        </w:tc>
      </w:tr>
      <w:tr w:rsidR="00522CF0" w14:paraId="5ADE9F27" w14:textId="77777777" w:rsidTr="00DF552C">
        <w:trPr>
          <w:trHeight w:val="432"/>
        </w:trPr>
        <w:tc>
          <w:tcPr>
            <w:tcW w:w="4414" w:type="dxa"/>
            <w:vAlign w:val="center"/>
          </w:tcPr>
          <w:p w14:paraId="44EDD154" w14:textId="341CAC68"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Gastos Operacionales</w:t>
            </w:r>
          </w:p>
        </w:tc>
        <w:tc>
          <w:tcPr>
            <w:tcW w:w="4414" w:type="dxa"/>
          </w:tcPr>
          <w:p w14:paraId="72845C87" w14:textId="77777777" w:rsidR="00522CF0" w:rsidRDefault="00522CF0" w:rsidP="00522CF0">
            <w:pPr>
              <w:autoSpaceDE w:val="0"/>
              <w:autoSpaceDN w:val="0"/>
              <w:adjustRightInd w:val="0"/>
              <w:rPr>
                <w:rFonts w:ascii="Arial" w:hAnsi="Arial" w:cs="Arial"/>
                <w:sz w:val="20"/>
                <w:szCs w:val="20"/>
              </w:rPr>
            </w:pPr>
          </w:p>
        </w:tc>
      </w:tr>
      <w:tr w:rsidR="00522CF0" w14:paraId="66314BD2" w14:textId="77777777" w:rsidTr="00DF552C">
        <w:trPr>
          <w:trHeight w:val="432"/>
        </w:trPr>
        <w:tc>
          <w:tcPr>
            <w:tcW w:w="4414" w:type="dxa"/>
            <w:vAlign w:val="center"/>
          </w:tcPr>
          <w:p w14:paraId="298C7B9A" w14:textId="56DC1C7C"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Costos de Ventas y Operación</w:t>
            </w:r>
          </w:p>
        </w:tc>
        <w:tc>
          <w:tcPr>
            <w:tcW w:w="4414" w:type="dxa"/>
          </w:tcPr>
          <w:p w14:paraId="0D6E9405" w14:textId="77777777" w:rsidR="00522CF0" w:rsidRDefault="00522CF0" w:rsidP="00522CF0">
            <w:pPr>
              <w:autoSpaceDE w:val="0"/>
              <w:autoSpaceDN w:val="0"/>
              <w:adjustRightInd w:val="0"/>
              <w:rPr>
                <w:rFonts w:ascii="Arial" w:hAnsi="Arial" w:cs="Arial"/>
                <w:sz w:val="20"/>
                <w:szCs w:val="20"/>
              </w:rPr>
            </w:pPr>
          </w:p>
        </w:tc>
      </w:tr>
      <w:tr w:rsidR="00522CF0" w14:paraId="66D4BF9F" w14:textId="77777777" w:rsidTr="00DF552C">
        <w:trPr>
          <w:trHeight w:val="432"/>
        </w:trPr>
        <w:tc>
          <w:tcPr>
            <w:tcW w:w="4414" w:type="dxa"/>
            <w:vAlign w:val="center"/>
          </w:tcPr>
          <w:p w14:paraId="0C36A67C" w14:textId="11148E4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Resultado Operacionales</w:t>
            </w:r>
          </w:p>
        </w:tc>
        <w:tc>
          <w:tcPr>
            <w:tcW w:w="4414" w:type="dxa"/>
          </w:tcPr>
          <w:p w14:paraId="279DABCE" w14:textId="77777777" w:rsidR="00522CF0" w:rsidRDefault="00522CF0" w:rsidP="00522CF0">
            <w:pPr>
              <w:autoSpaceDE w:val="0"/>
              <w:autoSpaceDN w:val="0"/>
              <w:adjustRightInd w:val="0"/>
              <w:rPr>
                <w:rFonts w:ascii="Arial" w:hAnsi="Arial" w:cs="Arial"/>
                <w:sz w:val="20"/>
                <w:szCs w:val="20"/>
              </w:rPr>
            </w:pPr>
          </w:p>
        </w:tc>
      </w:tr>
      <w:tr w:rsidR="00522CF0" w14:paraId="5DBB08E4" w14:textId="77777777" w:rsidTr="00DF552C">
        <w:trPr>
          <w:trHeight w:val="432"/>
        </w:trPr>
        <w:tc>
          <w:tcPr>
            <w:tcW w:w="4414" w:type="dxa"/>
            <w:vAlign w:val="center"/>
          </w:tcPr>
          <w:p w14:paraId="0AC82309" w14:textId="1B84C73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Ingresos Extraordinarios</w:t>
            </w:r>
          </w:p>
        </w:tc>
        <w:tc>
          <w:tcPr>
            <w:tcW w:w="4414" w:type="dxa"/>
          </w:tcPr>
          <w:p w14:paraId="3AF4D5CE" w14:textId="77777777" w:rsidR="00522CF0" w:rsidRDefault="00522CF0" w:rsidP="00522CF0">
            <w:pPr>
              <w:autoSpaceDE w:val="0"/>
              <w:autoSpaceDN w:val="0"/>
              <w:adjustRightInd w:val="0"/>
              <w:rPr>
                <w:rFonts w:ascii="Arial" w:hAnsi="Arial" w:cs="Arial"/>
                <w:sz w:val="20"/>
                <w:szCs w:val="20"/>
              </w:rPr>
            </w:pPr>
          </w:p>
        </w:tc>
      </w:tr>
      <w:tr w:rsidR="00522CF0" w14:paraId="39B4B6A3" w14:textId="77777777" w:rsidTr="00DF552C">
        <w:trPr>
          <w:trHeight w:val="432"/>
        </w:trPr>
        <w:tc>
          <w:tcPr>
            <w:tcW w:w="4414" w:type="dxa"/>
            <w:vAlign w:val="center"/>
          </w:tcPr>
          <w:p w14:paraId="6B50F07C" w14:textId="4A303B88"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Gastos Extraordinarios</w:t>
            </w:r>
          </w:p>
        </w:tc>
        <w:tc>
          <w:tcPr>
            <w:tcW w:w="4414" w:type="dxa"/>
          </w:tcPr>
          <w:p w14:paraId="1B26C733" w14:textId="77777777" w:rsidR="00522CF0" w:rsidRDefault="00522CF0" w:rsidP="00522CF0">
            <w:pPr>
              <w:autoSpaceDE w:val="0"/>
              <w:autoSpaceDN w:val="0"/>
              <w:adjustRightInd w:val="0"/>
              <w:rPr>
                <w:rFonts w:ascii="Arial" w:hAnsi="Arial" w:cs="Arial"/>
                <w:sz w:val="20"/>
                <w:szCs w:val="20"/>
              </w:rPr>
            </w:pPr>
          </w:p>
        </w:tc>
      </w:tr>
      <w:tr w:rsidR="00522CF0" w14:paraId="5BFA47BE" w14:textId="77777777" w:rsidTr="00DF552C">
        <w:trPr>
          <w:trHeight w:val="432"/>
        </w:trPr>
        <w:tc>
          <w:tcPr>
            <w:tcW w:w="4414" w:type="dxa"/>
            <w:vAlign w:val="center"/>
          </w:tcPr>
          <w:p w14:paraId="64CF4D26" w14:textId="5757FCEB" w:rsidR="00522CF0"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No Operacional</w:t>
            </w:r>
          </w:p>
        </w:tc>
        <w:tc>
          <w:tcPr>
            <w:tcW w:w="4414" w:type="dxa"/>
          </w:tcPr>
          <w:p w14:paraId="7FCFA502" w14:textId="77777777" w:rsidR="00522CF0" w:rsidRDefault="00522CF0" w:rsidP="00522CF0">
            <w:pPr>
              <w:autoSpaceDE w:val="0"/>
              <w:autoSpaceDN w:val="0"/>
              <w:adjustRightInd w:val="0"/>
              <w:rPr>
                <w:rFonts w:ascii="Arial" w:hAnsi="Arial" w:cs="Arial"/>
                <w:sz w:val="20"/>
                <w:szCs w:val="20"/>
              </w:rPr>
            </w:pPr>
          </w:p>
        </w:tc>
      </w:tr>
      <w:tr w:rsidR="00DF552C" w14:paraId="15A7D22A" w14:textId="77777777" w:rsidTr="00DF552C">
        <w:trPr>
          <w:trHeight w:val="432"/>
        </w:trPr>
        <w:tc>
          <w:tcPr>
            <w:tcW w:w="4414" w:type="dxa"/>
            <w:vAlign w:val="center"/>
          </w:tcPr>
          <w:p w14:paraId="30A65308" w14:textId="77777777" w:rsidR="00DF552C" w:rsidRDefault="00DF552C" w:rsidP="00DF552C">
            <w:pPr>
              <w:autoSpaceDE w:val="0"/>
              <w:autoSpaceDN w:val="0"/>
              <w:adjustRightInd w:val="0"/>
              <w:rPr>
                <w:rFonts w:ascii="Arial" w:hAnsi="Arial" w:cs="Arial"/>
                <w:sz w:val="20"/>
                <w:szCs w:val="20"/>
              </w:rPr>
            </w:pPr>
            <w:r>
              <w:rPr>
                <w:rFonts w:ascii="Arial" w:hAnsi="Arial" w:cs="Arial"/>
                <w:sz w:val="20"/>
                <w:szCs w:val="20"/>
              </w:rPr>
              <w:t>Resultado Neto</w:t>
            </w:r>
          </w:p>
        </w:tc>
        <w:tc>
          <w:tcPr>
            <w:tcW w:w="4414" w:type="dxa"/>
            <w:vAlign w:val="center"/>
          </w:tcPr>
          <w:p w14:paraId="2B9F3458" w14:textId="054484C6" w:rsidR="00DF552C" w:rsidRDefault="00DF552C" w:rsidP="00522CF0">
            <w:pPr>
              <w:autoSpaceDE w:val="0"/>
              <w:autoSpaceDN w:val="0"/>
              <w:adjustRightInd w:val="0"/>
              <w:rPr>
                <w:rFonts w:ascii="Arial" w:hAnsi="Arial" w:cs="Arial"/>
                <w:sz w:val="20"/>
                <w:szCs w:val="20"/>
              </w:rPr>
            </w:pPr>
          </w:p>
        </w:tc>
      </w:tr>
    </w:tbl>
    <w:p w14:paraId="3C3C2BD6" w14:textId="6E831F53" w:rsidR="00FD737C" w:rsidRDefault="00FD737C" w:rsidP="00FD737C">
      <w:pPr>
        <w:autoSpaceDE w:val="0"/>
        <w:autoSpaceDN w:val="0"/>
        <w:adjustRightInd w:val="0"/>
        <w:rPr>
          <w:rFonts w:ascii="Arial" w:hAnsi="Arial" w:cs="Arial"/>
          <w:sz w:val="20"/>
          <w:szCs w:val="20"/>
        </w:rPr>
      </w:pPr>
    </w:p>
    <w:p w14:paraId="3755B4C7" w14:textId="77777777" w:rsidR="002C17BF" w:rsidRPr="0009658B" w:rsidRDefault="002C17BF"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7578C3" w14:paraId="3A6CDCBA" w14:textId="77777777" w:rsidTr="00356D67">
        <w:tc>
          <w:tcPr>
            <w:tcW w:w="4414" w:type="dxa"/>
            <w:vAlign w:val="center"/>
          </w:tcPr>
          <w:p w14:paraId="7A8AD000"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3A5A76A7"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3B86B8D0"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 xml:space="preserve">(Millones de </w:t>
            </w:r>
            <w:proofErr w:type="gramStart"/>
            <w:r w:rsidRPr="00522CF0">
              <w:rPr>
                <w:rFonts w:ascii="Arial" w:hAnsi="Arial" w:cs="Arial"/>
                <w:b/>
                <w:bCs/>
                <w:sz w:val="20"/>
                <w:szCs w:val="20"/>
              </w:rPr>
              <w:t>Pesos</w:t>
            </w:r>
            <w:proofErr w:type="gramEnd"/>
            <w:r w:rsidRPr="00522CF0">
              <w:rPr>
                <w:rFonts w:ascii="Arial" w:hAnsi="Arial" w:cs="Arial"/>
                <w:b/>
                <w:bCs/>
                <w:sz w:val="20"/>
                <w:szCs w:val="20"/>
              </w:rPr>
              <w:t>)</w:t>
            </w:r>
          </w:p>
        </w:tc>
      </w:tr>
      <w:tr w:rsidR="007578C3" w14:paraId="6722B4BA" w14:textId="77777777" w:rsidTr="00356D67">
        <w:trPr>
          <w:trHeight w:val="458"/>
        </w:trPr>
        <w:tc>
          <w:tcPr>
            <w:tcW w:w="8828" w:type="dxa"/>
            <w:gridSpan w:val="2"/>
            <w:vAlign w:val="center"/>
          </w:tcPr>
          <w:p w14:paraId="7D5CAB40" w14:textId="77777777" w:rsidR="007578C3" w:rsidRDefault="007578C3" w:rsidP="00356D67">
            <w:pPr>
              <w:autoSpaceDE w:val="0"/>
              <w:autoSpaceDN w:val="0"/>
              <w:adjustRightInd w:val="0"/>
              <w:jc w:val="center"/>
              <w:rPr>
                <w:rFonts w:ascii="Arial" w:hAnsi="Arial" w:cs="Arial"/>
                <w:sz w:val="20"/>
                <w:szCs w:val="20"/>
              </w:rPr>
            </w:pPr>
            <w:r>
              <w:rPr>
                <w:rFonts w:ascii="Arial" w:hAnsi="Arial" w:cs="Arial"/>
                <w:sz w:val="20"/>
                <w:szCs w:val="20"/>
              </w:rPr>
              <w:lastRenderedPageBreak/>
              <w:t>Vigencia Fiscal Año ____Comprendida entre el día ____ del mes ____ y el día _____ del mes</w:t>
            </w:r>
          </w:p>
        </w:tc>
      </w:tr>
      <w:tr w:rsidR="007578C3" w14:paraId="7E263733" w14:textId="77777777" w:rsidTr="00DF552C">
        <w:trPr>
          <w:trHeight w:val="432"/>
        </w:trPr>
        <w:tc>
          <w:tcPr>
            <w:tcW w:w="4414" w:type="dxa"/>
            <w:vAlign w:val="center"/>
          </w:tcPr>
          <w:p w14:paraId="397C34CA" w14:textId="77777777" w:rsidR="007578C3" w:rsidRDefault="007578C3" w:rsidP="00DF552C">
            <w:pPr>
              <w:autoSpaceDE w:val="0"/>
              <w:autoSpaceDN w:val="0"/>
              <w:adjustRightInd w:val="0"/>
              <w:rPr>
                <w:rFonts w:ascii="Arial" w:hAnsi="Arial" w:cs="Arial"/>
                <w:sz w:val="20"/>
                <w:szCs w:val="20"/>
              </w:rPr>
            </w:pPr>
            <w:r>
              <w:rPr>
                <w:rFonts w:ascii="Arial" w:hAnsi="Arial" w:cs="Arial"/>
                <w:sz w:val="20"/>
                <w:szCs w:val="20"/>
              </w:rPr>
              <w:t>Ingresos Operacionales</w:t>
            </w:r>
          </w:p>
        </w:tc>
        <w:tc>
          <w:tcPr>
            <w:tcW w:w="4414" w:type="dxa"/>
          </w:tcPr>
          <w:p w14:paraId="6D01EE77" w14:textId="77777777" w:rsidR="007578C3" w:rsidRDefault="007578C3" w:rsidP="00356D67">
            <w:pPr>
              <w:autoSpaceDE w:val="0"/>
              <w:autoSpaceDN w:val="0"/>
              <w:adjustRightInd w:val="0"/>
              <w:rPr>
                <w:rFonts w:ascii="Arial" w:hAnsi="Arial" w:cs="Arial"/>
                <w:sz w:val="20"/>
                <w:szCs w:val="20"/>
              </w:rPr>
            </w:pPr>
          </w:p>
        </w:tc>
      </w:tr>
      <w:tr w:rsidR="007578C3" w14:paraId="0C251FC9" w14:textId="77777777" w:rsidTr="00DF552C">
        <w:trPr>
          <w:trHeight w:val="432"/>
        </w:trPr>
        <w:tc>
          <w:tcPr>
            <w:tcW w:w="4414" w:type="dxa"/>
            <w:vAlign w:val="center"/>
          </w:tcPr>
          <w:p w14:paraId="1B2095FE"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Gastos Operacionales</w:t>
            </w:r>
          </w:p>
        </w:tc>
        <w:tc>
          <w:tcPr>
            <w:tcW w:w="4414" w:type="dxa"/>
          </w:tcPr>
          <w:p w14:paraId="4C26EB7E" w14:textId="77777777" w:rsidR="007578C3" w:rsidRDefault="007578C3" w:rsidP="00356D67">
            <w:pPr>
              <w:autoSpaceDE w:val="0"/>
              <w:autoSpaceDN w:val="0"/>
              <w:adjustRightInd w:val="0"/>
              <w:rPr>
                <w:rFonts w:ascii="Arial" w:hAnsi="Arial" w:cs="Arial"/>
                <w:sz w:val="20"/>
                <w:szCs w:val="20"/>
              </w:rPr>
            </w:pPr>
          </w:p>
        </w:tc>
      </w:tr>
      <w:tr w:rsidR="007578C3" w14:paraId="3EAA06A8" w14:textId="77777777" w:rsidTr="00DF552C">
        <w:trPr>
          <w:trHeight w:val="432"/>
        </w:trPr>
        <w:tc>
          <w:tcPr>
            <w:tcW w:w="4414" w:type="dxa"/>
            <w:vAlign w:val="center"/>
          </w:tcPr>
          <w:p w14:paraId="074121CA"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Costos de Ventas y Operación</w:t>
            </w:r>
          </w:p>
        </w:tc>
        <w:tc>
          <w:tcPr>
            <w:tcW w:w="4414" w:type="dxa"/>
          </w:tcPr>
          <w:p w14:paraId="68B9E599" w14:textId="77777777" w:rsidR="007578C3" w:rsidRDefault="007578C3" w:rsidP="00356D67">
            <w:pPr>
              <w:autoSpaceDE w:val="0"/>
              <w:autoSpaceDN w:val="0"/>
              <w:adjustRightInd w:val="0"/>
              <w:rPr>
                <w:rFonts w:ascii="Arial" w:hAnsi="Arial" w:cs="Arial"/>
                <w:sz w:val="20"/>
                <w:szCs w:val="20"/>
              </w:rPr>
            </w:pPr>
          </w:p>
        </w:tc>
      </w:tr>
      <w:tr w:rsidR="007578C3" w14:paraId="1D3AFC3D" w14:textId="77777777" w:rsidTr="00DF552C">
        <w:trPr>
          <w:trHeight w:val="432"/>
        </w:trPr>
        <w:tc>
          <w:tcPr>
            <w:tcW w:w="4414" w:type="dxa"/>
            <w:vAlign w:val="center"/>
          </w:tcPr>
          <w:p w14:paraId="1BCE4056"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Operacionales</w:t>
            </w:r>
          </w:p>
        </w:tc>
        <w:tc>
          <w:tcPr>
            <w:tcW w:w="4414" w:type="dxa"/>
          </w:tcPr>
          <w:p w14:paraId="5286ECE5" w14:textId="77777777" w:rsidR="007578C3" w:rsidRDefault="007578C3" w:rsidP="00356D67">
            <w:pPr>
              <w:autoSpaceDE w:val="0"/>
              <w:autoSpaceDN w:val="0"/>
              <w:adjustRightInd w:val="0"/>
              <w:rPr>
                <w:rFonts w:ascii="Arial" w:hAnsi="Arial" w:cs="Arial"/>
                <w:sz w:val="20"/>
                <w:szCs w:val="20"/>
              </w:rPr>
            </w:pPr>
          </w:p>
        </w:tc>
      </w:tr>
      <w:tr w:rsidR="007578C3" w14:paraId="5DC6A823" w14:textId="77777777" w:rsidTr="00DF552C">
        <w:trPr>
          <w:trHeight w:val="432"/>
        </w:trPr>
        <w:tc>
          <w:tcPr>
            <w:tcW w:w="4414" w:type="dxa"/>
            <w:vAlign w:val="center"/>
          </w:tcPr>
          <w:p w14:paraId="7AEB6AFA"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Ingresos Extraordinarios</w:t>
            </w:r>
          </w:p>
        </w:tc>
        <w:tc>
          <w:tcPr>
            <w:tcW w:w="4414" w:type="dxa"/>
          </w:tcPr>
          <w:p w14:paraId="3473E937" w14:textId="77777777" w:rsidR="007578C3" w:rsidRDefault="007578C3" w:rsidP="00356D67">
            <w:pPr>
              <w:autoSpaceDE w:val="0"/>
              <w:autoSpaceDN w:val="0"/>
              <w:adjustRightInd w:val="0"/>
              <w:rPr>
                <w:rFonts w:ascii="Arial" w:hAnsi="Arial" w:cs="Arial"/>
                <w:sz w:val="20"/>
                <w:szCs w:val="20"/>
              </w:rPr>
            </w:pPr>
          </w:p>
        </w:tc>
      </w:tr>
      <w:tr w:rsidR="007578C3" w14:paraId="596283BD" w14:textId="77777777" w:rsidTr="00DF552C">
        <w:trPr>
          <w:trHeight w:val="432"/>
        </w:trPr>
        <w:tc>
          <w:tcPr>
            <w:tcW w:w="4414" w:type="dxa"/>
            <w:vAlign w:val="center"/>
          </w:tcPr>
          <w:p w14:paraId="292D39A8"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Gastos Extraordinarios</w:t>
            </w:r>
          </w:p>
        </w:tc>
        <w:tc>
          <w:tcPr>
            <w:tcW w:w="4414" w:type="dxa"/>
          </w:tcPr>
          <w:p w14:paraId="4709ADEF" w14:textId="77777777" w:rsidR="007578C3" w:rsidRDefault="007578C3" w:rsidP="00356D67">
            <w:pPr>
              <w:autoSpaceDE w:val="0"/>
              <w:autoSpaceDN w:val="0"/>
              <w:adjustRightInd w:val="0"/>
              <w:rPr>
                <w:rFonts w:ascii="Arial" w:hAnsi="Arial" w:cs="Arial"/>
                <w:sz w:val="20"/>
                <w:szCs w:val="20"/>
              </w:rPr>
            </w:pPr>
          </w:p>
        </w:tc>
      </w:tr>
      <w:tr w:rsidR="007578C3" w14:paraId="0C60EE20" w14:textId="77777777" w:rsidTr="00DF552C">
        <w:trPr>
          <w:trHeight w:val="432"/>
        </w:trPr>
        <w:tc>
          <w:tcPr>
            <w:tcW w:w="4414" w:type="dxa"/>
            <w:vAlign w:val="center"/>
          </w:tcPr>
          <w:p w14:paraId="3364C24D"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No Operacional</w:t>
            </w:r>
          </w:p>
        </w:tc>
        <w:tc>
          <w:tcPr>
            <w:tcW w:w="4414" w:type="dxa"/>
          </w:tcPr>
          <w:p w14:paraId="3B7ED93E" w14:textId="77777777" w:rsidR="007578C3" w:rsidRDefault="007578C3" w:rsidP="00356D67">
            <w:pPr>
              <w:autoSpaceDE w:val="0"/>
              <w:autoSpaceDN w:val="0"/>
              <w:adjustRightInd w:val="0"/>
              <w:rPr>
                <w:rFonts w:ascii="Arial" w:hAnsi="Arial" w:cs="Arial"/>
                <w:sz w:val="20"/>
                <w:szCs w:val="20"/>
              </w:rPr>
            </w:pPr>
          </w:p>
        </w:tc>
      </w:tr>
      <w:tr w:rsidR="00DF552C" w14:paraId="6632F44B" w14:textId="77777777" w:rsidTr="00DF552C">
        <w:trPr>
          <w:trHeight w:val="432"/>
        </w:trPr>
        <w:tc>
          <w:tcPr>
            <w:tcW w:w="4414" w:type="dxa"/>
            <w:vAlign w:val="center"/>
          </w:tcPr>
          <w:p w14:paraId="4BBC5685" w14:textId="77777777" w:rsidR="00DF552C" w:rsidRDefault="00DF552C" w:rsidP="00DF552C">
            <w:pPr>
              <w:autoSpaceDE w:val="0"/>
              <w:autoSpaceDN w:val="0"/>
              <w:adjustRightInd w:val="0"/>
              <w:rPr>
                <w:rFonts w:ascii="Arial" w:hAnsi="Arial" w:cs="Arial"/>
                <w:sz w:val="20"/>
                <w:szCs w:val="20"/>
              </w:rPr>
            </w:pPr>
            <w:r>
              <w:rPr>
                <w:rFonts w:ascii="Arial" w:hAnsi="Arial" w:cs="Arial"/>
                <w:sz w:val="20"/>
                <w:szCs w:val="20"/>
              </w:rPr>
              <w:t>Resultado Neto</w:t>
            </w:r>
          </w:p>
        </w:tc>
        <w:tc>
          <w:tcPr>
            <w:tcW w:w="4414" w:type="dxa"/>
            <w:vAlign w:val="center"/>
          </w:tcPr>
          <w:p w14:paraId="7D9C09DA" w14:textId="3B4B1DA0" w:rsidR="00DF552C" w:rsidRDefault="00DF552C" w:rsidP="00356D67">
            <w:pPr>
              <w:autoSpaceDE w:val="0"/>
              <w:autoSpaceDN w:val="0"/>
              <w:adjustRightInd w:val="0"/>
              <w:rPr>
                <w:rFonts w:ascii="Arial" w:hAnsi="Arial" w:cs="Arial"/>
                <w:sz w:val="20"/>
                <w:szCs w:val="20"/>
              </w:rPr>
            </w:pPr>
          </w:p>
        </w:tc>
      </w:tr>
    </w:tbl>
    <w:p w14:paraId="6B6A7DC4" w14:textId="77777777" w:rsidR="00FD737C" w:rsidRPr="0009658B" w:rsidRDefault="00FD737C" w:rsidP="00FD737C">
      <w:pPr>
        <w:autoSpaceDE w:val="0"/>
        <w:autoSpaceDN w:val="0"/>
        <w:adjustRightInd w:val="0"/>
        <w:rPr>
          <w:rFonts w:ascii="Arial" w:hAnsi="Arial" w:cs="Arial"/>
          <w:sz w:val="20"/>
          <w:szCs w:val="20"/>
        </w:rPr>
      </w:pPr>
    </w:p>
    <w:p w14:paraId="6F67BDEA" w14:textId="5527DD1E" w:rsidR="00FD737C" w:rsidRPr="0009658B" w:rsidRDefault="00FD737C" w:rsidP="00FD737C">
      <w:pPr>
        <w:autoSpaceDE w:val="0"/>
        <w:autoSpaceDN w:val="0"/>
        <w:adjustRightInd w:val="0"/>
        <w:rPr>
          <w:rFonts w:ascii="Arial" w:hAnsi="Arial" w:cs="Arial"/>
          <w:sz w:val="20"/>
          <w:szCs w:val="20"/>
        </w:rPr>
      </w:pPr>
    </w:p>
    <w:bookmarkEnd w:id="1"/>
    <w:p w14:paraId="79EDA1A1" w14:textId="77777777" w:rsidR="00FD737C" w:rsidRPr="0009658B" w:rsidRDefault="00FD737C" w:rsidP="00FD737C">
      <w:pPr>
        <w:autoSpaceDE w:val="0"/>
        <w:autoSpaceDN w:val="0"/>
        <w:adjustRightInd w:val="0"/>
        <w:rPr>
          <w:rFonts w:ascii="Arial" w:hAnsi="Arial" w:cs="Arial"/>
          <w:sz w:val="20"/>
          <w:szCs w:val="20"/>
        </w:rPr>
      </w:pPr>
    </w:p>
    <w:p w14:paraId="0785F17E" w14:textId="77777777" w:rsidR="00FD737C"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B. Bienes Muebles e Inmuebles</w:t>
      </w:r>
    </w:p>
    <w:p w14:paraId="388E1882" w14:textId="195AC1E7" w:rsidR="00FD737C" w:rsidRDefault="00FD737C"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135"/>
        <w:gridCol w:w="4693"/>
      </w:tblGrid>
      <w:tr w:rsidR="007578C3" w14:paraId="458DB86C" w14:textId="77777777" w:rsidTr="000674CA">
        <w:tc>
          <w:tcPr>
            <w:tcW w:w="4135" w:type="dxa"/>
            <w:vAlign w:val="center"/>
          </w:tcPr>
          <w:p w14:paraId="6819B57C"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693" w:type="dxa"/>
            <w:vAlign w:val="center"/>
          </w:tcPr>
          <w:p w14:paraId="3D543894"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630B5A22"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 xml:space="preserve">(Millones de </w:t>
            </w:r>
            <w:proofErr w:type="gramStart"/>
            <w:r w:rsidRPr="00522CF0">
              <w:rPr>
                <w:rFonts w:ascii="Arial" w:hAnsi="Arial" w:cs="Arial"/>
                <w:b/>
                <w:bCs/>
                <w:sz w:val="20"/>
                <w:szCs w:val="20"/>
              </w:rPr>
              <w:t>Pesos</w:t>
            </w:r>
            <w:proofErr w:type="gramEnd"/>
            <w:r w:rsidRPr="00522CF0">
              <w:rPr>
                <w:rFonts w:ascii="Arial" w:hAnsi="Arial" w:cs="Arial"/>
                <w:b/>
                <w:bCs/>
                <w:sz w:val="20"/>
                <w:szCs w:val="20"/>
              </w:rPr>
              <w:t>)</w:t>
            </w:r>
          </w:p>
        </w:tc>
      </w:tr>
      <w:tr w:rsidR="007578C3" w14:paraId="481552D3" w14:textId="77777777" w:rsidTr="00356D67">
        <w:trPr>
          <w:trHeight w:val="458"/>
        </w:trPr>
        <w:tc>
          <w:tcPr>
            <w:tcW w:w="8828" w:type="dxa"/>
            <w:gridSpan w:val="2"/>
            <w:vAlign w:val="center"/>
          </w:tcPr>
          <w:p w14:paraId="68E8DA8D" w14:textId="77777777" w:rsidR="007578C3" w:rsidRDefault="007578C3"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7578C3" w14:paraId="2C39832F" w14:textId="77777777" w:rsidTr="00B16F3A">
        <w:trPr>
          <w:trHeight w:val="432"/>
        </w:trPr>
        <w:tc>
          <w:tcPr>
            <w:tcW w:w="4135" w:type="dxa"/>
            <w:vAlign w:val="center"/>
          </w:tcPr>
          <w:p w14:paraId="75174F4D" w14:textId="72A6C61F" w:rsidR="007578C3" w:rsidRDefault="007578C3" w:rsidP="00E24363">
            <w:pPr>
              <w:autoSpaceDE w:val="0"/>
              <w:autoSpaceDN w:val="0"/>
              <w:adjustRightInd w:val="0"/>
              <w:rPr>
                <w:rFonts w:ascii="Arial" w:hAnsi="Arial" w:cs="Arial"/>
                <w:sz w:val="20"/>
                <w:szCs w:val="20"/>
              </w:rPr>
            </w:pPr>
            <w:r>
              <w:rPr>
                <w:rFonts w:ascii="Arial" w:hAnsi="Arial" w:cs="Arial"/>
                <w:sz w:val="20"/>
                <w:szCs w:val="20"/>
              </w:rPr>
              <w:t>Terrenos</w:t>
            </w:r>
          </w:p>
        </w:tc>
        <w:tc>
          <w:tcPr>
            <w:tcW w:w="4693" w:type="dxa"/>
            <w:vAlign w:val="center"/>
          </w:tcPr>
          <w:p w14:paraId="1A4A3755" w14:textId="77777777" w:rsidR="007578C3" w:rsidRDefault="007578C3" w:rsidP="00B16F3A">
            <w:pPr>
              <w:autoSpaceDE w:val="0"/>
              <w:autoSpaceDN w:val="0"/>
              <w:adjustRightInd w:val="0"/>
              <w:jc w:val="right"/>
              <w:rPr>
                <w:rFonts w:ascii="Arial" w:hAnsi="Arial" w:cs="Arial"/>
                <w:sz w:val="20"/>
                <w:szCs w:val="20"/>
              </w:rPr>
            </w:pPr>
          </w:p>
        </w:tc>
      </w:tr>
      <w:tr w:rsidR="007578C3" w14:paraId="67F80CDB" w14:textId="77777777" w:rsidTr="00B16F3A">
        <w:trPr>
          <w:trHeight w:val="432"/>
        </w:trPr>
        <w:tc>
          <w:tcPr>
            <w:tcW w:w="4135" w:type="dxa"/>
            <w:vAlign w:val="center"/>
          </w:tcPr>
          <w:p w14:paraId="356A6A9B" w14:textId="1B500A28"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Edificaciones</w:t>
            </w:r>
          </w:p>
        </w:tc>
        <w:tc>
          <w:tcPr>
            <w:tcW w:w="4693" w:type="dxa"/>
            <w:vAlign w:val="center"/>
          </w:tcPr>
          <w:p w14:paraId="4E888F8E" w14:textId="77777777" w:rsidR="007578C3" w:rsidRDefault="007578C3" w:rsidP="00B16F3A">
            <w:pPr>
              <w:autoSpaceDE w:val="0"/>
              <w:autoSpaceDN w:val="0"/>
              <w:adjustRightInd w:val="0"/>
              <w:jc w:val="right"/>
              <w:rPr>
                <w:rFonts w:ascii="Arial" w:hAnsi="Arial" w:cs="Arial"/>
                <w:sz w:val="20"/>
                <w:szCs w:val="20"/>
              </w:rPr>
            </w:pPr>
          </w:p>
        </w:tc>
      </w:tr>
      <w:tr w:rsidR="007578C3" w14:paraId="52B62540" w14:textId="77777777" w:rsidTr="00B16F3A">
        <w:trPr>
          <w:trHeight w:val="432"/>
        </w:trPr>
        <w:tc>
          <w:tcPr>
            <w:tcW w:w="4135" w:type="dxa"/>
            <w:vAlign w:val="center"/>
          </w:tcPr>
          <w:p w14:paraId="32121855" w14:textId="2EBA4D1F"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Construcciones en curso</w:t>
            </w:r>
          </w:p>
        </w:tc>
        <w:tc>
          <w:tcPr>
            <w:tcW w:w="4693" w:type="dxa"/>
            <w:vAlign w:val="center"/>
          </w:tcPr>
          <w:p w14:paraId="7B3C487F" w14:textId="77777777" w:rsidR="007578C3" w:rsidRDefault="007578C3" w:rsidP="00B16F3A">
            <w:pPr>
              <w:autoSpaceDE w:val="0"/>
              <w:autoSpaceDN w:val="0"/>
              <w:adjustRightInd w:val="0"/>
              <w:jc w:val="right"/>
              <w:rPr>
                <w:rFonts w:ascii="Arial" w:hAnsi="Arial" w:cs="Arial"/>
                <w:sz w:val="20"/>
                <w:szCs w:val="20"/>
              </w:rPr>
            </w:pPr>
          </w:p>
        </w:tc>
      </w:tr>
      <w:tr w:rsidR="007578C3" w14:paraId="3B5D312E" w14:textId="77777777" w:rsidTr="00B16F3A">
        <w:trPr>
          <w:trHeight w:val="432"/>
        </w:trPr>
        <w:tc>
          <w:tcPr>
            <w:tcW w:w="4135" w:type="dxa"/>
            <w:vAlign w:val="center"/>
          </w:tcPr>
          <w:p w14:paraId="30BFDE7E" w14:textId="393FF433"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Maquinaria y Equipo</w:t>
            </w:r>
          </w:p>
        </w:tc>
        <w:tc>
          <w:tcPr>
            <w:tcW w:w="4693" w:type="dxa"/>
            <w:vAlign w:val="center"/>
          </w:tcPr>
          <w:p w14:paraId="4BC7643C" w14:textId="77777777" w:rsidR="007578C3" w:rsidRDefault="007578C3" w:rsidP="00B16F3A">
            <w:pPr>
              <w:autoSpaceDE w:val="0"/>
              <w:autoSpaceDN w:val="0"/>
              <w:adjustRightInd w:val="0"/>
              <w:jc w:val="right"/>
              <w:rPr>
                <w:rFonts w:ascii="Arial" w:hAnsi="Arial" w:cs="Arial"/>
                <w:sz w:val="20"/>
                <w:szCs w:val="20"/>
              </w:rPr>
            </w:pPr>
          </w:p>
        </w:tc>
      </w:tr>
      <w:tr w:rsidR="007578C3" w14:paraId="587E9CCA" w14:textId="77777777" w:rsidTr="00B16F3A">
        <w:trPr>
          <w:trHeight w:val="432"/>
        </w:trPr>
        <w:tc>
          <w:tcPr>
            <w:tcW w:w="4135" w:type="dxa"/>
            <w:vAlign w:val="center"/>
          </w:tcPr>
          <w:p w14:paraId="01349452" w14:textId="30D71B9C"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Equipo de Transporte, Tracción y Elevación</w:t>
            </w:r>
          </w:p>
        </w:tc>
        <w:tc>
          <w:tcPr>
            <w:tcW w:w="4693" w:type="dxa"/>
            <w:vAlign w:val="center"/>
          </w:tcPr>
          <w:p w14:paraId="592AC2C3" w14:textId="77777777" w:rsidR="007578C3" w:rsidRDefault="007578C3" w:rsidP="00B16F3A">
            <w:pPr>
              <w:autoSpaceDE w:val="0"/>
              <w:autoSpaceDN w:val="0"/>
              <w:adjustRightInd w:val="0"/>
              <w:jc w:val="right"/>
              <w:rPr>
                <w:rFonts w:ascii="Arial" w:hAnsi="Arial" w:cs="Arial"/>
                <w:sz w:val="20"/>
                <w:szCs w:val="20"/>
              </w:rPr>
            </w:pPr>
          </w:p>
        </w:tc>
      </w:tr>
      <w:tr w:rsidR="007578C3" w14:paraId="37248FDE" w14:textId="77777777" w:rsidTr="00B16F3A">
        <w:trPr>
          <w:trHeight w:val="432"/>
        </w:trPr>
        <w:tc>
          <w:tcPr>
            <w:tcW w:w="4135" w:type="dxa"/>
            <w:vAlign w:val="center"/>
          </w:tcPr>
          <w:p w14:paraId="0C51D08C" w14:textId="44AF8FE9"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Equipos de Comunicación y computación</w:t>
            </w:r>
          </w:p>
        </w:tc>
        <w:tc>
          <w:tcPr>
            <w:tcW w:w="4693" w:type="dxa"/>
            <w:vAlign w:val="center"/>
          </w:tcPr>
          <w:p w14:paraId="39BA3233" w14:textId="77777777" w:rsidR="007578C3" w:rsidRDefault="007578C3" w:rsidP="00B16F3A">
            <w:pPr>
              <w:autoSpaceDE w:val="0"/>
              <w:autoSpaceDN w:val="0"/>
              <w:adjustRightInd w:val="0"/>
              <w:jc w:val="right"/>
              <w:rPr>
                <w:rFonts w:ascii="Arial" w:hAnsi="Arial" w:cs="Arial"/>
                <w:sz w:val="20"/>
                <w:szCs w:val="20"/>
              </w:rPr>
            </w:pPr>
          </w:p>
        </w:tc>
      </w:tr>
      <w:tr w:rsidR="007578C3" w14:paraId="046D8323" w14:textId="77777777" w:rsidTr="00B16F3A">
        <w:trPr>
          <w:trHeight w:val="432"/>
        </w:trPr>
        <w:tc>
          <w:tcPr>
            <w:tcW w:w="4135" w:type="dxa"/>
            <w:vAlign w:val="center"/>
          </w:tcPr>
          <w:p w14:paraId="10AFFA1D" w14:textId="5F4E7417"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Muebles, Enseres y Equipo de Oficina</w:t>
            </w:r>
          </w:p>
        </w:tc>
        <w:tc>
          <w:tcPr>
            <w:tcW w:w="4693" w:type="dxa"/>
            <w:vAlign w:val="center"/>
          </w:tcPr>
          <w:p w14:paraId="4A1AE26E" w14:textId="77777777" w:rsidR="007578C3" w:rsidRDefault="007578C3" w:rsidP="00B16F3A">
            <w:pPr>
              <w:autoSpaceDE w:val="0"/>
              <w:autoSpaceDN w:val="0"/>
              <w:adjustRightInd w:val="0"/>
              <w:jc w:val="right"/>
              <w:rPr>
                <w:rFonts w:ascii="Arial" w:hAnsi="Arial" w:cs="Arial"/>
                <w:sz w:val="20"/>
                <w:szCs w:val="20"/>
              </w:rPr>
            </w:pPr>
          </w:p>
        </w:tc>
      </w:tr>
      <w:tr w:rsidR="006002A7" w14:paraId="671EFBA7" w14:textId="77777777" w:rsidTr="00B16F3A">
        <w:trPr>
          <w:trHeight w:val="432"/>
        </w:trPr>
        <w:tc>
          <w:tcPr>
            <w:tcW w:w="4135" w:type="dxa"/>
            <w:vAlign w:val="center"/>
          </w:tcPr>
          <w:p w14:paraId="681153FA" w14:textId="701D72C2" w:rsidR="006002A7" w:rsidRDefault="006002A7" w:rsidP="00E24363">
            <w:pPr>
              <w:autoSpaceDE w:val="0"/>
              <w:autoSpaceDN w:val="0"/>
              <w:adjustRightInd w:val="0"/>
              <w:rPr>
                <w:rFonts w:ascii="Arial" w:hAnsi="Arial" w:cs="Arial"/>
                <w:sz w:val="20"/>
                <w:szCs w:val="20"/>
              </w:rPr>
            </w:pPr>
            <w:r>
              <w:rPr>
                <w:rFonts w:ascii="Arial" w:hAnsi="Arial" w:cs="Arial"/>
                <w:sz w:val="20"/>
                <w:szCs w:val="20"/>
              </w:rPr>
              <w:t>Bienes Muebles en Bodega</w:t>
            </w:r>
          </w:p>
        </w:tc>
        <w:tc>
          <w:tcPr>
            <w:tcW w:w="4693" w:type="dxa"/>
            <w:vAlign w:val="center"/>
          </w:tcPr>
          <w:p w14:paraId="7BCF9F4B" w14:textId="77777777" w:rsidR="006002A7" w:rsidRDefault="006002A7" w:rsidP="00B16F3A">
            <w:pPr>
              <w:autoSpaceDE w:val="0"/>
              <w:autoSpaceDN w:val="0"/>
              <w:adjustRightInd w:val="0"/>
              <w:jc w:val="right"/>
              <w:rPr>
                <w:rFonts w:ascii="Arial" w:hAnsi="Arial" w:cs="Arial"/>
                <w:sz w:val="20"/>
                <w:szCs w:val="20"/>
              </w:rPr>
            </w:pPr>
          </w:p>
        </w:tc>
      </w:tr>
      <w:tr w:rsidR="006002A7" w14:paraId="5AA31EF9" w14:textId="77777777" w:rsidTr="00B16F3A">
        <w:trPr>
          <w:trHeight w:val="432"/>
        </w:trPr>
        <w:tc>
          <w:tcPr>
            <w:tcW w:w="4135" w:type="dxa"/>
            <w:vAlign w:val="center"/>
          </w:tcPr>
          <w:p w14:paraId="43B12CFF" w14:textId="3C4838EA" w:rsidR="006002A7" w:rsidRDefault="006002A7" w:rsidP="00E24363">
            <w:pPr>
              <w:autoSpaceDE w:val="0"/>
              <w:autoSpaceDN w:val="0"/>
              <w:adjustRightInd w:val="0"/>
              <w:rPr>
                <w:rFonts w:ascii="Arial" w:hAnsi="Arial" w:cs="Arial"/>
                <w:sz w:val="20"/>
                <w:szCs w:val="20"/>
              </w:rPr>
            </w:pPr>
            <w:r>
              <w:rPr>
                <w:rFonts w:ascii="Arial" w:hAnsi="Arial" w:cs="Arial"/>
                <w:sz w:val="20"/>
                <w:szCs w:val="20"/>
              </w:rPr>
              <w:t>Redes, Líneas y Cables</w:t>
            </w:r>
          </w:p>
        </w:tc>
        <w:tc>
          <w:tcPr>
            <w:tcW w:w="4693" w:type="dxa"/>
            <w:vAlign w:val="center"/>
          </w:tcPr>
          <w:p w14:paraId="7F1819CF" w14:textId="77777777" w:rsidR="006002A7" w:rsidRDefault="006002A7" w:rsidP="00B16F3A">
            <w:pPr>
              <w:autoSpaceDE w:val="0"/>
              <w:autoSpaceDN w:val="0"/>
              <w:adjustRightInd w:val="0"/>
              <w:jc w:val="right"/>
              <w:rPr>
                <w:rFonts w:ascii="Arial" w:hAnsi="Arial" w:cs="Arial"/>
                <w:sz w:val="20"/>
                <w:szCs w:val="20"/>
              </w:rPr>
            </w:pPr>
          </w:p>
        </w:tc>
      </w:tr>
      <w:tr w:rsidR="006002A7" w14:paraId="5891A58F" w14:textId="77777777" w:rsidTr="00B16F3A">
        <w:trPr>
          <w:trHeight w:val="432"/>
        </w:trPr>
        <w:tc>
          <w:tcPr>
            <w:tcW w:w="4135" w:type="dxa"/>
            <w:vAlign w:val="center"/>
          </w:tcPr>
          <w:p w14:paraId="06E7085C" w14:textId="0B8AF4BA" w:rsidR="006002A7" w:rsidRDefault="006002A7" w:rsidP="00E24363">
            <w:pPr>
              <w:autoSpaceDE w:val="0"/>
              <w:autoSpaceDN w:val="0"/>
              <w:adjustRightInd w:val="0"/>
              <w:rPr>
                <w:rFonts w:ascii="Arial" w:hAnsi="Arial" w:cs="Arial"/>
                <w:sz w:val="20"/>
                <w:szCs w:val="20"/>
              </w:rPr>
            </w:pPr>
            <w:r>
              <w:rPr>
                <w:rFonts w:ascii="Arial" w:hAnsi="Arial" w:cs="Arial"/>
                <w:sz w:val="20"/>
                <w:szCs w:val="20"/>
              </w:rPr>
              <w:t xml:space="preserve">Plantas, Ductos y Túneles </w:t>
            </w:r>
          </w:p>
        </w:tc>
        <w:tc>
          <w:tcPr>
            <w:tcW w:w="4693" w:type="dxa"/>
            <w:vAlign w:val="center"/>
          </w:tcPr>
          <w:p w14:paraId="6838729B" w14:textId="77777777" w:rsidR="006002A7" w:rsidRDefault="006002A7" w:rsidP="00B16F3A">
            <w:pPr>
              <w:autoSpaceDE w:val="0"/>
              <w:autoSpaceDN w:val="0"/>
              <w:adjustRightInd w:val="0"/>
              <w:jc w:val="right"/>
              <w:rPr>
                <w:rFonts w:ascii="Arial" w:hAnsi="Arial" w:cs="Arial"/>
                <w:sz w:val="20"/>
                <w:szCs w:val="20"/>
              </w:rPr>
            </w:pPr>
          </w:p>
        </w:tc>
      </w:tr>
      <w:tr w:rsidR="006002A7" w14:paraId="1EA762A8" w14:textId="77777777" w:rsidTr="00B16F3A">
        <w:trPr>
          <w:trHeight w:val="432"/>
        </w:trPr>
        <w:tc>
          <w:tcPr>
            <w:tcW w:w="4135" w:type="dxa"/>
            <w:vAlign w:val="center"/>
          </w:tcPr>
          <w:p w14:paraId="2653162A" w14:textId="630B4127" w:rsidR="006002A7" w:rsidRDefault="006002A7" w:rsidP="00E24363">
            <w:pPr>
              <w:autoSpaceDE w:val="0"/>
              <w:autoSpaceDN w:val="0"/>
              <w:adjustRightInd w:val="0"/>
              <w:rPr>
                <w:rFonts w:ascii="Arial" w:hAnsi="Arial" w:cs="Arial"/>
                <w:sz w:val="20"/>
                <w:szCs w:val="20"/>
              </w:rPr>
            </w:pPr>
            <w:r>
              <w:rPr>
                <w:rFonts w:ascii="Arial" w:hAnsi="Arial" w:cs="Arial"/>
                <w:sz w:val="20"/>
                <w:szCs w:val="20"/>
              </w:rPr>
              <w:t>Otros Conceptos</w:t>
            </w:r>
          </w:p>
        </w:tc>
        <w:tc>
          <w:tcPr>
            <w:tcW w:w="4693" w:type="dxa"/>
            <w:vAlign w:val="center"/>
          </w:tcPr>
          <w:p w14:paraId="5C861383" w14:textId="77777777" w:rsidR="006002A7" w:rsidRDefault="006002A7" w:rsidP="00B16F3A">
            <w:pPr>
              <w:autoSpaceDE w:val="0"/>
              <w:autoSpaceDN w:val="0"/>
              <w:adjustRightInd w:val="0"/>
              <w:jc w:val="right"/>
              <w:rPr>
                <w:rFonts w:ascii="Arial" w:hAnsi="Arial" w:cs="Arial"/>
                <w:sz w:val="20"/>
                <w:szCs w:val="20"/>
              </w:rPr>
            </w:pPr>
          </w:p>
        </w:tc>
      </w:tr>
      <w:tr w:rsidR="006002A7" w14:paraId="14867850" w14:textId="77777777" w:rsidTr="00356D67">
        <w:trPr>
          <w:trHeight w:val="458"/>
        </w:trPr>
        <w:tc>
          <w:tcPr>
            <w:tcW w:w="8828" w:type="dxa"/>
            <w:gridSpan w:val="2"/>
            <w:vAlign w:val="center"/>
          </w:tcPr>
          <w:p w14:paraId="522FF2E7" w14:textId="77777777" w:rsidR="006002A7" w:rsidRDefault="006002A7"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6002A7" w14:paraId="44CD016C" w14:textId="77777777" w:rsidTr="00B16F3A">
        <w:trPr>
          <w:trHeight w:val="432"/>
        </w:trPr>
        <w:tc>
          <w:tcPr>
            <w:tcW w:w="4135" w:type="dxa"/>
            <w:vAlign w:val="center"/>
          </w:tcPr>
          <w:p w14:paraId="05C25A3A"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Terrenos</w:t>
            </w:r>
          </w:p>
        </w:tc>
        <w:tc>
          <w:tcPr>
            <w:tcW w:w="4693" w:type="dxa"/>
            <w:vAlign w:val="center"/>
          </w:tcPr>
          <w:p w14:paraId="0C0C094A" w14:textId="77777777" w:rsidR="006002A7" w:rsidRDefault="006002A7" w:rsidP="00B16F3A">
            <w:pPr>
              <w:autoSpaceDE w:val="0"/>
              <w:autoSpaceDN w:val="0"/>
              <w:adjustRightInd w:val="0"/>
              <w:jc w:val="right"/>
              <w:rPr>
                <w:rFonts w:ascii="Arial" w:hAnsi="Arial" w:cs="Arial"/>
                <w:sz w:val="20"/>
                <w:szCs w:val="20"/>
              </w:rPr>
            </w:pPr>
          </w:p>
        </w:tc>
      </w:tr>
      <w:tr w:rsidR="006002A7" w14:paraId="759022AE" w14:textId="77777777" w:rsidTr="00B16F3A">
        <w:trPr>
          <w:trHeight w:val="432"/>
        </w:trPr>
        <w:tc>
          <w:tcPr>
            <w:tcW w:w="4135" w:type="dxa"/>
            <w:vAlign w:val="center"/>
          </w:tcPr>
          <w:p w14:paraId="07BC6627"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lastRenderedPageBreak/>
              <w:t>Edificaciones</w:t>
            </w:r>
          </w:p>
        </w:tc>
        <w:tc>
          <w:tcPr>
            <w:tcW w:w="4693" w:type="dxa"/>
            <w:vAlign w:val="center"/>
          </w:tcPr>
          <w:p w14:paraId="61A79871" w14:textId="77777777" w:rsidR="006002A7" w:rsidRDefault="006002A7" w:rsidP="00B16F3A">
            <w:pPr>
              <w:autoSpaceDE w:val="0"/>
              <w:autoSpaceDN w:val="0"/>
              <w:adjustRightInd w:val="0"/>
              <w:jc w:val="right"/>
              <w:rPr>
                <w:rFonts w:ascii="Arial" w:hAnsi="Arial" w:cs="Arial"/>
                <w:sz w:val="20"/>
                <w:szCs w:val="20"/>
              </w:rPr>
            </w:pPr>
          </w:p>
        </w:tc>
      </w:tr>
      <w:tr w:rsidR="006002A7" w14:paraId="5E0F8B5F" w14:textId="77777777" w:rsidTr="00B16F3A">
        <w:trPr>
          <w:trHeight w:val="432"/>
        </w:trPr>
        <w:tc>
          <w:tcPr>
            <w:tcW w:w="4135" w:type="dxa"/>
            <w:vAlign w:val="center"/>
          </w:tcPr>
          <w:p w14:paraId="358F622D"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Construcciones en curso</w:t>
            </w:r>
          </w:p>
        </w:tc>
        <w:tc>
          <w:tcPr>
            <w:tcW w:w="4693" w:type="dxa"/>
            <w:vAlign w:val="center"/>
          </w:tcPr>
          <w:p w14:paraId="58B620A7" w14:textId="77777777" w:rsidR="006002A7" w:rsidRDefault="006002A7" w:rsidP="00B16F3A">
            <w:pPr>
              <w:autoSpaceDE w:val="0"/>
              <w:autoSpaceDN w:val="0"/>
              <w:adjustRightInd w:val="0"/>
              <w:jc w:val="right"/>
              <w:rPr>
                <w:rFonts w:ascii="Arial" w:hAnsi="Arial" w:cs="Arial"/>
                <w:sz w:val="20"/>
                <w:szCs w:val="20"/>
              </w:rPr>
            </w:pPr>
          </w:p>
        </w:tc>
      </w:tr>
      <w:tr w:rsidR="006002A7" w14:paraId="2A3FBB8B" w14:textId="77777777" w:rsidTr="00B16F3A">
        <w:trPr>
          <w:trHeight w:val="432"/>
        </w:trPr>
        <w:tc>
          <w:tcPr>
            <w:tcW w:w="4135" w:type="dxa"/>
            <w:vAlign w:val="center"/>
          </w:tcPr>
          <w:p w14:paraId="15629A26"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Maquinaria y Equipo</w:t>
            </w:r>
          </w:p>
        </w:tc>
        <w:tc>
          <w:tcPr>
            <w:tcW w:w="4693" w:type="dxa"/>
            <w:vAlign w:val="center"/>
          </w:tcPr>
          <w:p w14:paraId="02C06718" w14:textId="77777777" w:rsidR="006002A7" w:rsidRDefault="006002A7" w:rsidP="00B16F3A">
            <w:pPr>
              <w:autoSpaceDE w:val="0"/>
              <w:autoSpaceDN w:val="0"/>
              <w:adjustRightInd w:val="0"/>
              <w:jc w:val="right"/>
              <w:rPr>
                <w:rFonts w:ascii="Arial" w:hAnsi="Arial" w:cs="Arial"/>
                <w:sz w:val="20"/>
                <w:szCs w:val="20"/>
              </w:rPr>
            </w:pPr>
          </w:p>
        </w:tc>
      </w:tr>
      <w:tr w:rsidR="006002A7" w14:paraId="097D83A3" w14:textId="77777777" w:rsidTr="00B16F3A">
        <w:trPr>
          <w:trHeight w:val="432"/>
        </w:trPr>
        <w:tc>
          <w:tcPr>
            <w:tcW w:w="4135" w:type="dxa"/>
            <w:vAlign w:val="center"/>
          </w:tcPr>
          <w:p w14:paraId="6A0A8356"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Equipo de Transporte, Tracción y Elevación</w:t>
            </w:r>
          </w:p>
        </w:tc>
        <w:tc>
          <w:tcPr>
            <w:tcW w:w="4693" w:type="dxa"/>
            <w:vAlign w:val="center"/>
          </w:tcPr>
          <w:p w14:paraId="305D61CB" w14:textId="77777777" w:rsidR="006002A7" w:rsidRDefault="006002A7" w:rsidP="00B16F3A">
            <w:pPr>
              <w:autoSpaceDE w:val="0"/>
              <w:autoSpaceDN w:val="0"/>
              <w:adjustRightInd w:val="0"/>
              <w:jc w:val="right"/>
              <w:rPr>
                <w:rFonts w:ascii="Arial" w:hAnsi="Arial" w:cs="Arial"/>
                <w:sz w:val="20"/>
                <w:szCs w:val="20"/>
              </w:rPr>
            </w:pPr>
          </w:p>
        </w:tc>
      </w:tr>
      <w:tr w:rsidR="006002A7" w14:paraId="6B745B5E" w14:textId="77777777" w:rsidTr="00B16F3A">
        <w:trPr>
          <w:trHeight w:val="432"/>
        </w:trPr>
        <w:tc>
          <w:tcPr>
            <w:tcW w:w="4135" w:type="dxa"/>
            <w:vAlign w:val="center"/>
          </w:tcPr>
          <w:p w14:paraId="2F2FC45B"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Equipos de Comunicación y computación</w:t>
            </w:r>
          </w:p>
        </w:tc>
        <w:tc>
          <w:tcPr>
            <w:tcW w:w="4693" w:type="dxa"/>
            <w:vAlign w:val="center"/>
          </w:tcPr>
          <w:p w14:paraId="568C9D1E" w14:textId="77777777" w:rsidR="006002A7" w:rsidRDefault="006002A7" w:rsidP="00B16F3A">
            <w:pPr>
              <w:autoSpaceDE w:val="0"/>
              <w:autoSpaceDN w:val="0"/>
              <w:adjustRightInd w:val="0"/>
              <w:jc w:val="right"/>
              <w:rPr>
                <w:rFonts w:ascii="Arial" w:hAnsi="Arial" w:cs="Arial"/>
                <w:sz w:val="20"/>
                <w:szCs w:val="20"/>
              </w:rPr>
            </w:pPr>
          </w:p>
        </w:tc>
      </w:tr>
      <w:tr w:rsidR="006002A7" w14:paraId="2E420AEE" w14:textId="77777777" w:rsidTr="00B16F3A">
        <w:trPr>
          <w:trHeight w:val="432"/>
        </w:trPr>
        <w:tc>
          <w:tcPr>
            <w:tcW w:w="4135" w:type="dxa"/>
            <w:vAlign w:val="center"/>
          </w:tcPr>
          <w:p w14:paraId="69E20C53"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Muebles, Enseres y Equipo de Oficina</w:t>
            </w:r>
          </w:p>
        </w:tc>
        <w:tc>
          <w:tcPr>
            <w:tcW w:w="4693" w:type="dxa"/>
            <w:vAlign w:val="center"/>
          </w:tcPr>
          <w:p w14:paraId="1FFFAAA4" w14:textId="77777777" w:rsidR="006002A7" w:rsidRDefault="006002A7" w:rsidP="00B16F3A">
            <w:pPr>
              <w:autoSpaceDE w:val="0"/>
              <w:autoSpaceDN w:val="0"/>
              <w:adjustRightInd w:val="0"/>
              <w:jc w:val="right"/>
              <w:rPr>
                <w:rFonts w:ascii="Arial" w:hAnsi="Arial" w:cs="Arial"/>
                <w:sz w:val="20"/>
                <w:szCs w:val="20"/>
              </w:rPr>
            </w:pPr>
          </w:p>
        </w:tc>
      </w:tr>
      <w:tr w:rsidR="006002A7" w14:paraId="45882DF1" w14:textId="77777777" w:rsidTr="00B16F3A">
        <w:trPr>
          <w:trHeight w:val="432"/>
        </w:trPr>
        <w:tc>
          <w:tcPr>
            <w:tcW w:w="4135" w:type="dxa"/>
            <w:vAlign w:val="center"/>
          </w:tcPr>
          <w:p w14:paraId="36AA0C87"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Bienes Muebles en Bodega</w:t>
            </w:r>
          </w:p>
        </w:tc>
        <w:tc>
          <w:tcPr>
            <w:tcW w:w="4693" w:type="dxa"/>
            <w:vAlign w:val="center"/>
          </w:tcPr>
          <w:p w14:paraId="34AF5622" w14:textId="77777777" w:rsidR="006002A7" w:rsidRDefault="006002A7" w:rsidP="00B16F3A">
            <w:pPr>
              <w:autoSpaceDE w:val="0"/>
              <w:autoSpaceDN w:val="0"/>
              <w:adjustRightInd w:val="0"/>
              <w:jc w:val="right"/>
              <w:rPr>
                <w:rFonts w:ascii="Arial" w:hAnsi="Arial" w:cs="Arial"/>
                <w:sz w:val="20"/>
                <w:szCs w:val="20"/>
              </w:rPr>
            </w:pPr>
          </w:p>
        </w:tc>
      </w:tr>
      <w:tr w:rsidR="006002A7" w14:paraId="38EE0E7A" w14:textId="77777777" w:rsidTr="00B16F3A">
        <w:trPr>
          <w:trHeight w:val="432"/>
        </w:trPr>
        <w:tc>
          <w:tcPr>
            <w:tcW w:w="4135" w:type="dxa"/>
            <w:vAlign w:val="center"/>
          </w:tcPr>
          <w:p w14:paraId="14575D5B"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Redes, Líneas y Cables</w:t>
            </w:r>
          </w:p>
        </w:tc>
        <w:tc>
          <w:tcPr>
            <w:tcW w:w="4693" w:type="dxa"/>
            <w:vAlign w:val="center"/>
          </w:tcPr>
          <w:p w14:paraId="76A527A0" w14:textId="77777777" w:rsidR="006002A7" w:rsidRDefault="006002A7" w:rsidP="00B16F3A">
            <w:pPr>
              <w:autoSpaceDE w:val="0"/>
              <w:autoSpaceDN w:val="0"/>
              <w:adjustRightInd w:val="0"/>
              <w:jc w:val="right"/>
              <w:rPr>
                <w:rFonts w:ascii="Arial" w:hAnsi="Arial" w:cs="Arial"/>
                <w:sz w:val="20"/>
                <w:szCs w:val="20"/>
              </w:rPr>
            </w:pPr>
          </w:p>
        </w:tc>
      </w:tr>
      <w:tr w:rsidR="006002A7" w14:paraId="22DADC2E" w14:textId="77777777" w:rsidTr="00B16F3A">
        <w:trPr>
          <w:trHeight w:val="432"/>
        </w:trPr>
        <w:tc>
          <w:tcPr>
            <w:tcW w:w="4135" w:type="dxa"/>
            <w:vAlign w:val="center"/>
          </w:tcPr>
          <w:p w14:paraId="1FAE20C9" w14:textId="67986700" w:rsidR="006002A7" w:rsidRDefault="006002A7" w:rsidP="00E24363">
            <w:pPr>
              <w:autoSpaceDE w:val="0"/>
              <w:autoSpaceDN w:val="0"/>
              <w:adjustRightInd w:val="0"/>
              <w:rPr>
                <w:rFonts w:ascii="Arial" w:hAnsi="Arial" w:cs="Arial"/>
                <w:sz w:val="20"/>
                <w:szCs w:val="20"/>
              </w:rPr>
            </w:pPr>
            <w:r>
              <w:rPr>
                <w:rFonts w:ascii="Arial" w:hAnsi="Arial" w:cs="Arial"/>
                <w:sz w:val="20"/>
                <w:szCs w:val="20"/>
              </w:rPr>
              <w:t xml:space="preserve">Plantas, Ductos y Túneles </w:t>
            </w:r>
          </w:p>
        </w:tc>
        <w:tc>
          <w:tcPr>
            <w:tcW w:w="4693" w:type="dxa"/>
            <w:vAlign w:val="center"/>
          </w:tcPr>
          <w:p w14:paraId="762C76EA" w14:textId="77777777" w:rsidR="006002A7" w:rsidRDefault="006002A7" w:rsidP="00B16F3A">
            <w:pPr>
              <w:autoSpaceDE w:val="0"/>
              <w:autoSpaceDN w:val="0"/>
              <w:adjustRightInd w:val="0"/>
              <w:jc w:val="right"/>
              <w:rPr>
                <w:rFonts w:ascii="Arial" w:hAnsi="Arial" w:cs="Arial"/>
                <w:sz w:val="20"/>
                <w:szCs w:val="20"/>
              </w:rPr>
            </w:pPr>
          </w:p>
        </w:tc>
      </w:tr>
      <w:tr w:rsidR="006002A7" w14:paraId="6966EE0A" w14:textId="77777777" w:rsidTr="00B16F3A">
        <w:trPr>
          <w:trHeight w:val="432"/>
        </w:trPr>
        <w:tc>
          <w:tcPr>
            <w:tcW w:w="4135" w:type="dxa"/>
            <w:vAlign w:val="center"/>
          </w:tcPr>
          <w:p w14:paraId="413D9D37"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Otros Conceptos</w:t>
            </w:r>
          </w:p>
        </w:tc>
        <w:tc>
          <w:tcPr>
            <w:tcW w:w="4693" w:type="dxa"/>
            <w:vAlign w:val="center"/>
          </w:tcPr>
          <w:p w14:paraId="73C50BE9" w14:textId="77777777" w:rsidR="006002A7" w:rsidRDefault="006002A7" w:rsidP="00B16F3A">
            <w:pPr>
              <w:autoSpaceDE w:val="0"/>
              <w:autoSpaceDN w:val="0"/>
              <w:adjustRightInd w:val="0"/>
              <w:jc w:val="right"/>
              <w:rPr>
                <w:rFonts w:ascii="Arial" w:hAnsi="Arial" w:cs="Arial"/>
                <w:sz w:val="20"/>
                <w:szCs w:val="20"/>
              </w:rPr>
            </w:pPr>
          </w:p>
        </w:tc>
      </w:tr>
    </w:tbl>
    <w:p w14:paraId="3E4F13BC" w14:textId="338D79FE" w:rsidR="00FD737C" w:rsidRPr="0009658B" w:rsidRDefault="00FD737C" w:rsidP="00FD737C">
      <w:pPr>
        <w:autoSpaceDE w:val="0"/>
        <w:autoSpaceDN w:val="0"/>
        <w:adjustRightInd w:val="0"/>
        <w:rPr>
          <w:rFonts w:ascii="Arial" w:hAnsi="Arial" w:cs="Arial"/>
          <w:sz w:val="20"/>
          <w:szCs w:val="20"/>
        </w:rPr>
      </w:pPr>
    </w:p>
    <w:p w14:paraId="7AB4EB56" w14:textId="77777777" w:rsidR="00FD737C" w:rsidRPr="0009658B" w:rsidRDefault="00FD737C" w:rsidP="00FD737C">
      <w:pPr>
        <w:autoSpaceDE w:val="0"/>
        <w:autoSpaceDN w:val="0"/>
        <w:adjustRightInd w:val="0"/>
        <w:rPr>
          <w:rFonts w:ascii="Arial" w:hAnsi="Arial" w:cs="Arial"/>
          <w:sz w:val="20"/>
          <w:szCs w:val="20"/>
        </w:rPr>
      </w:pPr>
      <w:r w:rsidRPr="0009658B">
        <w:rPr>
          <w:rFonts w:ascii="Arial" w:hAnsi="Arial" w:cs="Arial"/>
          <w:b/>
          <w:bCs/>
          <w:sz w:val="20"/>
          <w:szCs w:val="20"/>
        </w:rPr>
        <w:t xml:space="preserve">Nota: </w:t>
      </w:r>
      <w:r w:rsidRPr="0009658B">
        <w:rPr>
          <w:rFonts w:ascii="Arial" w:hAnsi="Arial" w:cs="Arial"/>
          <w:sz w:val="20"/>
          <w:szCs w:val="20"/>
        </w:rPr>
        <w:t>Adjunte relación de inventarios y responsables.</w:t>
      </w:r>
    </w:p>
    <w:p w14:paraId="09B52C7F" w14:textId="4429E153" w:rsidR="00FD737C" w:rsidRDefault="00FD737C" w:rsidP="00FD737C">
      <w:pPr>
        <w:autoSpaceDE w:val="0"/>
        <w:autoSpaceDN w:val="0"/>
        <w:adjustRightInd w:val="0"/>
        <w:rPr>
          <w:rFonts w:ascii="Arial" w:hAnsi="Arial" w:cs="Arial"/>
          <w:b/>
          <w:bCs/>
          <w:sz w:val="20"/>
          <w:szCs w:val="20"/>
        </w:rPr>
      </w:pPr>
    </w:p>
    <w:p w14:paraId="0678A722" w14:textId="6E05196C" w:rsidR="00FD737C" w:rsidRDefault="00FD737C" w:rsidP="00FD737C">
      <w:pPr>
        <w:autoSpaceDE w:val="0"/>
        <w:autoSpaceDN w:val="0"/>
        <w:adjustRightInd w:val="0"/>
        <w:rPr>
          <w:rFonts w:ascii="Arial" w:hAnsi="Arial" w:cs="Arial"/>
          <w:b/>
          <w:bCs/>
          <w:sz w:val="20"/>
          <w:szCs w:val="20"/>
        </w:rPr>
      </w:pPr>
    </w:p>
    <w:p w14:paraId="54AD29FC" w14:textId="77777777" w:rsidR="002C17BF" w:rsidRDefault="002C17BF" w:rsidP="00FD737C">
      <w:pPr>
        <w:autoSpaceDE w:val="0"/>
        <w:autoSpaceDN w:val="0"/>
        <w:adjustRightInd w:val="0"/>
        <w:rPr>
          <w:rFonts w:ascii="Arial" w:hAnsi="Arial" w:cs="Arial"/>
          <w:b/>
          <w:bCs/>
          <w:sz w:val="20"/>
          <w:szCs w:val="20"/>
        </w:rPr>
      </w:pPr>
    </w:p>
    <w:p w14:paraId="592E7123"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4. PLANTA DE PERSONAL:</w:t>
      </w:r>
    </w:p>
    <w:p w14:paraId="7716B73D" w14:textId="77777777" w:rsidR="00484A1F" w:rsidRDefault="00484A1F" w:rsidP="00FD737C">
      <w:pPr>
        <w:autoSpaceDE w:val="0"/>
        <w:autoSpaceDN w:val="0"/>
        <w:adjustRightInd w:val="0"/>
        <w:rPr>
          <w:rFonts w:ascii="Arial" w:hAnsi="Arial" w:cs="Arial"/>
          <w:sz w:val="20"/>
          <w:szCs w:val="20"/>
        </w:rPr>
      </w:pPr>
    </w:p>
    <w:p w14:paraId="4B210984" w14:textId="77777777" w:rsidR="00484A1F" w:rsidRPr="00711448" w:rsidRDefault="00484A1F" w:rsidP="00484A1F">
      <w:pPr>
        <w:spacing w:after="160" w:line="276" w:lineRule="auto"/>
        <w:contextualSpacing/>
        <w:jc w:val="center"/>
        <w:rPr>
          <w:rFonts w:ascii="Arial" w:eastAsia="Calibri" w:hAnsi="Arial" w:cs="Arial"/>
          <w:b/>
          <w:bCs/>
          <w:kern w:val="2"/>
          <w:lang w:eastAsia="en-US"/>
        </w:rPr>
      </w:pPr>
      <w:r w:rsidRPr="00711448">
        <w:rPr>
          <w:rFonts w:ascii="Arial" w:eastAsia="Calibri" w:hAnsi="Arial" w:cs="Arial"/>
          <w:b/>
          <w:bCs/>
          <w:kern w:val="2"/>
          <w:lang w:eastAsia="en-US"/>
        </w:rPr>
        <w:t>PLANTA DE PERSONAL SDCUEP VIGENCIA 2020-2023</w:t>
      </w:r>
    </w:p>
    <w:p w14:paraId="4D76E2AC" w14:textId="77777777" w:rsidR="00484A1F" w:rsidRPr="00711448" w:rsidRDefault="00484A1F" w:rsidP="00484A1F">
      <w:pPr>
        <w:spacing w:after="160" w:line="276" w:lineRule="auto"/>
        <w:contextualSpacing/>
        <w:jc w:val="both"/>
        <w:rPr>
          <w:rFonts w:ascii="Arial" w:eastAsia="Calibri" w:hAnsi="Arial" w:cs="Arial"/>
          <w:b/>
          <w:bCs/>
          <w:kern w:val="2"/>
          <w:lang w:eastAsia="en-US"/>
        </w:rPr>
      </w:pPr>
    </w:p>
    <w:p w14:paraId="64E2B287" w14:textId="77777777" w:rsidR="00484A1F" w:rsidRPr="00711448" w:rsidRDefault="00484A1F" w:rsidP="00484A1F">
      <w:pPr>
        <w:spacing w:after="160" w:line="276" w:lineRule="auto"/>
        <w:jc w:val="both"/>
        <w:rPr>
          <w:rFonts w:ascii="Arial" w:eastAsia="Calibri" w:hAnsi="Arial" w:cs="Arial"/>
          <w:kern w:val="2"/>
          <w:lang w:eastAsia="en-US"/>
        </w:rPr>
      </w:pPr>
      <w:r w:rsidRPr="00711448">
        <w:rPr>
          <w:rFonts w:ascii="Arial" w:eastAsia="Calibri" w:hAnsi="Arial" w:cs="Arial"/>
          <w:kern w:val="2"/>
          <w:lang w:eastAsia="en-US"/>
        </w:rPr>
        <w:t>Para el mes de enero del periodo 2020, la planta de personal de la Secretaría de Control Urbano y Espacio Público estaba conformada por 42 funcionarios, los cuales se relacionan a continuación:</w:t>
      </w:r>
    </w:p>
    <w:p w14:paraId="67E7E146" w14:textId="77777777" w:rsidR="00484A1F" w:rsidRPr="00711448" w:rsidRDefault="00484A1F" w:rsidP="00484A1F">
      <w:pPr>
        <w:spacing w:after="160" w:line="276" w:lineRule="auto"/>
        <w:contextualSpacing/>
        <w:rPr>
          <w:rFonts w:ascii="Arial" w:eastAsia="Calibri" w:hAnsi="Arial" w:cs="Arial"/>
          <w:kern w:val="2"/>
          <w:lang w:eastAsia="en-US"/>
        </w:rPr>
      </w:pPr>
    </w:p>
    <w:tbl>
      <w:tblPr>
        <w:tblStyle w:val="Tablaconcuadrcula1"/>
        <w:tblW w:w="0" w:type="auto"/>
        <w:jc w:val="center"/>
        <w:tblLook w:val="04A0" w:firstRow="1" w:lastRow="0" w:firstColumn="1" w:lastColumn="0" w:noHBand="0" w:noVBand="1"/>
      </w:tblPr>
      <w:tblGrid>
        <w:gridCol w:w="3933"/>
        <w:gridCol w:w="2446"/>
      </w:tblGrid>
      <w:tr w:rsidR="00484A1F" w:rsidRPr="00484A1F" w14:paraId="40EE5316" w14:textId="77777777" w:rsidTr="00DE09FD">
        <w:trPr>
          <w:jc w:val="center"/>
        </w:trPr>
        <w:tc>
          <w:tcPr>
            <w:tcW w:w="3933" w:type="dxa"/>
          </w:tcPr>
          <w:p w14:paraId="45BA1A6A"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r w:rsidRPr="00484A1F">
              <w:rPr>
                <w:rFonts w:ascii="Arial" w:eastAsia="Calibri" w:hAnsi="Arial" w:cs="Arial"/>
                <w:b/>
                <w:bCs/>
                <w:sz w:val="20"/>
                <w:szCs w:val="20"/>
                <w:lang w:eastAsia="en-US"/>
              </w:rPr>
              <w:t>TIPO DE VINCULACIÓN</w:t>
            </w:r>
          </w:p>
        </w:tc>
        <w:tc>
          <w:tcPr>
            <w:tcW w:w="2446" w:type="dxa"/>
          </w:tcPr>
          <w:p w14:paraId="0F942223"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proofErr w:type="spellStart"/>
            <w:r w:rsidRPr="00484A1F">
              <w:rPr>
                <w:rFonts w:ascii="Arial" w:eastAsia="Calibri" w:hAnsi="Arial" w:cs="Arial"/>
                <w:b/>
                <w:bCs/>
                <w:sz w:val="20"/>
                <w:szCs w:val="20"/>
                <w:lang w:eastAsia="en-US"/>
              </w:rPr>
              <w:t>N°</w:t>
            </w:r>
            <w:proofErr w:type="spellEnd"/>
            <w:r w:rsidRPr="00484A1F">
              <w:rPr>
                <w:rFonts w:ascii="Arial" w:eastAsia="Calibri" w:hAnsi="Arial" w:cs="Arial"/>
                <w:b/>
                <w:bCs/>
                <w:sz w:val="20"/>
                <w:szCs w:val="20"/>
                <w:lang w:eastAsia="en-US"/>
              </w:rPr>
              <w:t xml:space="preserve"> DE FUNCIONARIOS</w:t>
            </w:r>
          </w:p>
        </w:tc>
      </w:tr>
      <w:tr w:rsidR="00484A1F" w:rsidRPr="00484A1F" w14:paraId="0E2AD337" w14:textId="77777777" w:rsidTr="00DE09FD">
        <w:trPr>
          <w:jc w:val="center"/>
        </w:trPr>
        <w:tc>
          <w:tcPr>
            <w:tcW w:w="3933" w:type="dxa"/>
          </w:tcPr>
          <w:p w14:paraId="11F63994"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CARRERA ADMINISTRATIVA</w:t>
            </w:r>
          </w:p>
        </w:tc>
        <w:tc>
          <w:tcPr>
            <w:tcW w:w="2446" w:type="dxa"/>
          </w:tcPr>
          <w:p w14:paraId="2E0B9A4A"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4</w:t>
            </w:r>
          </w:p>
        </w:tc>
      </w:tr>
      <w:tr w:rsidR="00484A1F" w:rsidRPr="00484A1F" w14:paraId="7DEA573D" w14:textId="77777777" w:rsidTr="00DE09FD">
        <w:trPr>
          <w:jc w:val="center"/>
        </w:trPr>
        <w:tc>
          <w:tcPr>
            <w:tcW w:w="3933" w:type="dxa"/>
          </w:tcPr>
          <w:p w14:paraId="1BF59FA7"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PROVISIONALIDAD</w:t>
            </w:r>
          </w:p>
        </w:tc>
        <w:tc>
          <w:tcPr>
            <w:tcW w:w="2446" w:type="dxa"/>
          </w:tcPr>
          <w:p w14:paraId="38FA85C3"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28</w:t>
            </w:r>
          </w:p>
        </w:tc>
      </w:tr>
      <w:tr w:rsidR="00484A1F" w:rsidRPr="00484A1F" w14:paraId="168F1C58" w14:textId="77777777" w:rsidTr="00DE09FD">
        <w:trPr>
          <w:jc w:val="center"/>
        </w:trPr>
        <w:tc>
          <w:tcPr>
            <w:tcW w:w="3933" w:type="dxa"/>
          </w:tcPr>
          <w:p w14:paraId="2221B15A"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LIBRE NOMBRAMIENTO Y REMOCIÓN</w:t>
            </w:r>
          </w:p>
        </w:tc>
        <w:tc>
          <w:tcPr>
            <w:tcW w:w="2446" w:type="dxa"/>
          </w:tcPr>
          <w:p w14:paraId="019D9CA5"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10</w:t>
            </w:r>
          </w:p>
        </w:tc>
      </w:tr>
    </w:tbl>
    <w:p w14:paraId="0B3F0A81" w14:textId="77777777" w:rsidR="00484A1F" w:rsidRPr="00711448" w:rsidRDefault="00484A1F" w:rsidP="00484A1F">
      <w:pPr>
        <w:spacing w:after="160" w:line="276" w:lineRule="auto"/>
        <w:contextualSpacing/>
        <w:rPr>
          <w:rFonts w:ascii="Arial" w:eastAsia="Calibri" w:hAnsi="Arial" w:cs="Arial"/>
          <w:kern w:val="2"/>
          <w:lang w:eastAsia="en-US"/>
        </w:rPr>
      </w:pPr>
    </w:p>
    <w:p w14:paraId="0C82AE20" w14:textId="77777777" w:rsidR="00484A1F" w:rsidRPr="00711448" w:rsidRDefault="00484A1F" w:rsidP="00484A1F">
      <w:pPr>
        <w:spacing w:after="160" w:line="276" w:lineRule="auto"/>
        <w:jc w:val="both"/>
        <w:rPr>
          <w:rFonts w:ascii="Arial" w:eastAsia="Calibri" w:hAnsi="Arial" w:cs="Arial"/>
          <w:color w:val="000000"/>
          <w:kern w:val="2"/>
          <w:lang w:val="es-CO" w:eastAsia="en-US"/>
        </w:rPr>
      </w:pPr>
      <w:r w:rsidRPr="00711448">
        <w:rPr>
          <w:rFonts w:ascii="Arial" w:eastAsia="Calibri" w:hAnsi="Arial" w:cs="Arial"/>
          <w:kern w:val="2"/>
          <w:lang w:eastAsia="en-US"/>
        </w:rPr>
        <w:t xml:space="preserve">A partir del mes de noviembre de 2020, a través del concurso del </w:t>
      </w:r>
      <w:r w:rsidRPr="00711448">
        <w:rPr>
          <w:rFonts w:ascii="Arial" w:eastAsia="Calibri" w:hAnsi="Arial" w:cs="Arial"/>
          <w:color w:val="000000"/>
          <w:kern w:val="2"/>
          <w:lang w:val="es-CO" w:eastAsia="en-US"/>
        </w:rPr>
        <w:t>Proceso de Selección No. 767 de 2018 Convocatoria Territorial Norte de la Comisión Nacional del Servicio Civil, se fueron posesionando los aspirantes que ganaron los cargos que se encontraban ofertados en provisionalidad, quedando la planta de la siguiente manera:</w:t>
      </w:r>
    </w:p>
    <w:p w14:paraId="0C5EC6C0" w14:textId="77777777" w:rsidR="00484A1F" w:rsidRPr="00711448" w:rsidRDefault="00484A1F" w:rsidP="00484A1F">
      <w:pPr>
        <w:spacing w:after="160" w:line="276" w:lineRule="auto"/>
        <w:contextualSpacing/>
        <w:rPr>
          <w:rFonts w:ascii="Verdana" w:eastAsia="Calibri" w:hAnsi="Verdana"/>
          <w:color w:val="000000"/>
          <w:kern w:val="2"/>
          <w:sz w:val="17"/>
          <w:szCs w:val="17"/>
          <w:lang w:val="es-CO" w:eastAsia="en-US"/>
        </w:rPr>
      </w:pPr>
    </w:p>
    <w:tbl>
      <w:tblPr>
        <w:tblStyle w:val="Tablaconcuadrcula1"/>
        <w:tblW w:w="0" w:type="auto"/>
        <w:jc w:val="center"/>
        <w:tblLook w:val="04A0" w:firstRow="1" w:lastRow="0" w:firstColumn="1" w:lastColumn="0" w:noHBand="0" w:noVBand="1"/>
      </w:tblPr>
      <w:tblGrid>
        <w:gridCol w:w="3933"/>
        <w:gridCol w:w="2441"/>
      </w:tblGrid>
      <w:tr w:rsidR="00484A1F" w:rsidRPr="00484A1F" w14:paraId="56A4DCDC" w14:textId="77777777" w:rsidTr="00DE09FD">
        <w:trPr>
          <w:jc w:val="center"/>
        </w:trPr>
        <w:tc>
          <w:tcPr>
            <w:tcW w:w="3933" w:type="dxa"/>
          </w:tcPr>
          <w:p w14:paraId="2AFB69AA"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r w:rsidRPr="00484A1F">
              <w:rPr>
                <w:rFonts w:ascii="Arial" w:eastAsia="Calibri" w:hAnsi="Arial" w:cs="Arial"/>
                <w:b/>
                <w:bCs/>
                <w:sz w:val="20"/>
                <w:szCs w:val="20"/>
                <w:lang w:eastAsia="en-US"/>
              </w:rPr>
              <w:t>TIPO DE VINCULACIÓN</w:t>
            </w:r>
          </w:p>
        </w:tc>
        <w:tc>
          <w:tcPr>
            <w:tcW w:w="2441" w:type="dxa"/>
          </w:tcPr>
          <w:p w14:paraId="0A11598B"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proofErr w:type="spellStart"/>
            <w:r w:rsidRPr="00484A1F">
              <w:rPr>
                <w:rFonts w:ascii="Arial" w:eastAsia="Calibri" w:hAnsi="Arial" w:cs="Arial"/>
                <w:b/>
                <w:bCs/>
                <w:sz w:val="20"/>
                <w:szCs w:val="20"/>
                <w:lang w:eastAsia="en-US"/>
              </w:rPr>
              <w:t>N°</w:t>
            </w:r>
            <w:proofErr w:type="spellEnd"/>
            <w:r w:rsidRPr="00484A1F">
              <w:rPr>
                <w:rFonts w:ascii="Arial" w:eastAsia="Calibri" w:hAnsi="Arial" w:cs="Arial"/>
                <w:b/>
                <w:bCs/>
                <w:sz w:val="20"/>
                <w:szCs w:val="20"/>
                <w:lang w:eastAsia="en-US"/>
              </w:rPr>
              <w:t xml:space="preserve"> DE FUNCIONARIOS</w:t>
            </w:r>
          </w:p>
        </w:tc>
      </w:tr>
      <w:tr w:rsidR="00484A1F" w:rsidRPr="00484A1F" w14:paraId="5C520C18" w14:textId="77777777" w:rsidTr="00DE09FD">
        <w:trPr>
          <w:jc w:val="center"/>
        </w:trPr>
        <w:tc>
          <w:tcPr>
            <w:tcW w:w="3933" w:type="dxa"/>
          </w:tcPr>
          <w:p w14:paraId="0DB9BE54"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CARRERA ADMINISTRATIVA</w:t>
            </w:r>
          </w:p>
        </w:tc>
        <w:tc>
          <w:tcPr>
            <w:tcW w:w="2441" w:type="dxa"/>
          </w:tcPr>
          <w:p w14:paraId="29C74295"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29</w:t>
            </w:r>
          </w:p>
        </w:tc>
      </w:tr>
      <w:tr w:rsidR="00484A1F" w:rsidRPr="00484A1F" w14:paraId="19853804" w14:textId="77777777" w:rsidTr="00DE09FD">
        <w:trPr>
          <w:jc w:val="center"/>
        </w:trPr>
        <w:tc>
          <w:tcPr>
            <w:tcW w:w="3933" w:type="dxa"/>
          </w:tcPr>
          <w:p w14:paraId="52A6D6E0"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lastRenderedPageBreak/>
              <w:t>PROVISIONALIDAD</w:t>
            </w:r>
          </w:p>
        </w:tc>
        <w:tc>
          <w:tcPr>
            <w:tcW w:w="2441" w:type="dxa"/>
          </w:tcPr>
          <w:p w14:paraId="658E2744"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3</w:t>
            </w:r>
          </w:p>
        </w:tc>
      </w:tr>
      <w:tr w:rsidR="00484A1F" w:rsidRPr="00484A1F" w14:paraId="7A033601" w14:textId="77777777" w:rsidTr="00DE09FD">
        <w:trPr>
          <w:jc w:val="center"/>
        </w:trPr>
        <w:tc>
          <w:tcPr>
            <w:tcW w:w="3933" w:type="dxa"/>
          </w:tcPr>
          <w:p w14:paraId="26C2C2E7"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LIBRE NOMBRAMIENTO Y REMOCIÓN</w:t>
            </w:r>
          </w:p>
        </w:tc>
        <w:tc>
          <w:tcPr>
            <w:tcW w:w="2441" w:type="dxa"/>
          </w:tcPr>
          <w:p w14:paraId="18BBDC68"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10</w:t>
            </w:r>
          </w:p>
        </w:tc>
      </w:tr>
    </w:tbl>
    <w:p w14:paraId="683BB55A" w14:textId="77777777" w:rsidR="00484A1F" w:rsidRPr="00711448" w:rsidRDefault="00484A1F" w:rsidP="00484A1F">
      <w:pPr>
        <w:spacing w:after="160" w:line="276" w:lineRule="auto"/>
        <w:contextualSpacing/>
        <w:rPr>
          <w:rFonts w:ascii="Arial" w:eastAsia="Calibri" w:hAnsi="Arial" w:cs="Arial"/>
          <w:kern w:val="2"/>
          <w:lang w:eastAsia="en-US"/>
        </w:rPr>
      </w:pPr>
    </w:p>
    <w:p w14:paraId="55A93A9A" w14:textId="77777777" w:rsidR="00484A1F" w:rsidRPr="00711448" w:rsidRDefault="00484A1F" w:rsidP="00484A1F">
      <w:pPr>
        <w:autoSpaceDE w:val="0"/>
        <w:autoSpaceDN w:val="0"/>
        <w:adjustRightInd w:val="0"/>
        <w:jc w:val="both"/>
        <w:rPr>
          <w:rFonts w:ascii="Arial" w:eastAsia="Calibri" w:hAnsi="Arial" w:cs="Arial"/>
          <w:i/>
          <w:iCs/>
          <w:lang w:val="es-CO" w:eastAsia="en-US"/>
        </w:rPr>
      </w:pPr>
      <w:r w:rsidRPr="00711448">
        <w:rPr>
          <w:rFonts w:ascii="Arial" w:eastAsia="Calibri" w:hAnsi="Arial" w:cs="Arial"/>
          <w:kern w:val="2"/>
          <w:lang w:eastAsia="en-US"/>
        </w:rPr>
        <w:t xml:space="preserve">Para la vigencia 2021, se crearon 2 cargos de provisionalidad de acuerdo con el Decreto </w:t>
      </w:r>
      <w:proofErr w:type="spellStart"/>
      <w:r w:rsidRPr="00711448">
        <w:rPr>
          <w:rFonts w:ascii="Arial" w:eastAsia="Calibri" w:hAnsi="Arial" w:cs="Arial"/>
          <w:kern w:val="2"/>
          <w:lang w:eastAsia="en-US"/>
        </w:rPr>
        <w:t>Acordal</w:t>
      </w:r>
      <w:proofErr w:type="spellEnd"/>
      <w:r w:rsidRPr="00711448">
        <w:rPr>
          <w:rFonts w:ascii="Arial" w:eastAsia="Calibri" w:hAnsi="Arial" w:cs="Arial"/>
          <w:kern w:val="2"/>
          <w:lang w:eastAsia="en-US"/>
        </w:rPr>
        <w:t xml:space="preserve"> </w:t>
      </w:r>
      <w:proofErr w:type="spellStart"/>
      <w:r w:rsidRPr="00711448">
        <w:rPr>
          <w:rFonts w:ascii="Arial" w:eastAsia="Calibri" w:hAnsi="Arial" w:cs="Arial"/>
          <w:kern w:val="2"/>
          <w:lang w:eastAsia="en-US"/>
        </w:rPr>
        <w:t>N°</w:t>
      </w:r>
      <w:proofErr w:type="spellEnd"/>
      <w:r w:rsidRPr="00711448">
        <w:rPr>
          <w:rFonts w:ascii="Arial" w:eastAsia="Calibri" w:hAnsi="Arial" w:cs="Arial"/>
          <w:kern w:val="2"/>
          <w:lang w:eastAsia="en-US"/>
        </w:rPr>
        <w:t xml:space="preserve"> 0801 de 2020, Artículo 53, Parágrafo 1, el cual cita: </w:t>
      </w:r>
      <w:r w:rsidRPr="00711448">
        <w:rPr>
          <w:rFonts w:ascii="Arial" w:eastAsia="Calibri" w:hAnsi="Arial" w:cs="Arial"/>
          <w:i/>
          <w:iCs/>
          <w:kern w:val="2"/>
          <w:lang w:eastAsia="en-US"/>
        </w:rPr>
        <w:t>“</w:t>
      </w:r>
      <w:r w:rsidRPr="00711448">
        <w:rPr>
          <w:rFonts w:ascii="Arial" w:eastAsia="Calibri" w:hAnsi="Arial" w:cs="Arial"/>
          <w:i/>
          <w:iCs/>
          <w:lang w:val="es-CO" w:eastAsia="en-US"/>
        </w:rPr>
        <w:t>Crear las Inspecciones de Policía Urbanas 29 y 30, las cuales tendrán competencia y jurisdicción en todo el Distrito Especial, Industrial y Portuario de Barranquilla”.</w:t>
      </w:r>
    </w:p>
    <w:p w14:paraId="5839F7EA" w14:textId="77777777" w:rsidR="00484A1F" w:rsidRPr="00711448" w:rsidRDefault="00484A1F" w:rsidP="00484A1F">
      <w:pPr>
        <w:autoSpaceDE w:val="0"/>
        <w:autoSpaceDN w:val="0"/>
        <w:adjustRightInd w:val="0"/>
        <w:jc w:val="both"/>
        <w:rPr>
          <w:rFonts w:ascii="Arial" w:eastAsia="Calibri" w:hAnsi="Arial" w:cs="Arial"/>
          <w:i/>
          <w:iCs/>
          <w:lang w:val="es-CO" w:eastAsia="en-US"/>
        </w:rPr>
      </w:pPr>
    </w:p>
    <w:p w14:paraId="42E8C145" w14:textId="77777777" w:rsidR="00484A1F" w:rsidRPr="00711448" w:rsidRDefault="00484A1F" w:rsidP="00484A1F">
      <w:pPr>
        <w:autoSpaceDE w:val="0"/>
        <w:autoSpaceDN w:val="0"/>
        <w:adjustRightInd w:val="0"/>
        <w:jc w:val="both"/>
        <w:rPr>
          <w:rFonts w:ascii="Arial" w:eastAsia="Calibri" w:hAnsi="Arial" w:cs="Arial"/>
          <w:lang w:val="es-CO" w:eastAsia="en-US"/>
        </w:rPr>
      </w:pPr>
      <w:r w:rsidRPr="00711448">
        <w:rPr>
          <w:rFonts w:ascii="Arial" w:eastAsia="Calibri" w:hAnsi="Arial" w:cs="Arial"/>
          <w:lang w:val="es-CO" w:eastAsia="en-US"/>
        </w:rPr>
        <w:t>Y adicional se posesionó 1 Inspectora y 1 Profesional Universitario, quedando la planta con 46 funcionarios de la siguiente manera:</w:t>
      </w:r>
    </w:p>
    <w:p w14:paraId="764B582B" w14:textId="77777777" w:rsidR="00484A1F" w:rsidRPr="00711448" w:rsidRDefault="00484A1F" w:rsidP="00484A1F">
      <w:pPr>
        <w:autoSpaceDE w:val="0"/>
        <w:autoSpaceDN w:val="0"/>
        <w:adjustRightInd w:val="0"/>
        <w:jc w:val="both"/>
        <w:rPr>
          <w:rFonts w:ascii="Arial" w:eastAsia="Calibri" w:hAnsi="Arial" w:cs="Arial"/>
          <w:lang w:val="es-CO" w:eastAsia="en-US"/>
        </w:rPr>
      </w:pPr>
    </w:p>
    <w:tbl>
      <w:tblPr>
        <w:tblStyle w:val="Tablaconcuadrcula1"/>
        <w:tblW w:w="0" w:type="auto"/>
        <w:jc w:val="center"/>
        <w:tblLook w:val="04A0" w:firstRow="1" w:lastRow="0" w:firstColumn="1" w:lastColumn="0" w:noHBand="0" w:noVBand="1"/>
      </w:tblPr>
      <w:tblGrid>
        <w:gridCol w:w="3786"/>
        <w:gridCol w:w="2592"/>
      </w:tblGrid>
      <w:tr w:rsidR="00484A1F" w:rsidRPr="00484A1F" w14:paraId="5494CCC8" w14:textId="77777777" w:rsidTr="00DE09FD">
        <w:trPr>
          <w:jc w:val="center"/>
        </w:trPr>
        <w:tc>
          <w:tcPr>
            <w:tcW w:w="3786" w:type="dxa"/>
          </w:tcPr>
          <w:p w14:paraId="43825D3C"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r w:rsidRPr="00484A1F">
              <w:rPr>
                <w:rFonts w:ascii="Arial" w:eastAsia="Calibri" w:hAnsi="Arial" w:cs="Arial"/>
                <w:b/>
                <w:bCs/>
                <w:sz w:val="20"/>
                <w:szCs w:val="20"/>
                <w:lang w:eastAsia="en-US"/>
              </w:rPr>
              <w:t>TIPO DE VINCULACIÓN</w:t>
            </w:r>
          </w:p>
        </w:tc>
        <w:tc>
          <w:tcPr>
            <w:tcW w:w="2592" w:type="dxa"/>
          </w:tcPr>
          <w:p w14:paraId="7B3FAB1F"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proofErr w:type="spellStart"/>
            <w:r w:rsidRPr="00484A1F">
              <w:rPr>
                <w:rFonts w:ascii="Arial" w:eastAsia="Calibri" w:hAnsi="Arial" w:cs="Arial"/>
                <w:b/>
                <w:bCs/>
                <w:sz w:val="20"/>
                <w:szCs w:val="20"/>
                <w:lang w:eastAsia="en-US"/>
              </w:rPr>
              <w:t>N°</w:t>
            </w:r>
            <w:proofErr w:type="spellEnd"/>
            <w:r w:rsidRPr="00484A1F">
              <w:rPr>
                <w:rFonts w:ascii="Arial" w:eastAsia="Calibri" w:hAnsi="Arial" w:cs="Arial"/>
                <w:b/>
                <w:bCs/>
                <w:sz w:val="20"/>
                <w:szCs w:val="20"/>
                <w:lang w:eastAsia="en-US"/>
              </w:rPr>
              <w:t xml:space="preserve"> DE FUNCIONARIOS</w:t>
            </w:r>
          </w:p>
        </w:tc>
      </w:tr>
      <w:tr w:rsidR="00484A1F" w:rsidRPr="00484A1F" w14:paraId="034AA45E" w14:textId="77777777" w:rsidTr="00DE09FD">
        <w:trPr>
          <w:jc w:val="center"/>
        </w:trPr>
        <w:tc>
          <w:tcPr>
            <w:tcW w:w="3786" w:type="dxa"/>
          </w:tcPr>
          <w:p w14:paraId="6B80ECB2"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CARRERA ADMINISTRATIVA</w:t>
            </w:r>
          </w:p>
        </w:tc>
        <w:tc>
          <w:tcPr>
            <w:tcW w:w="2592" w:type="dxa"/>
          </w:tcPr>
          <w:p w14:paraId="4C0552E9"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32</w:t>
            </w:r>
          </w:p>
        </w:tc>
      </w:tr>
      <w:tr w:rsidR="00484A1F" w:rsidRPr="00484A1F" w14:paraId="2932763C" w14:textId="77777777" w:rsidTr="00DE09FD">
        <w:trPr>
          <w:jc w:val="center"/>
        </w:trPr>
        <w:tc>
          <w:tcPr>
            <w:tcW w:w="3786" w:type="dxa"/>
          </w:tcPr>
          <w:p w14:paraId="619056F4"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PROVISIONALIDAD</w:t>
            </w:r>
          </w:p>
        </w:tc>
        <w:tc>
          <w:tcPr>
            <w:tcW w:w="2592" w:type="dxa"/>
          </w:tcPr>
          <w:p w14:paraId="7964C04E"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4</w:t>
            </w:r>
          </w:p>
        </w:tc>
      </w:tr>
      <w:tr w:rsidR="00484A1F" w:rsidRPr="00484A1F" w14:paraId="2EC17799" w14:textId="77777777" w:rsidTr="00DE09FD">
        <w:trPr>
          <w:jc w:val="center"/>
        </w:trPr>
        <w:tc>
          <w:tcPr>
            <w:tcW w:w="3786" w:type="dxa"/>
          </w:tcPr>
          <w:p w14:paraId="0FEEA60E"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LIBRE NOMBRAMIENTO Y REMOCIÓN</w:t>
            </w:r>
          </w:p>
        </w:tc>
        <w:tc>
          <w:tcPr>
            <w:tcW w:w="2592" w:type="dxa"/>
          </w:tcPr>
          <w:p w14:paraId="51651AC9"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10</w:t>
            </w:r>
          </w:p>
        </w:tc>
      </w:tr>
    </w:tbl>
    <w:p w14:paraId="4F15F59C" w14:textId="77777777" w:rsidR="00484A1F" w:rsidRPr="00711448" w:rsidRDefault="00484A1F" w:rsidP="00484A1F">
      <w:pPr>
        <w:autoSpaceDE w:val="0"/>
        <w:autoSpaceDN w:val="0"/>
        <w:adjustRightInd w:val="0"/>
        <w:jc w:val="both"/>
        <w:rPr>
          <w:rFonts w:ascii="Arial" w:eastAsia="Calibri" w:hAnsi="Arial" w:cs="Arial"/>
          <w:lang w:val="es-CO" w:eastAsia="en-US"/>
        </w:rPr>
      </w:pPr>
    </w:p>
    <w:p w14:paraId="187C3106" w14:textId="77777777" w:rsidR="00484A1F" w:rsidRPr="00711448" w:rsidRDefault="00484A1F" w:rsidP="00484A1F">
      <w:pPr>
        <w:autoSpaceDE w:val="0"/>
        <w:autoSpaceDN w:val="0"/>
        <w:adjustRightInd w:val="0"/>
        <w:jc w:val="both"/>
        <w:rPr>
          <w:rFonts w:ascii="Arial" w:eastAsia="Calibri" w:hAnsi="Arial" w:cs="Arial"/>
          <w:lang w:val="es-CO" w:eastAsia="en-US"/>
        </w:rPr>
      </w:pPr>
    </w:p>
    <w:tbl>
      <w:tblPr>
        <w:tblW w:w="9800" w:type="dxa"/>
        <w:tblCellMar>
          <w:left w:w="70" w:type="dxa"/>
          <w:right w:w="70" w:type="dxa"/>
        </w:tblCellMar>
        <w:tblLook w:val="04A0" w:firstRow="1" w:lastRow="0" w:firstColumn="1" w:lastColumn="0" w:noHBand="0" w:noVBand="1"/>
      </w:tblPr>
      <w:tblGrid>
        <w:gridCol w:w="364"/>
        <w:gridCol w:w="3212"/>
        <w:gridCol w:w="4890"/>
        <w:gridCol w:w="1429"/>
      </w:tblGrid>
      <w:tr w:rsidR="00484A1F" w:rsidRPr="00484A1F" w14:paraId="6E8A1509" w14:textId="77777777" w:rsidTr="00DE09FD">
        <w:trPr>
          <w:trHeight w:val="375"/>
        </w:trPr>
        <w:tc>
          <w:tcPr>
            <w:tcW w:w="980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71745D"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PERSONAL PLANTA - SECRETARÍA DISTRITAL DE CONTROL URBANO Y ESPACIO PÚBLICO</w:t>
            </w:r>
          </w:p>
        </w:tc>
      </w:tr>
      <w:tr w:rsidR="00484A1F" w:rsidRPr="00484A1F" w14:paraId="6C59127D" w14:textId="77777777" w:rsidTr="00DE09FD">
        <w:trPr>
          <w:trHeight w:val="57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4255E0D9"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 </w:t>
            </w:r>
          </w:p>
        </w:tc>
        <w:tc>
          <w:tcPr>
            <w:tcW w:w="3212" w:type="dxa"/>
            <w:tcBorders>
              <w:top w:val="nil"/>
              <w:left w:val="nil"/>
              <w:bottom w:val="single" w:sz="4" w:space="0" w:color="auto"/>
              <w:right w:val="single" w:sz="4" w:space="0" w:color="auto"/>
            </w:tcBorders>
            <w:shd w:val="clear" w:color="000000" w:fill="FFFFFF"/>
            <w:noWrap/>
            <w:vAlign w:val="bottom"/>
            <w:hideMark/>
          </w:tcPr>
          <w:p w14:paraId="739FB1EE"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CARGO</w:t>
            </w:r>
          </w:p>
        </w:tc>
        <w:tc>
          <w:tcPr>
            <w:tcW w:w="4890" w:type="dxa"/>
            <w:tcBorders>
              <w:top w:val="nil"/>
              <w:left w:val="nil"/>
              <w:bottom w:val="single" w:sz="4" w:space="0" w:color="auto"/>
              <w:right w:val="single" w:sz="4" w:space="0" w:color="auto"/>
            </w:tcBorders>
            <w:shd w:val="clear" w:color="000000" w:fill="FFFFFF"/>
            <w:noWrap/>
            <w:vAlign w:val="bottom"/>
            <w:hideMark/>
          </w:tcPr>
          <w:p w14:paraId="5079F424"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NOMBRE</w:t>
            </w:r>
          </w:p>
        </w:tc>
        <w:tc>
          <w:tcPr>
            <w:tcW w:w="1420" w:type="dxa"/>
            <w:tcBorders>
              <w:top w:val="nil"/>
              <w:left w:val="nil"/>
              <w:bottom w:val="single" w:sz="4" w:space="0" w:color="auto"/>
              <w:right w:val="single" w:sz="4" w:space="0" w:color="auto"/>
            </w:tcBorders>
            <w:shd w:val="clear" w:color="000000" w:fill="FFFFFF"/>
            <w:vAlign w:val="bottom"/>
            <w:hideMark/>
          </w:tcPr>
          <w:p w14:paraId="7197EC81"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TIPO VINCULACION</w:t>
            </w:r>
          </w:p>
        </w:tc>
      </w:tr>
      <w:tr w:rsidR="00484A1F" w:rsidRPr="00484A1F" w14:paraId="6F0C33E8"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3027288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w:t>
            </w:r>
          </w:p>
        </w:tc>
        <w:tc>
          <w:tcPr>
            <w:tcW w:w="3212" w:type="dxa"/>
            <w:tcBorders>
              <w:top w:val="nil"/>
              <w:left w:val="nil"/>
              <w:bottom w:val="single" w:sz="4" w:space="0" w:color="auto"/>
              <w:right w:val="single" w:sz="4" w:space="0" w:color="auto"/>
            </w:tcBorders>
            <w:shd w:val="clear" w:color="000000" w:fill="FFFFFF"/>
            <w:noWrap/>
            <w:vAlign w:val="bottom"/>
            <w:hideMark/>
          </w:tcPr>
          <w:p w14:paraId="694B1BF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SECRETARIO DE DESPACHO</w:t>
            </w:r>
          </w:p>
        </w:tc>
        <w:tc>
          <w:tcPr>
            <w:tcW w:w="4890" w:type="dxa"/>
            <w:tcBorders>
              <w:top w:val="nil"/>
              <w:left w:val="nil"/>
              <w:bottom w:val="single" w:sz="4" w:space="0" w:color="auto"/>
              <w:right w:val="single" w:sz="4" w:space="0" w:color="auto"/>
            </w:tcBorders>
            <w:shd w:val="clear" w:color="000000" w:fill="FFFFFF"/>
            <w:noWrap/>
            <w:vAlign w:val="bottom"/>
            <w:hideMark/>
          </w:tcPr>
          <w:p w14:paraId="017C807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ANGELO CIANCI DIAZ</w:t>
            </w:r>
          </w:p>
        </w:tc>
        <w:tc>
          <w:tcPr>
            <w:tcW w:w="1420" w:type="dxa"/>
            <w:tcBorders>
              <w:top w:val="nil"/>
              <w:left w:val="nil"/>
              <w:bottom w:val="single" w:sz="4" w:space="0" w:color="auto"/>
              <w:right w:val="single" w:sz="4" w:space="0" w:color="auto"/>
            </w:tcBorders>
            <w:shd w:val="clear" w:color="000000" w:fill="FFFFFF"/>
            <w:noWrap/>
            <w:vAlign w:val="bottom"/>
            <w:hideMark/>
          </w:tcPr>
          <w:p w14:paraId="20581AE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28BE231F"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42302E8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w:t>
            </w:r>
          </w:p>
        </w:tc>
        <w:tc>
          <w:tcPr>
            <w:tcW w:w="3212" w:type="dxa"/>
            <w:tcBorders>
              <w:top w:val="nil"/>
              <w:left w:val="nil"/>
              <w:bottom w:val="single" w:sz="4" w:space="0" w:color="auto"/>
              <w:right w:val="single" w:sz="4" w:space="0" w:color="auto"/>
            </w:tcBorders>
            <w:shd w:val="clear" w:color="000000" w:fill="FFFFFF"/>
            <w:noWrap/>
            <w:vAlign w:val="bottom"/>
            <w:hideMark/>
          </w:tcPr>
          <w:p w14:paraId="4D75A7D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JEFE DE OFICINA</w:t>
            </w:r>
          </w:p>
        </w:tc>
        <w:tc>
          <w:tcPr>
            <w:tcW w:w="4890" w:type="dxa"/>
            <w:tcBorders>
              <w:top w:val="nil"/>
              <w:left w:val="nil"/>
              <w:bottom w:val="single" w:sz="4" w:space="0" w:color="auto"/>
              <w:right w:val="single" w:sz="4" w:space="0" w:color="auto"/>
            </w:tcBorders>
            <w:shd w:val="clear" w:color="000000" w:fill="FFFFFF"/>
            <w:noWrap/>
            <w:vAlign w:val="bottom"/>
            <w:hideMark/>
          </w:tcPr>
          <w:p w14:paraId="35B3CE4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MARIA TERESA RUBIO ORDOÑEZ</w:t>
            </w:r>
          </w:p>
        </w:tc>
        <w:tc>
          <w:tcPr>
            <w:tcW w:w="1420" w:type="dxa"/>
            <w:tcBorders>
              <w:top w:val="nil"/>
              <w:left w:val="nil"/>
              <w:bottom w:val="single" w:sz="4" w:space="0" w:color="auto"/>
              <w:right w:val="single" w:sz="4" w:space="0" w:color="auto"/>
            </w:tcBorders>
            <w:shd w:val="clear" w:color="000000" w:fill="FFFFFF"/>
            <w:noWrap/>
            <w:vAlign w:val="bottom"/>
            <w:hideMark/>
          </w:tcPr>
          <w:p w14:paraId="4DFE1D7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650BFEB6"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2156268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w:t>
            </w:r>
          </w:p>
        </w:tc>
        <w:tc>
          <w:tcPr>
            <w:tcW w:w="3212" w:type="dxa"/>
            <w:tcBorders>
              <w:top w:val="nil"/>
              <w:left w:val="nil"/>
              <w:bottom w:val="single" w:sz="4" w:space="0" w:color="auto"/>
              <w:right w:val="single" w:sz="4" w:space="0" w:color="auto"/>
            </w:tcBorders>
            <w:shd w:val="clear" w:color="000000" w:fill="FFFFFF"/>
            <w:noWrap/>
            <w:vAlign w:val="bottom"/>
            <w:hideMark/>
          </w:tcPr>
          <w:p w14:paraId="0110700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JEFE DE OFICINA</w:t>
            </w:r>
          </w:p>
        </w:tc>
        <w:tc>
          <w:tcPr>
            <w:tcW w:w="4890" w:type="dxa"/>
            <w:tcBorders>
              <w:top w:val="nil"/>
              <w:left w:val="nil"/>
              <w:bottom w:val="single" w:sz="4" w:space="0" w:color="auto"/>
              <w:right w:val="single" w:sz="4" w:space="0" w:color="auto"/>
            </w:tcBorders>
            <w:shd w:val="clear" w:color="000000" w:fill="FFFFFF"/>
            <w:noWrap/>
            <w:vAlign w:val="bottom"/>
            <w:hideMark/>
          </w:tcPr>
          <w:p w14:paraId="6EA6300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IVAN CASTRO PEREZ</w:t>
            </w:r>
          </w:p>
        </w:tc>
        <w:tc>
          <w:tcPr>
            <w:tcW w:w="1420" w:type="dxa"/>
            <w:tcBorders>
              <w:top w:val="nil"/>
              <w:left w:val="nil"/>
              <w:bottom w:val="single" w:sz="4" w:space="0" w:color="auto"/>
              <w:right w:val="single" w:sz="4" w:space="0" w:color="auto"/>
            </w:tcBorders>
            <w:shd w:val="clear" w:color="000000" w:fill="FFFFFF"/>
            <w:noWrap/>
            <w:vAlign w:val="bottom"/>
            <w:hideMark/>
          </w:tcPr>
          <w:p w14:paraId="788D6FE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47832372"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183772B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w:t>
            </w:r>
          </w:p>
        </w:tc>
        <w:tc>
          <w:tcPr>
            <w:tcW w:w="3212" w:type="dxa"/>
            <w:tcBorders>
              <w:top w:val="nil"/>
              <w:left w:val="nil"/>
              <w:bottom w:val="single" w:sz="4" w:space="0" w:color="auto"/>
              <w:right w:val="single" w:sz="4" w:space="0" w:color="auto"/>
            </w:tcBorders>
            <w:shd w:val="clear" w:color="000000" w:fill="FFFFFF"/>
            <w:noWrap/>
            <w:vAlign w:val="bottom"/>
            <w:hideMark/>
          </w:tcPr>
          <w:p w14:paraId="2237E3B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890" w:type="dxa"/>
            <w:tcBorders>
              <w:top w:val="nil"/>
              <w:left w:val="nil"/>
              <w:bottom w:val="single" w:sz="4" w:space="0" w:color="auto"/>
              <w:right w:val="single" w:sz="4" w:space="0" w:color="auto"/>
            </w:tcBorders>
            <w:shd w:val="clear" w:color="000000" w:fill="FFFFFF"/>
            <w:noWrap/>
            <w:vAlign w:val="bottom"/>
            <w:hideMark/>
          </w:tcPr>
          <w:p w14:paraId="5526CCA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ZARETH CAROLINA ROMERO BARRAZA</w:t>
            </w:r>
          </w:p>
        </w:tc>
        <w:tc>
          <w:tcPr>
            <w:tcW w:w="1420" w:type="dxa"/>
            <w:tcBorders>
              <w:top w:val="nil"/>
              <w:left w:val="nil"/>
              <w:bottom w:val="single" w:sz="4" w:space="0" w:color="auto"/>
              <w:right w:val="single" w:sz="4" w:space="0" w:color="auto"/>
            </w:tcBorders>
            <w:shd w:val="clear" w:color="000000" w:fill="FFFFFF"/>
            <w:noWrap/>
            <w:vAlign w:val="bottom"/>
            <w:hideMark/>
          </w:tcPr>
          <w:p w14:paraId="4C85E3D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1BF71DF1"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0CF3B2E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5</w:t>
            </w:r>
          </w:p>
        </w:tc>
        <w:tc>
          <w:tcPr>
            <w:tcW w:w="3212" w:type="dxa"/>
            <w:tcBorders>
              <w:top w:val="nil"/>
              <w:left w:val="nil"/>
              <w:bottom w:val="single" w:sz="4" w:space="0" w:color="auto"/>
              <w:right w:val="single" w:sz="4" w:space="0" w:color="auto"/>
            </w:tcBorders>
            <w:shd w:val="clear" w:color="000000" w:fill="FFFFFF"/>
            <w:noWrap/>
            <w:vAlign w:val="bottom"/>
            <w:hideMark/>
          </w:tcPr>
          <w:p w14:paraId="7C23A76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890" w:type="dxa"/>
            <w:tcBorders>
              <w:top w:val="nil"/>
              <w:left w:val="nil"/>
              <w:bottom w:val="single" w:sz="4" w:space="0" w:color="auto"/>
              <w:right w:val="single" w:sz="4" w:space="0" w:color="auto"/>
            </w:tcBorders>
            <w:shd w:val="clear" w:color="000000" w:fill="FFFFFF"/>
            <w:noWrap/>
            <w:vAlign w:val="bottom"/>
            <w:hideMark/>
          </w:tcPr>
          <w:p w14:paraId="7EDAFA6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GINA RODRIGUEZ OJEDA</w:t>
            </w:r>
          </w:p>
        </w:tc>
        <w:tc>
          <w:tcPr>
            <w:tcW w:w="1420" w:type="dxa"/>
            <w:tcBorders>
              <w:top w:val="nil"/>
              <w:left w:val="nil"/>
              <w:bottom w:val="single" w:sz="4" w:space="0" w:color="auto"/>
              <w:right w:val="single" w:sz="4" w:space="0" w:color="auto"/>
            </w:tcBorders>
            <w:shd w:val="clear" w:color="000000" w:fill="FFFFFF"/>
            <w:noWrap/>
            <w:vAlign w:val="bottom"/>
            <w:hideMark/>
          </w:tcPr>
          <w:p w14:paraId="31C6354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534843DD"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72447A0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6</w:t>
            </w:r>
          </w:p>
        </w:tc>
        <w:tc>
          <w:tcPr>
            <w:tcW w:w="3212" w:type="dxa"/>
            <w:tcBorders>
              <w:top w:val="nil"/>
              <w:left w:val="nil"/>
              <w:bottom w:val="single" w:sz="4" w:space="0" w:color="auto"/>
              <w:right w:val="single" w:sz="4" w:space="0" w:color="auto"/>
            </w:tcBorders>
            <w:shd w:val="clear" w:color="000000" w:fill="FFFFFF"/>
            <w:noWrap/>
            <w:vAlign w:val="bottom"/>
            <w:hideMark/>
          </w:tcPr>
          <w:p w14:paraId="4809F8F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890" w:type="dxa"/>
            <w:tcBorders>
              <w:top w:val="nil"/>
              <w:left w:val="nil"/>
              <w:bottom w:val="single" w:sz="4" w:space="0" w:color="auto"/>
              <w:right w:val="single" w:sz="4" w:space="0" w:color="auto"/>
            </w:tcBorders>
            <w:shd w:val="clear" w:color="000000" w:fill="FFFFFF"/>
            <w:noWrap/>
            <w:vAlign w:val="bottom"/>
            <w:hideMark/>
          </w:tcPr>
          <w:p w14:paraId="41A206C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CINDY ZAMBRANO MENDEZ</w:t>
            </w:r>
          </w:p>
        </w:tc>
        <w:tc>
          <w:tcPr>
            <w:tcW w:w="1420" w:type="dxa"/>
            <w:tcBorders>
              <w:top w:val="nil"/>
              <w:left w:val="nil"/>
              <w:bottom w:val="single" w:sz="4" w:space="0" w:color="auto"/>
              <w:right w:val="single" w:sz="4" w:space="0" w:color="auto"/>
            </w:tcBorders>
            <w:shd w:val="clear" w:color="000000" w:fill="FFFFFF"/>
            <w:noWrap/>
            <w:vAlign w:val="bottom"/>
            <w:hideMark/>
          </w:tcPr>
          <w:p w14:paraId="7FEA1C2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22CE0563"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16605AD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7</w:t>
            </w:r>
          </w:p>
        </w:tc>
        <w:tc>
          <w:tcPr>
            <w:tcW w:w="3212" w:type="dxa"/>
            <w:tcBorders>
              <w:top w:val="nil"/>
              <w:left w:val="nil"/>
              <w:bottom w:val="single" w:sz="4" w:space="0" w:color="auto"/>
              <w:right w:val="single" w:sz="4" w:space="0" w:color="auto"/>
            </w:tcBorders>
            <w:shd w:val="clear" w:color="000000" w:fill="FFFFFF"/>
            <w:noWrap/>
            <w:vAlign w:val="bottom"/>
            <w:hideMark/>
          </w:tcPr>
          <w:p w14:paraId="0988BC2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w:t>
            </w:r>
          </w:p>
        </w:tc>
        <w:tc>
          <w:tcPr>
            <w:tcW w:w="4890" w:type="dxa"/>
            <w:tcBorders>
              <w:top w:val="nil"/>
              <w:left w:val="nil"/>
              <w:bottom w:val="single" w:sz="4" w:space="0" w:color="auto"/>
              <w:right w:val="single" w:sz="4" w:space="0" w:color="auto"/>
            </w:tcBorders>
            <w:shd w:val="clear" w:color="000000" w:fill="FFFFFF"/>
            <w:noWrap/>
            <w:vAlign w:val="bottom"/>
            <w:hideMark/>
          </w:tcPr>
          <w:p w14:paraId="5DA5D3F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ALEXANDER DEL CRISTO AVILA AHUMADA</w:t>
            </w:r>
          </w:p>
        </w:tc>
        <w:tc>
          <w:tcPr>
            <w:tcW w:w="1420" w:type="dxa"/>
            <w:tcBorders>
              <w:top w:val="nil"/>
              <w:left w:val="nil"/>
              <w:bottom w:val="single" w:sz="4" w:space="0" w:color="auto"/>
              <w:right w:val="single" w:sz="4" w:space="0" w:color="auto"/>
            </w:tcBorders>
            <w:shd w:val="clear" w:color="000000" w:fill="FFFFFF"/>
            <w:noWrap/>
            <w:vAlign w:val="bottom"/>
            <w:hideMark/>
          </w:tcPr>
          <w:p w14:paraId="3DC0A6D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02709178"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54B17B0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8</w:t>
            </w:r>
          </w:p>
        </w:tc>
        <w:tc>
          <w:tcPr>
            <w:tcW w:w="3212" w:type="dxa"/>
            <w:tcBorders>
              <w:top w:val="nil"/>
              <w:left w:val="nil"/>
              <w:bottom w:val="single" w:sz="4" w:space="0" w:color="auto"/>
              <w:right w:val="single" w:sz="4" w:space="0" w:color="auto"/>
            </w:tcBorders>
            <w:shd w:val="clear" w:color="000000" w:fill="FFFFFF"/>
            <w:noWrap/>
            <w:vAlign w:val="bottom"/>
            <w:hideMark/>
          </w:tcPr>
          <w:p w14:paraId="37C9DA7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w:t>
            </w:r>
          </w:p>
        </w:tc>
        <w:tc>
          <w:tcPr>
            <w:tcW w:w="4890" w:type="dxa"/>
            <w:tcBorders>
              <w:top w:val="nil"/>
              <w:left w:val="nil"/>
              <w:bottom w:val="single" w:sz="4" w:space="0" w:color="auto"/>
              <w:right w:val="single" w:sz="4" w:space="0" w:color="auto"/>
            </w:tcBorders>
            <w:shd w:val="clear" w:color="000000" w:fill="FFFFFF"/>
            <w:noWrap/>
            <w:vAlign w:val="bottom"/>
            <w:hideMark/>
          </w:tcPr>
          <w:p w14:paraId="55CEEB0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CARLOS ALBERTO VERGARA VASQUEZ</w:t>
            </w:r>
          </w:p>
        </w:tc>
        <w:tc>
          <w:tcPr>
            <w:tcW w:w="1420" w:type="dxa"/>
            <w:tcBorders>
              <w:top w:val="nil"/>
              <w:left w:val="nil"/>
              <w:bottom w:val="single" w:sz="4" w:space="0" w:color="auto"/>
              <w:right w:val="single" w:sz="4" w:space="0" w:color="auto"/>
            </w:tcBorders>
            <w:shd w:val="clear" w:color="000000" w:fill="FFFFFF"/>
            <w:noWrap/>
            <w:vAlign w:val="bottom"/>
            <w:hideMark/>
          </w:tcPr>
          <w:p w14:paraId="7E1B900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7134B3D3"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33895C1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9</w:t>
            </w:r>
          </w:p>
        </w:tc>
        <w:tc>
          <w:tcPr>
            <w:tcW w:w="3212" w:type="dxa"/>
            <w:tcBorders>
              <w:top w:val="nil"/>
              <w:left w:val="nil"/>
              <w:bottom w:val="single" w:sz="4" w:space="0" w:color="auto"/>
              <w:right w:val="single" w:sz="4" w:space="0" w:color="auto"/>
            </w:tcBorders>
            <w:shd w:val="clear" w:color="000000" w:fill="FFFFFF"/>
            <w:noWrap/>
            <w:vAlign w:val="bottom"/>
            <w:hideMark/>
          </w:tcPr>
          <w:p w14:paraId="379DF03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890" w:type="dxa"/>
            <w:tcBorders>
              <w:top w:val="nil"/>
              <w:left w:val="nil"/>
              <w:bottom w:val="single" w:sz="4" w:space="0" w:color="auto"/>
              <w:right w:val="single" w:sz="4" w:space="0" w:color="auto"/>
            </w:tcBorders>
            <w:shd w:val="clear" w:color="000000" w:fill="FFFFFF"/>
            <w:noWrap/>
            <w:vAlign w:val="bottom"/>
            <w:hideMark/>
          </w:tcPr>
          <w:p w14:paraId="4115380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SUSANA OÑORO RAMOS</w:t>
            </w:r>
          </w:p>
        </w:tc>
        <w:tc>
          <w:tcPr>
            <w:tcW w:w="1420" w:type="dxa"/>
            <w:tcBorders>
              <w:top w:val="nil"/>
              <w:left w:val="nil"/>
              <w:bottom w:val="single" w:sz="4" w:space="0" w:color="auto"/>
              <w:right w:val="single" w:sz="4" w:space="0" w:color="auto"/>
            </w:tcBorders>
            <w:shd w:val="clear" w:color="000000" w:fill="FFFFFF"/>
            <w:noWrap/>
            <w:vAlign w:val="bottom"/>
            <w:hideMark/>
          </w:tcPr>
          <w:p w14:paraId="6612903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7239A90F"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0DE397E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10</w:t>
            </w:r>
          </w:p>
        </w:tc>
        <w:tc>
          <w:tcPr>
            <w:tcW w:w="3212" w:type="dxa"/>
            <w:tcBorders>
              <w:top w:val="nil"/>
              <w:left w:val="nil"/>
              <w:bottom w:val="single" w:sz="4" w:space="0" w:color="auto"/>
              <w:right w:val="single" w:sz="4" w:space="0" w:color="auto"/>
            </w:tcBorders>
            <w:shd w:val="clear" w:color="000000" w:fill="FFFFFF"/>
            <w:noWrap/>
            <w:vAlign w:val="bottom"/>
            <w:hideMark/>
          </w:tcPr>
          <w:p w14:paraId="6F47EC5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890" w:type="dxa"/>
            <w:tcBorders>
              <w:top w:val="nil"/>
              <w:left w:val="nil"/>
              <w:bottom w:val="single" w:sz="4" w:space="0" w:color="auto"/>
              <w:right w:val="single" w:sz="4" w:space="0" w:color="auto"/>
            </w:tcBorders>
            <w:shd w:val="clear" w:color="000000" w:fill="FFFFFF"/>
            <w:noWrap/>
            <w:vAlign w:val="bottom"/>
            <w:hideMark/>
          </w:tcPr>
          <w:p w14:paraId="3543650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MARYURIS ISABEL PEÑARANDA VERA</w:t>
            </w:r>
          </w:p>
        </w:tc>
        <w:tc>
          <w:tcPr>
            <w:tcW w:w="1420" w:type="dxa"/>
            <w:tcBorders>
              <w:top w:val="nil"/>
              <w:left w:val="nil"/>
              <w:bottom w:val="single" w:sz="4" w:space="0" w:color="auto"/>
              <w:right w:val="single" w:sz="4" w:space="0" w:color="auto"/>
            </w:tcBorders>
            <w:shd w:val="clear" w:color="000000" w:fill="FFFFFF"/>
            <w:noWrap/>
            <w:vAlign w:val="bottom"/>
            <w:hideMark/>
          </w:tcPr>
          <w:p w14:paraId="7587B50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3A1ACED"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29178FA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11</w:t>
            </w:r>
          </w:p>
        </w:tc>
        <w:tc>
          <w:tcPr>
            <w:tcW w:w="3212" w:type="dxa"/>
            <w:tcBorders>
              <w:top w:val="nil"/>
              <w:left w:val="nil"/>
              <w:bottom w:val="single" w:sz="4" w:space="0" w:color="auto"/>
              <w:right w:val="single" w:sz="4" w:space="0" w:color="auto"/>
            </w:tcBorders>
            <w:shd w:val="clear" w:color="000000" w:fill="FFFFFF"/>
            <w:noWrap/>
            <w:vAlign w:val="bottom"/>
            <w:hideMark/>
          </w:tcPr>
          <w:p w14:paraId="07EF90A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0C8C2D7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MANUEL ALEJANDRO VEGA NOGUERA</w:t>
            </w:r>
          </w:p>
        </w:tc>
        <w:tc>
          <w:tcPr>
            <w:tcW w:w="1420" w:type="dxa"/>
            <w:tcBorders>
              <w:top w:val="nil"/>
              <w:left w:val="nil"/>
              <w:bottom w:val="single" w:sz="4" w:space="0" w:color="auto"/>
              <w:right w:val="single" w:sz="4" w:space="0" w:color="auto"/>
            </w:tcBorders>
            <w:shd w:val="clear" w:color="000000" w:fill="FFFFFF"/>
            <w:noWrap/>
            <w:vAlign w:val="bottom"/>
            <w:hideMark/>
          </w:tcPr>
          <w:p w14:paraId="78B99BF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45BF6D5"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6C73B12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12</w:t>
            </w:r>
          </w:p>
        </w:tc>
        <w:tc>
          <w:tcPr>
            <w:tcW w:w="3212" w:type="dxa"/>
            <w:tcBorders>
              <w:top w:val="nil"/>
              <w:left w:val="nil"/>
              <w:bottom w:val="single" w:sz="4" w:space="0" w:color="auto"/>
              <w:right w:val="single" w:sz="4" w:space="0" w:color="auto"/>
            </w:tcBorders>
            <w:shd w:val="clear" w:color="000000" w:fill="FFFFFF"/>
            <w:noWrap/>
            <w:vAlign w:val="bottom"/>
            <w:hideMark/>
          </w:tcPr>
          <w:p w14:paraId="2D60E43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791FD5F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SHIRLEY PATRICIA ESCORCIA RUA</w:t>
            </w:r>
          </w:p>
        </w:tc>
        <w:tc>
          <w:tcPr>
            <w:tcW w:w="1420" w:type="dxa"/>
            <w:tcBorders>
              <w:top w:val="nil"/>
              <w:left w:val="nil"/>
              <w:bottom w:val="single" w:sz="4" w:space="0" w:color="auto"/>
              <w:right w:val="single" w:sz="4" w:space="0" w:color="auto"/>
            </w:tcBorders>
            <w:shd w:val="clear" w:color="000000" w:fill="FFFFFF"/>
            <w:noWrap/>
            <w:vAlign w:val="bottom"/>
            <w:hideMark/>
          </w:tcPr>
          <w:p w14:paraId="555F4EB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213F9BFA"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17192B3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13</w:t>
            </w:r>
          </w:p>
        </w:tc>
        <w:tc>
          <w:tcPr>
            <w:tcW w:w="3212" w:type="dxa"/>
            <w:tcBorders>
              <w:top w:val="nil"/>
              <w:left w:val="nil"/>
              <w:bottom w:val="single" w:sz="4" w:space="0" w:color="auto"/>
              <w:right w:val="single" w:sz="4" w:space="0" w:color="auto"/>
            </w:tcBorders>
            <w:shd w:val="clear" w:color="000000" w:fill="FFFFFF"/>
            <w:noWrap/>
            <w:vAlign w:val="bottom"/>
            <w:hideMark/>
          </w:tcPr>
          <w:p w14:paraId="3B9C7F2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7DC7CE2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RAFAEL ANTONIO SALCEDO ESCORCIA</w:t>
            </w:r>
          </w:p>
        </w:tc>
        <w:tc>
          <w:tcPr>
            <w:tcW w:w="1420" w:type="dxa"/>
            <w:tcBorders>
              <w:top w:val="nil"/>
              <w:left w:val="nil"/>
              <w:bottom w:val="single" w:sz="4" w:space="0" w:color="auto"/>
              <w:right w:val="single" w:sz="4" w:space="0" w:color="auto"/>
            </w:tcBorders>
            <w:shd w:val="clear" w:color="000000" w:fill="FFFFFF"/>
            <w:noWrap/>
            <w:vAlign w:val="bottom"/>
            <w:hideMark/>
          </w:tcPr>
          <w:p w14:paraId="753C316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39B582B"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204F86C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14</w:t>
            </w:r>
          </w:p>
        </w:tc>
        <w:tc>
          <w:tcPr>
            <w:tcW w:w="3212" w:type="dxa"/>
            <w:tcBorders>
              <w:top w:val="nil"/>
              <w:left w:val="nil"/>
              <w:bottom w:val="single" w:sz="4" w:space="0" w:color="auto"/>
              <w:right w:val="single" w:sz="4" w:space="0" w:color="auto"/>
            </w:tcBorders>
            <w:shd w:val="clear" w:color="000000" w:fill="FFFFFF"/>
            <w:noWrap/>
            <w:vAlign w:val="bottom"/>
            <w:hideMark/>
          </w:tcPr>
          <w:p w14:paraId="25F2930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65FE59D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EVER MANUEL MARTINEZ PATERNINA</w:t>
            </w:r>
          </w:p>
        </w:tc>
        <w:tc>
          <w:tcPr>
            <w:tcW w:w="1420" w:type="dxa"/>
            <w:tcBorders>
              <w:top w:val="nil"/>
              <w:left w:val="nil"/>
              <w:bottom w:val="single" w:sz="4" w:space="0" w:color="auto"/>
              <w:right w:val="single" w:sz="4" w:space="0" w:color="auto"/>
            </w:tcBorders>
            <w:shd w:val="clear" w:color="000000" w:fill="FFFFFF"/>
            <w:noWrap/>
            <w:vAlign w:val="bottom"/>
            <w:hideMark/>
          </w:tcPr>
          <w:p w14:paraId="69CA5E9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6C1745B"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49921B8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15</w:t>
            </w:r>
          </w:p>
        </w:tc>
        <w:tc>
          <w:tcPr>
            <w:tcW w:w="3212" w:type="dxa"/>
            <w:tcBorders>
              <w:top w:val="nil"/>
              <w:left w:val="nil"/>
              <w:bottom w:val="single" w:sz="4" w:space="0" w:color="auto"/>
              <w:right w:val="single" w:sz="4" w:space="0" w:color="auto"/>
            </w:tcBorders>
            <w:shd w:val="clear" w:color="000000" w:fill="FFFFFF"/>
            <w:noWrap/>
            <w:vAlign w:val="bottom"/>
            <w:hideMark/>
          </w:tcPr>
          <w:p w14:paraId="0536BC7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1FE92AC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LAURA VANESA DE LAS SALAS BARRANCO</w:t>
            </w:r>
          </w:p>
        </w:tc>
        <w:tc>
          <w:tcPr>
            <w:tcW w:w="1420" w:type="dxa"/>
            <w:tcBorders>
              <w:top w:val="nil"/>
              <w:left w:val="nil"/>
              <w:bottom w:val="single" w:sz="4" w:space="0" w:color="auto"/>
              <w:right w:val="single" w:sz="4" w:space="0" w:color="auto"/>
            </w:tcBorders>
            <w:shd w:val="clear" w:color="000000" w:fill="FFFFFF"/>
            <w:noWrap/>
            <w:vAlign w:val="bottom"/>
            <w:hideMark/>
          </w:tcPr>
          <w:p w14:paraId="4F1BC0D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01B55FF"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7699C41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16</w:t>
            </w:r>
          </w:p>
        </w:tc>
        <w:tc>
          <w:tcPr>
            <w:tcW w:w="3212" w:type="dxa"/>
            <w:tcBorders>
              <w:top w:val="nil"/>
              <w:left w:val="nil"/>
              <w:bottom w:val="single" w:sz="4" w:space="0" w:color="auto"/>
              <w:right w:val="single" w:sz="4" w:space="0" w:color="auto"/>
            </w:tcBorders>
            <w:shd w:val="clear" w:color="000000" w:fill="FFFFFF"/>
            <w:noWrap/>
            <w:vAlign w:val="bottom"/>
            <w:hideMark/>
          </w:tcPr>
          <w:p w14:paraId="04056C8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AUXILIAR ADMINISTRATIVO</w:t>
            </w:r>
          </w:p>
        </w:tc>
        <w:tc>
          <w:tcPr>
            <w:tcW w:w="4890" w:type="dxa"/>
            <w:tcBorders>
              <w:top w:val="nil"/>
              <w:left w:val="nil"/>
              <w:bottom w:val="single" w:sz="4" w:space="0" w:color="auto"/>
              <w:right w:val="single" w:sz="4" w:space="0" w:color="auto"/>
            </w:tcBorders>
            <w:shd w:val="clear" w:color="000000" w:fill="FFFFFF"/>
            <w:noWrap/>
            <w:vAlign w:val="bottom"/>
            <w:hideMark/>
          </w:tcPr>
          <w:p w14:paraId="5F20F80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LUZ KELLY MARTES TORREGROSA</w:t>
            </w:r>
          </w:p>
        </w:tc>
        <w:tc>
          <w:tcPr>
            <w:tcW w:w="1420" w:type="dxa"/>
            <w:tcBorders>
              <w:top w:val="nil"/>
              <w:left w:val="nil"/>
              <w:bottom w:val="single" w:sz="4" w:space="0" w:color="auto"/>
              <w:right w:val="single" w:sz="4" w:space="0" w:color="auto"/>
            </w:tcBorders>
            <w:shd w:val="clear" w:color="000000" w:fill="FFFFFF"/>
            <w:noWrap/>
            <w:vAlign w:val="bottom"/>
            <w:hideMark/>
          </w:tcPr>
          <w:p w14:paraId="0ED7992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08D1DA28"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33BECF8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17</w:t>
            </w:r>
          </w:p>
        </w:tc>
        <w:tc>
          <w:tcPr>
            <w:tcW w:w="3212" w:type="dxa"/>
            <w:tcBorders>
              <w:top w:val="nil"/>
              <w:left w:val="nil"/>
              <w:bottom w:val="single" w:sz="4" w:space="0" w:color="auto"/>
              <w:right w:val="single" w:sz="4" w:space="0" w:color="auto"/>
            </w:tcBorders>
            <w:shd w:val="clear" w:color="000000" w:fill="FFFFFF"/>
            <w:noWrap/>
            <w:vAlign w:val="bottom"/>
            <w:hideMark/>
          </w:tcPr>
          <w:p w14:paraId="3A2C819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5873E59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ESTELA BEATRIZ JASPE CARBAL</w:t>
            </w:r>
          </w:p>
        </w:tc>
        <w:tc>
          <w:tcPr>
            <w:tcW w:w="1420" w:type="dxa"/>
            <w:tcBorders>
              <w:top w:val="nil"/>
              <w:left w:val="nil"/>
              <w:bottom w:val="single" w:sz="4" w:space="0" w:color="auto"/>
              <w:right w:val="single" w:sz="4" w:space="0" w:color="auto"/>
            </w:tcBorders>
            <w:shd w:val="clear" w:color="000000" w:fill="FFFFFF"/>
            <w:noWrap/>
            <w:vAlign w:val="bottom"/>
            <w:hideMark/>
          </w:tcPr>
          <w:p w14:paraId="713B3E4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9180DA4"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75AADD6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18</w:t>
            </w:r>
          </w:p>
        </w:tc>
        <w:tc>
          <w:tcPr>
            <w:tcW w:w="3212" w:type="dxa"/>
            <w:tcBorders>
              <w:top w:val="nil"/>
              <w:left w:val="nil"/>
              <w:bottom w:val="single" w:sz="4" w:space="0" w:color="auto"/>
              <w:right w:val="single" w:sz="4" w:space="0" w:color="auto"/>
            </w:tcBorders>
            <w:shd w:val="clear" w:color="000000" w:fill="FFFFFF"/>
            <w:noWrap/>
            <w:vAlign w:val="bottom"/>
            <w:hideMark/>
          </w:tcPr>
          <w:p w14:paraId="36FCFDC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890" w:type="dxa"/>
            <w:tcBorders>
              <w:top w:val="nil"/>
              <w:left w:val="nil"/>
              <w:bottom w:val="single" w:sz="4" w:space="0" w:color="auto"/>
              <w:right w:val="single" w:sz="4" w:space="0" w:color="auto"/>
            </w:tcBorders>
            <w:shd w:val="clear" w:color="000000" w:fill="FFFFFF"/>
            <w:noWrap/>
            <w:vAlign w:val="bottom"/>
            <w:hideMark/>
          </w:tcPr>
          <w:p w14:paraId="22A0A63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NELLY JOHANA ALDANA SANCHEZ</w:t>
            </w:r>
          </w:p>
        </w:tc>
        <w:tc>
          <w:tcPr>
            <w:tcW w:w="1420" w:type="dxa"/>
            <w:tcBorders>
              <w:top w:val="nil"/>
              <w:left w:val="nil"/>
              <w:bottom w:val="single" w:sz="4" w:space="0" w:color="auto"/>
              <w:right w:val="single" w:sz="4" w:space="0" w:color="auto"/>
            </w:tcBorders>
            <w:shd w:val="clear" w:color="000000" w:fill="FFFFFF"/>
            <w:noWrap/>
            <w:vAlign w:val="bottom"/>
            <w:hideMark/>
          </w:tcPr>
          <w:p w14:paraId="08156D8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A5E538F"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6AD0237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19</w:t>
            </w:r>
          </w:p>
        </w:tc>
        <w:tc>
          <w:tcPr>
            <w:tcW w:w="3212" w:type="dxa"/>
            <w:tcBorders>
              <w:top w:val="nil"/>
              <w:left w:val="nil"/>
              <w:bottom w:val="single" w:sz="4" w:space="0" w:color="auto"/>
              <w:right w:val="single" w:sz="4" w:space="0" w:color="auto"/>
            </w:tcBorders>
            <w:shd w:val="clear" w:color="000000" w:fill="FFFFFF"/>
            <w:noWrap/>
            <w:vAlign w:val="bottom"/>
            <w:hideMark/>
          </w:tcPr>
          <w:p w14:paraId="4DEE8D9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890" w:type="dxa"/>
            <w:tcBorders>
              <w:top w:val="nil"/>
              <w:left w:val="nil"/>
              <w:bottom w:val="single" w:sz="4" w:space="0" w:color="auto"/>
              <w:right w:val="single" w:sz="4" w:space="0" w:color="auto"/>
            </w:tcBorders>
            <w:shd w:val="clear" w:color="000000" w:fill="FFFFFF"/>
            <w:noWrap/>
            <w:vAlign w:val="bottom"/>
            <w:hideMark/>
          </w:tcPr>
          <w:p w14:paraId="53BA943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MARCO TULIO MONTES CANALES</w:t>
            </w:r>
          </w:p>
        </w:tc>
        <w:tc>
          <w:tcPr>
            <w:tcW w:w="1420" w:type="dxa"/>
            <w:tcBorders>
              <w:top w:val="nil"/>
              <w:left w:val="nil"/>
              <w:bottom w:val="single" w:sz="4" w:space="0" w:color="auto"/>
              <w:right w:val="single" w:sz="4" w:space="0" w:color="auto"/>
            </w:tcBorders>
            <w:shd w:val="clear" w:color="000000" w:fill="FFFFFF"/>
            <w:noWrap/>
            <w:vAlign w:val="bottom"/>
            <w:hideMark/>
          </w:tcPr>
          <w:p w14:paraId="37D53BA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AFD254F"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5FB838E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lastRenderedPageBreak/>
              <w:t>20</w:t>
            </w:r>
          </w:p>
        </w:tc>
        <w:tc>
          <w:tcPr>
            <w:tcW w:w="3212" w:type="dxa"/>
            <w:tcBorders>
              <w:top w:val="nil"/>
              <w:left w:val="nil"/>
              <w:bottom w:val="single" w:sz="4" w:space="0" w:color="auto"/>
              <w:right w:val="single" w:sz="4" w:space="0" w:color="auto"/>
            </w:tcBorders>
            <w:shd w:val="clear" w:color="000000" w:fill="FFFFFF"/>
            <w:noWrap/>
            <w:vAlign w:val="bottom"/>
            <w:hideMark/>
          </w:tcPr>
          <w:p w14:paraId="396C4A0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890" w:type="dxa"/>
            <w:tcBorders>
              <w:top w:val="nil"/>
              <w:left w:val="nil"/>
              <w:bottom w:val="single" w:sz="4" w:space="0" w:color="auto"/>
              <w:right w:val="single" w:sz="4" w:space="0" w:color="auto"/>
            </w:tcBorders>
            <w:shd w:val="clear" w:color="000000" w:fill="FFFFFF"/>
            <w:noWrap/>
            <w:vAlign w:val="bottom"/>
            <w:hideMark/>
          </w:tcPr>
          <w:p w14:paraId="0A61441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SANDRA PATRICIA AHUMADA RUIZ</w:t>
            </w:r>
          </w:p>
        </w:tc>
        <w:tc>
          <w:tcPr>
            <w:tcW w:w="1420" w:type="dxa"/>
            <w:tcBorders>
              <w:top w:val="nil"/>
              <w:left w:val="nil"/>
              <w:bottom w:val="single" w:sz="4" w:space="0" w:color="auto"/>
              <w:right w:val="single" w:sz="4" w:space="0" w:color="auto"/>
            </w:tcBorders>
            <w:shd w:val="clear" w:color="000000" w:fill="FFFFFF"/>
            <w:noWrap/>
            <w:vAlign w:val="bottom"/>
            <w:hideMark/>
          </w:tcPr>
          <w:p w14:paraId="507DF3C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ACF137E"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2C8CF44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21</w:t>
            </w:r>
          </w:p>
        </w:tc>
        <w:tc>
          <w:tcPr>
            <w:tcW w:w="3212" w:type="dxa"/>
            <w:tcBorders>
              <w:top w:val="nil"/>
              <w:left w:val="nil"/>
              <w:bottom w:val="single" w:sz="4" w:space="0" w:color="auto"/>
              <w:right w:val="single" w:sz="4" w:space="0" w:color="auto"/>
            </w:tcBorders>
            <w:shd w:val="clear" w:color="000000" w:fill="FFFFFF"/>
            <w:noWrap/>
            <w:vAlign w:val="bottom"/>
            <w:hideMark/>
          </w:tcPr>
          <w:p w14:paraId="36844AE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890" w:type="dxa"/>
            <w:tcBorders>
              <w:top w:val="nil"/>
              <w:left w:val="nil"/>
              <w:bottom w:val="single" w:sz="4" w:space="0" w:color="auto"/>
              <w:right w:val="single" w:sz="4" w:space="0" w:color="auto"/>
            </w:tcBorders>
            <w:shd w:val="clear" w:color="000000" w:fill="FFFFFF"/>
            <w:noWrap/>
            <w:vAlign w:val="bottom"/>
            <w:hideMark/>
          </w:tcPr>
          <w:p w14:paraId="0C3AEE4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JENNIFER CLAUDET RODRIGUEZ JIMENEZ</w:t>
            </w:r>
          </w:p>
        </w:tc>
        <w:tc>
          <w:tcPr>
            <w:tcW w:w="1420" w:type="dxa"/>
            <w:tcBorders>
              <w:top w:val="nil"/>
              <w:left w:val="nil"/>
              <w:bottom w:val="single" w:sz="4" w:space="0" w:color="auto"/>
              <w:right w:val="single" w:sz="4" w:space="0" w:color="auto"/>
            </w:tcBorders>
            <w:shd w:val="clear" w:color="000000" w:fill="FFFFFF"/>
            <w:noWrap/>
            <w:vAlign w:val="bottom"/>
            <w:hideMark/>
          </w:tcPr>
          <w:p w14:paraId="4BD378D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72C935E8"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452B7E4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22</w:t>
            </w:r>
          </w:p>
        </w:tc>
        <w:tc>
          <w:tcPr>
            <w:tcW w:w="3212" w:type="dxa"/>
            <w:tcBorders>
              <w:top w:val="nil"/>
              <w:left w:val="nil"/>
              <w:bottom w:val="single" w:sz="4" w:space="0" w:color="auto"/>
              <w:right w:val="single" w:sz="4" w:space="0" w:color="auto"/>
            </w:tcBorders>
            <w:shd w:val="clear" w:color="000000" w:fill="FFFFFF"/>
            <w:noWrap/>
            <w:vAlign w:val="bottom"/>
            <w:hideMark/>
          </w:tcPr>
          <w:p w14:paraId="3098116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890" w:type="dxa"/>
            <w:tcBorders>
              <w:top w:val="nil"/>
              <w:left w:val="nil"/>
              <w:bottom w:val="single" w:sz="4" w:space="0" w:color="auto"/>
              <w:right w:val="single" w:sz="4" w:space="0" w:color="auto"/>
            </w:tcBorders>
            <w:shd w:val="clear" w:color="000000" w:fill="FFFFFF"/>
            <w:noWrap/>
            <w:vAlign w:val="bottom"/>
            <w:hideMark/>
          </w:tcPr>
          <w:p w14:paraId="54E1862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JANE ALCIRA GARCIA VENTURA</w:t>
            </w:r>
          </w:p>
        </w:tc>
        <w:tc>
          <w:tcPr>
            <w:tcW w:w="1420" w:type="dxa"/>
            <w:tcBorders>
              <w:top w:val="nil"/>
              <w:left w:val="nil"/>
              <w:bottom w:val="single" w:sz="4" w:space="0" w:color="auto"/>
              <w:right w:val="single" w:sz="4" w:space="0" w:color="auto"/>
            </w:tcBorders>
            <w:shd w:val="clear" w:color="000000" w:fill="FFFFFF"/>
            <w:noWrap/>
            <w:vAlign w:val="bottom"/>
            <w:hideMark/>
          </w:tcPr>
          <w:p w14:paraId="6AE51E5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659C8FB3"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2C260AE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23</w:t>
            </w:r>
          </w:p>
        </w:tc>
        <w:tc>
          <w:tcPr>
            <w:tcW w:w="3212" w:type="dxa"/>
            <w:tcBorders>
              <w:top w:val="nil"/>
              <w:left w:val="nil"/>
              <w:bottom w:val="single" w:sz="4" w:space="0" w:color="auto"/>
              <w:right w:val="single" w:sz="4" w:space="0" w:color="auto"/>
            </w:tcBorders>
            <w:shd w:val="clear" w:color="000000" w:fill="FFFFFF"/>
            <w:noWrap/>
            <w:vAlign w:val="bottom"/>
            <w:hideMark/>
          </w:tcPr>
          <w:p w14:paraId="4A7C2E7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890" w:type="dxa"/>
            <w:tcBorders>
              <w:top w:val="nil"/>
              <w:left w:val="nil"/>
              <w:bottom w:val="single" w:sz="4" w:space="0" w:color="auto"/>
              <w:right w:val="single" w:sz="4" w:space="0" w:color="auto"/>
            </w:tcBorders>
            <w:shd w:val="clear" w:color="000000" w:fill="FFFFFF"/>
            <w:noWrap/>
            <w:vAlign w:val="bottom"/>
            <w:hideMark/>
          </w:tcPr>
          <w:p w14:paraId="19100F3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ANDRES ANTONIO RUZ CUELLO</w:t>
            </w:r>
          </w:p>
        </w:tc>
        <w:tc>
          <w:tcPr>
            <w:tcW w:w="1420" w:type="dxa"/>
            <w:tcBorders>
              <w:top w:val="nil"/>
              <w:left w:val="nil"/>
              <w:bottom w:val="single" w:sz="4" w:space="0" w:color="auto"/>
              <w:right w:val="single" w:sz="4" w:space="0" w:color="auto"/>
            </w:tcBorders>
            <w:shd w:val="clear" w:color="000000" w:fill="FFFFFF"/>
            <w:noWrap/>
            <w:vAlign w:val="bottom"/>
            <w:hideMark/>
          </w:tcPr>
          <w:p w14:paraId="18252F8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375EA1E"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4241C16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24</w:t>
            </w:r>
          </w:p>
        </w:tc>
        <w:tc>
          <w:tcPr>
            <w:tcW w:w="3212" w:type="dxa"/>
            <w:tcBorders>
              <w:top w:val="nil"/>
              <w:left w:val="nil"/>
              <w:bottom w:val="single" w:sz="4" w:space="0" w:color="auto"/>
              <w:right w:val="single" w:sz="4" w:space="0" w:color="auto"/>
            </w:tcBorders>
            <w:shd w:val="clear" w:color="000000" w:fill="FFFFFF"/>
            <w:noWrap/>
            <w:vAlign w:val="bottom"/>
            <w:hideMark/>
          </w:tcPr>
          <w:p w14:paraId="6FA69F6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663D473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JORGE ENRIQUE MARIANO ACOSTA</w:t>
            </w:r>
          </w:p>
        </w:tc>
        <w:tc>
          <w:tcPr>
            <w:tcW w:w="1420" w:type="dxa"/>
            <w:tcBorders>
              <w:top w:val="nil"/>
              <w:left w:val="nil"/>
              <w:bottom w:val="single" w:sz="4" w:space="0" w:color="auto"/>
              <w:right w:val="single" w:sz="4" w:space="0" w:color="auto"/>
            </w:tcBorders>
            <w:shd w:val="clear" w:color="000000" w:fill="FFFFFF"/>
            <w:noWrap/>
            <w:vAlign w:val="bottom"/>
            <w:hideMark/>
          </w:tcPr>
          <w:p w14:paraId="57E125D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7126196A"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0DA37D8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25</w:t>
            </w:r>
          </w:p>
        </w:tc>
        <w:tc>
          <w:tcPr>
            <w:tcW w:w="3212" w:type="dxa"/>
            <w:tcBorders>
              <w:top w:val="nil"/>
              <w:left w:val="nil"/>
              <w:bottom w:val="single" w:sz="4" w:space="0" w:color="auto"/>
              <w:right w:val="single" w:sz="4" w:space="0" w:color="auto"/>
            </w:tcBorders>
            <w:shd w:val="clear" w:color="000000" w:fill="FFFFFF"/>
            <w:noWrap/>
            <w:vAlign w:val="bottom"/>
            <w:hideMark/>
          </w:tcPr>
          <w:p w14:paraId="54129A6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68BA216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JEISMY DEL CARMEN ACOSTA ARROYO</w:t>
            </w:r>
          </w:p>
        </w:tc>
        <w:tc>
          <w:tcPr>
            <w:tcW w:w="1420" w:type="dxa"/>
            <w:tcBorders>
              <w:top w:val="nil"/>
              <w:left w:val="nil"/>
              <w:bottom w:val="single" w:sz="4" w:space="0" w:color="auto"/>
              <w:right w:val="single" w:sz="4" w:space="0" w:color="auto"/>
            </w:tcBorders>
            <w:shd w:val="clear" w:color="000000" w:fill="FFFFFF"/>
            <w:noWrap/>
            <w:vAlign w:val="bottom"/>
            <w:hideMark/>
          </w:tcPr>
          <w:p w14:paraId="47A0714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7ACAD8D"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5DA9DDE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26</w:t>
            </w:r>
          </w:p>
        </w:tc>
        <w:tc>
          <w:tcPr>
            <w:tcW w:w="3212" w:type="dxa"/>
            <w:tcBorders>
              <w:top w:val="nil"/>
              <w:left w:val="nil"/>
              <w:bottom w:val="single" w:sz="4" w:space="0" w:color="auto"/>
              <w:right w:val="single" w:sz="4" w:space="0" w:color="auto"/>
            </w:tcBorders>
            <w:shd w:val="clear" w:color="000000" w:fill="FFFFFF"/>
            <w:noWrap/>
            <w:vAlign w:val="bottom"/>
            <w:hideMark/>
          </w:tcPr>
          <w:p w14:paraId="58B3FF5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0C57FE4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ANGELICA MARIA FUENTES BELEÑO</w:t>
            </w:r>
          </w:p>
        </w:tc>
        <w:tc>
          <w:tcPr>
            <w:tcW w:w="1420" w:type="dxa"/>
            <w:tcBorders>
              <w:top w:val="nil"/>
              <w:left w:val="nil"/>
              <w:bottom w:val="single" w:sz="4" w:space="0" w:color="auto"/>
              <w:right w:val="single" w:sz="4" w:space="0" w:color="auto"/>
            </w:tcBorders>
            <w:shd w:val="clear" w:color="000000" w:fill="FFFFFF"/>
            <w:noWrap/>
            <w:vAlign w:val="bottom"/>
            <w:hideMark/>
          </w:tcPr>
          <w:p w14:paraId="26C1E64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4D0CB01"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368AE00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27</w:t>
            </w:r>
          </w:p>
        </w:tc>
        <w:tc>
          <w:tcPr>
            <w:tcW w:w="3212" w:type="dxa"/>
            <w:tcBorders>
              <w:top w:val="nil"/>
              <w:left w:val="nil"/>
              <w:bottom w:val="single" w:sz="4" w:space="0" w:color="auto"/>
              <w:right w:val="single" w:sz="4" w:space="0" w:color="auto"/>
            </w:tcBorders>
            <w:shd w:val="clear" w:color="000000" w:fill="FFFFFF"/>
            <w:noWrap/>
            <w:vAlign w:val="bottom"/>
            <w:hideMark/>
          </w:tcPr>
          <w:p w14:paraId="08C226D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890" w:type="dxa"/>
            <w:tcBorders>
              <w:top w:val="nil"/>
              <w:left w:val="nil"/>
              <w:bottom w:val="single" w:sz="4" w:space="0" w:color="auto"/>
              <w:right w:val="single" w:sz="4" w:space="0" w:color="auto"/>
            </w:tcBorders>
            <w:shd w:val="clear" w:color="000000" w:fill="FFFFFF"/>
            <w:noWrap/>
            <w:vAlign w:val="bottom"/>
            <w:hideMark/>
          </w:tcPr>
          <w:p w14:paraId="1B59EBD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EDGAR ENRIQUE GIL MORA</w:t>
            </w:r>
          </w:p>
        </w:tc>
        <w:tc>
          <w:tcPr>
            <w:tcW w:w="1420" w:type="dxa"/>
            <w:tcBorders>
              <w:top w:val="nil"/>
              <w:left w:val="nil"/>
              <w:bottom w:val="single" w:sz="4" w:space="0" w:color="auto"/>
              <w:right w:val="single" w:sz="4" w:space="0" w:color="auto"/>
            </w:tcBorders>
            <w:shd w:val="clear" w:color="000000" w:fill="FFFFFF"/>
            <w:noWrap/>
            <w:vAlign w:val="bottom"/>
            <w:hideMark/>
          </w:tcPr>
          <w:p w14:paraId="63B86A3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840F238"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4908B03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28</w:t>
            </w:r>
          </w:p>
        </w:tc>
        <w:tc>
          <w:tcPr>
            <w:tcW w:w="3212" w:type="dxa"/>
            <w:tcBorders>
              <w:top w:val="nil"/>
              <w:left w:val="nil"/>
              <w:bottom w:val="single" w:sz="4" w:space="0" w:color="auto"/>
              <w:right w:val="single" w:sz="4" w:space="0" w:color="auto"/>
            </w:tcBorders>
            <w:shd w:val="clear" w:color="000000" w:fill="FFFFFF"/>
            <w:noWrap/>
            <w:vAlign w:val="bottom"/>
            <w:hideMark/>
          </w:tcPr>
          <w:p w14:paraId="6D5D196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 xml:space="preserve">PROFESIONAL ESPECIALIZADO </w:t>
            </w:r>
          </w:p>
        </w:tc>
        <w:tc>
          <w:tcPr>
            <w:tcW w:w="4890" w:type="dxa"/>
            <w:tcBorders>
              <w:top w:val="nil"/>
              <w:left w:val="nil"/>
              <w:bottom w:val="single" w:sz="4" w:space="0" w:color="auto"/>
              <w:right w:val="single" w:sz="4" w:space="0" w:color="auto"/>
            </w:tcBorders>
            <w:shd w:val="clear" w:color="000000" w:fill="FFFFFF"/>
            <w:noWrap/>
            <w:vAlign w:val="bottom"/>
            <w:hideMark/>
          </w:tcPr>
          <w:p w14:paraId="27A5569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MARCELA ANDREA RINCON QUINTERO</w:t>
            </w:r>
          </w:p>
        </w:tc>
        <w:tc>
          <w:tcPr>
            <w:tcW w:w="1420" w:type="dxa"/>
            <w:tcBorders>
              <w:top w:val="nil"/>
              <w:left w:val="nil"/>
              <w:bottom w:val="single" w:sz="4" w:space="0" w:color="auto"/>
              <w:right w:val="single" w:sz="4" w:space="0" w:color="auto"/>
            </w:tcBorders>
            <w:shd w:val="clear" w:color="000000" w:fill="FFFFFF"/>
            <w:noWrap/>
            <w:vAlign w:val="bottom"/>
            <w:hideMark/>
          </w:tcPr>
          <w:p w14:paraId="0CF6EF2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24164C3C"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6E994CB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29</w:t>
            </w:r>
          </w:p>
        </w:tc>
        <w:tc>
          <w:tcPr>
            <w:tcW w:w="3212" w:type="dxa"/>
            <w:tcBorders>
              <w:top w:val="nil"/>
              <w:left w:val="nil"/>
              <w:bottom w:val="single" w:sz="4" w:space="0" w:color="auto"/>
              <w:right w:val="single" w:sz="4" w:space="0" w:color="auto"/>
            </w:tcBorders>
            <w:shd w:val="clear" w:color="000000" w:fill="FFFFFF"/>
            <w:noWrap/>
            <w:vAlign w:val="bottom"/>
            <w:hideMark/>
          </w:tcPr>
          <w:p w14:paraId="0A2225B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5B0D875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RAMIRO JAVIER CERVANTES MARQUEZ</w:t>
            </w:r>
          </w:p>
        </w:tc>
        <w:tc>
          <w:tcPr>
            <w:tcW w:w="1420" w:type="dxa"/>
            <w:tcBorders>
              <w:top w:val="nil"/>
              <w:left w:val="nil"/>
              <w:bottom w:val="single" w:sz="4" w:space="0" w:color="auto"/>
              <w:right w:val="single" w:sz="4" w:space="0" w:color="auto"/>
            </w:tcBorders>
            <w:shd w:val="clear" w:color="000000" w:fill="FFFFFF"/>
            <w:noWrap/>
            <w:vAlign w:val="bottom"/>
            <w:hideMark/>
          </w:tcPr>
          <w:p w14:paraId="310EE93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1723659"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06775E6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30</w:t>
            </w:r>
          </w:p>
        </w:tc>
        <w:tc>
          <w:tcPr>
            <w:tcW w:w="3212" w:type="dxa"/>
            <w:tcBorders>
              <w:top w:val="nil"/>
              <w:left w:val="nil"/>
              <w:bottom w:val="single" w:sz="4" w:space="0" w:color="auto"/>
              <w:right w:val="single" w:sz="4" w:space="0" w:color="auto"/>
            </w:tcBorders>
            <w:shd w:val="clear" w:color="000000" w:fill="FFFFFF"/>
            <w:noWrap/>
            <w:vAlign w:val="bottom"/>
            <w:hideMark/>
          </w:tcPr>
          <w:p w14:paraId="2C6E8A7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27C39FC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ANA CECILIA SIMANCA CASTELLANO</w:t>
            </w:r>
          </w:p>
        </w:tc>
        <w:tc>
          <w:tcPr>
            <w:tcW w:w="1420" w:type="dxa"/>
            <w:tcBorders>
              <w:top w:val="nil"/>
              <w:left w:val="nil"/>
              <w:bottom w:val="single" w:sz="4" w:space="0" w:color="auto"/>
              <w:right w:val="single" w:sz="4" w:space="0" w:color="auto"/>
            </w:tcBorders>
            <w:shd w:val="clear" w:color="000000" w:fill="FFFFFF"/>
            <w:noWrap/>
            <w:vAlign w:val="bottom"/>
            <w:hideMark/>
          </w:tcPr>
          <w:p w14:paraId="16D62C6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C6088BA"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059BC06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31</w:t>
            </w:r>
          </w:p>
        </w:tc>
        <w:tc>
          <w:tcPr>
            <w:tcW w:w="3212" w:type="dxa"/>
            <w:tcBorders>
              <w:top w:val="nil"/>
              <w:left w:val="nil"/>
              <w:bottom w:val="single" w:sz="4" w:space="0" w:color="auto"/>
              <w:right w:val="single" w:sz="4" w:space="0" w:color="auto"/>
            </w:tcBorders>
            <w:shd w:val="clear" w:color="000000" w:fill="FFFFFF"/>
            <w:noWrap/>
            <w:vAlign w:val="bottom"/>
            <w:hideMark/>
          </w:tcPr>
          <w:p w14:paraId="4330577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3097CD8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SANDRA LILIANA BARON HENAO</w:t>
            </w:r>
          </w:p>
        </w:tc>
        <w:tc>
          <w:tcPr>
            <w:tcW w:w="1420" w:type="dxa"/>
            <w:tcBorders>
              <w:top w:val="nil"/>
              <w:left w:val="nil"/>
              <w:bottom w:val="single" w:sz="4" w:space="0" w:color="auto"/>
              <w:right w:val="single" w:sz="4" w:space="0" w:color="auto"/>
            </w:tcBorders>
            <w:shd w:val="clear" w:color="000000" w:fill="FFFFFF"/>
            <w:noWrap/>
            <w:vAlign w:val="bottom"/>
            <w:hideMark/>
          </w:tcPr>
          <w:p w14:paraId="4AB4FD2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08528AF"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3E6A0CF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32</w:t>
            </w:r>
          </w:p>
        </w:tc>
        <w:tc>
          <w:tcPr>
            <w:tcW w:w="3212" w:type="dxa"/>
            <w:tcBorders>
              <w:top w:val="nil"/>
              <w:left w:val="nil"/>
              <w:bottom w:val="single" w:sz="4" w:space="0" w:color="auto"/>
              <w:right w:val="single" w:sz="4" w:space="0" w:color="auto"/>
            </w:tcBorders>
            <w:shd w:val="clear" w:color="000000" w:fill="FFFFFF"/>
            <w:noWrap/>
            <w:vAlign w:val="bottom"/>
            <w:hideMark/>
          </w:tcPr>
          <w:p w14:paraId="057FCE2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1313612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MARIELA BAUTISTA TRIANA</w:t>
            </w:r>
          </w:p>
        </w:tc>
        <w:tc>
          <w:tcPr>
            <w:tcW w:w="1420" w:type="dxa"/>
            <w:tcBorders>
              <w:top w:val="nil"/>
              <w:left w:val="nil"/>
              <w:bottom w:val="single" w:sz="4" w:space="0" w:color="auto"/>
              <w:right w:val="single" w:sz="4" w:space="0" w:color="auto"/>
            </w:tcBorders>
            <w:shd w:val="clear" w:color="000000" w:fill="FFFFFF"/>
            <w:noWrap/>
            <w:vAlign w:val="bottom"/>
            <w:hideMark/>
          </w:tcPr>
          <w:p w14:paraId="6983634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50F13F5C"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3F76A5C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33</w:t>
            </w:r>
          </w:p>
        </w:tc>
        <w:tc>
          <w:tcPr>
            <w:tcW w:w="3212" w:type="dxa"/>
            <w:tcBorders>
              <w:top w:val="nil"/>
              <w:left w:val="nil"/>
              <w:bottom w:val="single" w:sz="4" w:space="0" w:color="auto"/>
              <w:right w:val="single" w:sz="4" w:space="0" w:color="auto"/>
            </w:tcBorders>
            <w:shd w:val="clear" w:color="000000" w:fill="FFFFFF"/>
            <w:noWrap/>
            <w:vAlign w:val="bottom"/>
            <w:hideMark/>
          </w:tcPr>
          <w:p w14:paraId="45C1B16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890" w:type="dxa"/>
            <w:tcBorders>
              <w:top w:val="nil"/>
              <w:left w:val="nil"/>
              <w:bottom w:val="single" w:sz="4" w:space="0" w:color="auto"/>
              <w:right w:val="single" w:sz="4" w:space="0" w:color="auto"/>
            </w:tcBorders>
            <w:shd w:val="clear" w:color="000000" w:fill="FFFFFF"/>
            <w:noWrap/>
            <w:vAlign w:val="bottom"/>
            <w:hideMark/>
          </w:tcPr>
          <w:p w14:paraId="32BFC9E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HERIBERTO ABRAHAM VENGOECHEA RODRIGUEZ</w:t>
            </w:r>
          </w:p>
        </w:tc>
        <w:tc>
          <w:tcPr>
            <w:tcW w:w="1420" w:type="dxa"/>
            <w:tcBorders>
              <w:top w:val="nil"/>
              <w:left w:val="nil"/>
              <w:bottom w:val="single" w:sz="4" w:space="0" w:color="auto"/>
              <w:right w:val="single" w:sz="4" w:space="0" w:color="auto"/>
            </w:tcBorders>
            <w:shd w:val="clear" w:color="000000" w:fill="FFFFFF"/>
            <w:noWrap/>
            <w:vAlign w:val="bottom"/>
            <w:hideMark/>
          </w:tcPr>
          <w:p w14:paraId="02B0BA8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4FBA7516"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5218969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34</w:t>
            </w:r>
          </w:p>
        </w:tc>
        <w:tc>
          <w:tcPr>
            <w:tcW w:w="3212" w:type="dxa"/>
            <w:tcBorders>
              <w:top w:val="nil"/>
              <w:left w:val="nil"/>
              <w:bottom w:val="single" w:sz="4" w:space="0" w:color="auto"/>
              <w:right w:val="single" w:sz="4" w:space="0" w:color="auto"/>
            </w:tcBorders>
            <w:shd w:val="clear" w:color="000000" w:fill="FFFFFF"/>
            <w:noWrap/>
            <w:vAlign w:val="bottom"/>
            <w:hideMark/>
          </w:tcPr>
          <w:p w14:paraId="145644D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890" w:type="dxa"/>
            <w:tcBorders>
              <w:top w:val="nil"/>
              <w:left w:val="nil"/>
              <w:bottom w:val="single" w:sz="4" w:space="0" w:color="auto"/>
              <w:right w:val="single" w:sz="4" w:space="0" w:color="auto"/>
            </w:tcBorders>
            <w:shd w:val="clear" w:color="000000" w:fill="FFFFFF"/>
            <w:noWrap/>
            <w:vAlign w:val="bottom"/>
            <w:hideMark/>
          </w:tcPr>
          <w:p w14:paraId="4C9B12F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LUIS ARMANDO ORTIZ ALVAREZ</w:t>
            </w:r>
          </w:p>
        </w:tc>
        <w:tc>
          <w:tcPr>
            <w:tcW w:w="1420" w:type="dxa"/>
            <w:tcBorders>
              <w:top w:val="nil"/>
              <w:left w:val="nil"/>
              <w:bottom w:val="single" w:sz="4" w:space="0" w:color="auto"/>
              <w:right w:val="single" w:sz="4" w:space="0" w:color="auto"/>
            </w:tcBorders>
            <w:shd w:val="clear" w:color="000000" w:fill="FFFFFF"/>
            <w:noWrap/>
            <w:vAlign w:val="bottom"/>
            <w:hideMark/>
          </w:tcPr>
          <w:p w14:paraId="74327B8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6845EF6"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3F2AB4E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35</w:t>
            </w:r>
          </w:p>
        </w:tc>
        <w:tc>
          <w:tcPr>
            <w:tcW w:w="3212" w:type="dxa"/>
            <w:tcBorders>
              <w:top w:val="nil"/>
              <w:left w:val="nil"/>
              <w:bottom w:val="single" w:sz="4" w:space="0" w:color="auto"/>
              <w:right w:val="single" w:sz="4" w:space="0" w:color="auto"/>
            </w:tcBorders>
            <w:shd w:val="clear" w:color="000000" w:fill="FFFFFF"/>
            <w:noWrap/>
            <w:vAlign w:val="bottom"/>
            <w:hideMark/>
          </w:tcPr>
          <w:p w14:paraId="646B72B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091D8E8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ALEJANDRO JOSE JIMENEZ BARRAZA</w:t>
            </w:r>
          </w:p>
        </w:tc>
        <w:tc>
          <w:tcPr>
            <w:tcW w:w="1420" w:type="dxa"/>
            <w:tcBorders>
              <w:top w:val="nil"/>
              <w:left w:val="nil"/>
              <w:bottom w:val="single" w:sz="4" w:space="0" w:color="auto"/>
              <w:right w:val="single" w:sz="4" w:space="0" w:color="auto"/>
            </w:tcBorders>
            <w:shd w:val="clear" w:color="000000" w:fill="FFFFFF"/>
            <w:noWrap/>
            <w:vAlign w:val="bottom"/>
            <w:hideMark/>
          </w:tcPr>
          <w:p w14:paraId="4DF2CBE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CEA0C76"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4F3BF69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36</w:t>
            </w:r>
          </w:p>
        </w:tc>
        <w:tc>
          <w:tcPr>
            <w:tcW w:w="3212" w:type="dxa"/>
            <w:tcBorders>
              <w:top w:val="nil"/>
              <w:left w:val="nil"/>
              <w:bottom w:val="single" w:sz="4" w:space="0" w:color="auto"/>
              <w:right w:val="single" w:sz="4" w:space="0" w:color="auto"/>
            </w:tcBorders>
            <w:shd w:val="clear" w:color="000000" w:fill="FFFFFF"/>
            <w:noWrap/>
            <w:vAlign w:val="bottom"/>
            <w:hideMark/>
          </w:tcPr>
          <w:p w14:paraId="4A70803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58F4552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RENE DE LA HOZ</w:t>
            </w:r>
          </w:p>
        </w:tc>
        <w:tc>
          <w:tcPr>
            <w:tcW w:w="1420" w:type="dxa"/>
            <w:tcBorders>
              <w:top w:val="nil"/>
              <w:left w:val="nil"/>
              <w:bottom w:val="single" w:sz="4" w:space="0" w:color="auto"/>
              <w:right w:val="single" w:sz="4" w:space="0" w:color="auto"/>
            </w:tcBorders>
            <w:shd w:val="clear" w:color="000000" w:fill="FFFFFF"/>
            <w:noWrap/>
            <w:vAlign w:val="bottom"/>
            <w:hideMark/>
          </w:tcPr>
          <w:p w14:paraId="3073FE2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FCDB084"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69ECF31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37</w:t>
            </w:r>
          </w:p>
        </w:tc>
        <w:tc>
          <w:tcPr>
            <w:tcW w:w="3212" w:type="dxa"/>
            <w:tcBorders>
              <w:top w:val="nil"/>
              <w:left w:val="nil"/>
              <w:bottom w:val="single" w:sz="4" w:space="0" w:color="auto"/>
              <w:right w:val="single" w:sz="4" w:space="0" w:color="auto"/>
            </w:tcBorders>
            <w:shd w:val="clear" w:color="000000" w:fill="FFFFFF"/>
            <w:noWrap/>
            <w:vAlign w:val="bottom"/>
            <w:hideMark/>
          </w:tcPr>
          <w:p w14:paraId="4236ACA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468B0AD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HERNANDO JOSE ESTRADA GOMEZ</w:t>
            </w:r>
          </w:p>
        </w:tc>
        <w:tc>
          <w:tcPr>
            <w:tcW w:w="1420" w:type="dxa"/>
            <w:tcBorders>
              <w:top w:val="nil"/>
              <w:left w:val="nil"/>
              <w:bottom w:val="single" w:sz="4" w:space="0" w:color="auto"/>
              <w:right w:val="single" w:sz="4" w:space="0" w:color="auto"/>
            </w:tcBorders>
            <w:shd w:val="clear" w:color="000000" w:fill="FFFFFF"/>
            <w:noWrap/>
            <w:vAlign w:val="bottom"/>
            <w:hideMark/>
          </w:tcPr>
          <w:p w14:paraId="5F2CABF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452BA22"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20F9A1F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38</w:t>
            </w:r>
          </w:p>
        </w:tc>
        <w:tc>
          <w:tcPr>
            <w:tcW w:w="3212" w:type="dxa"/>
            <w:tcBorders>
              <w:top w:val="nil"/>
              <w:left w:val="nil"/>
              <w:bottom w:val="single" w:sz="4" w:space="0" w:color="auto"/>
              <w:right w:val="single" w:sz="4" w:space="0" w:color="auto"/>
            </w:tcBorders>
            <w:shd w:val="clear" w:color="000000" w:fill="FFFFFF"/>
            <w:noWrap/>
            <w:vAlign w:val="bottom"/>
            <w:hideMark/>
          </w:tcPr>
          <w:p w14:paraId="23C7CE7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43493CA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RAQUEL SOFIA BOHORQUEZ DIAZ</w:t>
            </w:r>
          </w:p>
        </w:tc>
        <w:tc>
          <w:tcPr>
            <w:tcW w:w="1420" w:type="dxa"/>
            <w:tcBorders>
              <w:top w:val="nil"/>
              <w:left w:val="nil"/>
              <w:bottom w:val="single" w:sz="4" w:space="0" w:color="auto"/>
              <w:right w:val="single" w:sz="4" w:space="0" w:color="auto"/>
            </w:tcBorders>
            <w:shd w:val="clear" w:color="000000" w:fill="FFFFFF"/>
            <w:noWrap/>
            <w:vAlign w:val="bottom"/>
            <w:hideMark/>
          </w:tcPr>
          <w:p w14:paraId="6BA8585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D996ADC"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64BB75C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39</w:t>
            </w:r>
          </w:p>
        </w:tc>
        <w:tc>
          <w:tcPr>
            <w:tcW w:w="3212" w:type="dxa"/>
            <w:tcBorders>
              <w:top w:val="nil"/>
              <w:left w:val="nil"/>
              <w:bottom w:val="single" w:sz="4" w:space="0" w:color="auto"/>
              <w:right w:val="single" w:sz="4" w:space="0" w:color="auto"/>
            </w:tcBorders>
            <w:shd w:val="clear" w:color="000000" w:fill="FFFFFF"/>
            <w:noWrap/>
            <w:vAlign w:val="bottom"/>
            <w:hideMark/>
          </w:tcPr>
          <w:p w14:paraId="06A3364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3E67195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DIEGO ANDRES RODAS OVALLE</w:t>
            </w:r>
          </w:p>
        </w:tc>
        <w:tc>
          <w:tcPr>
            <w:tcW w:w="1420" w:type="dxa"/>
            <w:tcBorders>
              <w:top w:val="nil"/>
              <w:left w:val="nil"/>
              <w:bottom w:val="single" w:sz="4" w:space="0" w:color="auto"/>
              <w:right w:val="single" w:sz="4" w:space="0" w:color="auto"/>
            </w:tcBorders>
            <w:shd w:val="clear" w:color="000000" w:fill="FFFFFF"/>
            <w:noWrap/>
            <w:vAlign w:val="bottom"/>
            <w:hideMark/>
          </w:tcPr>
          <w:p w14:paraId="1443F1A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B2C9D54"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51A5245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40</w:t>
            </w:r>
          </w:p>
        </w:tc>
        <w:tc>
          <w:tcPr>
            <w:tcW w:w="3212" w:type="dxa"/>
            <w:tcBorders>
              <w:top w:val="nil"/>
              <w:left w:val="nil"/>
              <w:bottom w:val="single" w:sz="4" w:space="0" w:color="auto"/>
              <w:right w:val="single" w:sz="4" w:space="0" w:color="auto"/>
            </w:tcBorders>
            <w:shd w:val="clear" w:color="000000" w:fill="FFFFFF"/>
            <w:noWrap/>
            <w:vAlign w:val="bottom"/>
            <w:hideMark/>
          </w:tcPr>
          <w:p w14:paraId="476FA36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20DB733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KEILA ESTER NIETO BAENA</w:t>
            </w:r>
          </w:p>
        </w:tc>
        <w:tc>
          <w:tcPr>
            <w:tcW w:w="1420" w:type="dxa"/>
            <w:tcBorders>
              <w:top w:val="nil"/>
              <w:left w:val="nil"/>
              <w:bottom w:val="single" w:sz="4" w:space="0" w:color="auto"/>
              <w:right w:val="single" w:sz="4" w:space="0" w:color="auto"/>
            </w:tcBorders>
            <w:shd w:val="clear" w:color="000000" w:fill="FFFFFF"/>
            <w:noWrap/>
            <w:vAlign w:val="bottom"/>
            <w:hideMark/>
          </w:tcPr>
          <w:p w14:paraId="1DDEE60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1B869F4"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499C44C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41</w:t>
            </w:r>
          </w:p>
        </w:tc>
        <w:tc>
          <w:tcPr>
            <w:tcW w:w="3212" w:type="dxa"/>
            <w:tcBorders>
              <w:top w:val="nil"/>
              <w:left w:val="nil"/>
              <w:bottom w:val="single" w:sz="4" w:space="0" w:color="auto"/>
              <w:right w:val="single" w:sz="4" w:space="0" w:color="auto"/>
            </w:tcBorders>
            <w:shd w:val="clear" w:color="000000" w:fill="FFFFFF"/>
            <w:noWrap/>
            <w:vAlign w:val="bottom"/>
            <w:hideMark/>
          </w:tcPr>
          <w:p w14:paraId="0B06848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1416A51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 xml:space="preserve">RODOLFO ENRIQUE BARRIOS </w:t>
            </w:r>
            <w:proofErr w:type="spellStart"/>
            <w:r w:rsidRPr="00484A1F">
              <w:rPr>
                <w:rFonts w:ascii="Calibri" w:hAnsi="Calibri" w:cs="Calibri"/>
                <w:color w:val="000000"/>
                <w:sz w:val="22"/>
                <w:szCs w:val="22"/>
                <w:lang w:val="es-CO" w:eastAsia="es-CO"/>
              </w:rPr>
              <w:t>BARRIOS</w:t>
            </w:r>
            <w:proofErr w:type="spellEnd"/>
          </w:p>
        </w:tc>
        <w:tc>
          <w:tcPr>
            <w:tcW w:w="1420" w:type="dxa"/>
            <w:tcBorders>
              <w:top w:val="nil"/>
              <w:left w:val="nil"/>
              <w:bottom w:val="single" w:sz="4" w:space="0" w:color="auto"/>
              <w:right w:val="single" w:sz="4" w:space="0" w:color="auto"/>
            </w:tcBorders>
            <w:shd w:val="clear" w:color="000000" w:fill="FFFFFF"/>
            <w:noWrap/>
            <w:vAlign w:val="bottom"/>
            <w:hideMark/>
          </w:tcPr>
          <w:p w14:paraId="43C7C40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F485244"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7AC5A9E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42</w:t>
            </w:r>
          </w:p>
        </w:tc>
        <w:tc>
          <w:tcPr>
            <w:tcW w:w="3212" w:type="dxa"/>
            <w:tcBorders>
              <w:top w:val="nil"/>
              <w:left w:val="nil"/>
              <w:bottom w:val="single" w:sz="4" w:space="0" w:color="auto"/>
              <w:right w:val="single" w:sz="4" w:space="0" w:color="auto"/>
            </w:tcBorders>
            <w:shd w:val="clear" w:color="000000" w:fill="FFFFFF"/>
            <w:noWrap/>
            <w:vAlign w:val="bottom"/>
            <w:hideMark/>
          </w:tcPr>
          <w:p w14:paraId="0C14E5B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18BD06E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BORIS BAENA PATERNINA</w:t>
            </w:r>
          </w:p>
        </w:tc>
        <w:tc>
          <w:tcPr>
            <w:tcW w:w="1420" w:type="dxa"/>
            <w:tcBorders>
              <w:top w:val="nil"/>
              <w:left w:val="nil"/>
              <w:bottom w:val="single" w:sz="4" w:space="0" w:color="auto"/>
              <w:right w:val="single" w:sz="4" w:space="0" w:color="auto"/>
            </w:tcBorders>
            <w:shd w:val="clear" w:color="000000" w:fill="FFFFFF"/>
            <w:noWrap/>
            <w:vAlign w:val="bottom"/>
            <w:hideMark/>
          </w:tcPr>
          <w:p w14:paraId="26BF987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5479CC38"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3488B00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43</w:t>
            </w:r>
          </w:p>
        </w:tc>
        <w:tc>
          <w:tcPr>
            <w:tcW w:w="3212" w:type="dxa"/>
            <w:tcBorders>
              <w:top w:val="nil"/>
              <w:left w:val="nil"/>
              <w:bottom w:val="single" w:sz="4" w:space="0" w:color="auto"/>
              <w:right w:val="single" w:sz="4" w:space="0" w:color="auto"/>
            </w:tcBorders>
            <w:shd w:val="clear" w:color="000000" w:fill="FFFFFF"/>
            <w:noWrap/>
            <w:vAlign w:val="bottom"/>
            <w:hideMark/>
          </w:tcPr>
          <w:p w14:paraId="7AD6C92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890" w:type="dxa"/>
            <w:tcBorders>
              <w:top w:val="nil"/>
              <w:left w:val="nil"/>
              <w:bottom w:val="single" w:sz="4" w:space="0" w:color="auto"/>
              <w:right w:val="single" w:sz="4" w:space="0" w:color="auto"/>
            </w:tcBorders>
            <w:shd w:val="clear" w:color="000000" w:fill="FFFFFF"/>
            <w:noWrap/>
            <w:vAlign w:val="bottom"/>
            <w:hideMark/>
          </w:tcPr>
          <w:p w14:paraId="1CEF9C4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ALONSO ENRIQUE PEREZ MORALES</w:t>
            </w:r>
          </w:p>
        </w:tc>
        <w:tc>
          <w:tcPr>
            <w:tcW w:w="1420" w:type="dxa"/>
            <w:tcBorders>
              <w:top w:val="nil"/>
              <w:left w:val="nil"/>
              <w:bottom w:val="single" w:sz="4" w:space="0" w:color="auto"/>
              <w:right w:val="single" w:sz="4" w:space="0" w:color="auto"/>
            </w:tcBorders>
            <w:shd w:val="clear" w:color="000000" w:fill="FFFFFF"/>
            <w:noWrap/>
            <w:vAlign w:val="bottom"/>
            <w:hideMark/>
          </w:tcPr>
          <w:p w14:paraId="2F4A67B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F612955"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5F9C5A0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44</w:t>
            </w:r>
          </w:p>
        </w:tc>
        <w:tc>
          <w:tcPr>
            <w:tcW w:w="3212" w:type="dxa"/>
            <w:tcBorders>
              <w:top w:val="nil"/>
              <w:left w:val="nil"/>
              <w:bottom w:val="single" w:sz="4" w:space="0" w:color="auto"/>
              <w:right w:val="single" w:sz="4" w:space="0" w:color="auto"/>
            </w:tcBorders>
            <w:shd w:val="clear" w:color="000000" w:fill="FFFFFF"/>
            <w:noWrap/>
            <w:vAlign w:val="bottom"/>
            <w:hideMark/>
          </w:tcPr>
          <w:p w14:paraId="0C36CF0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2DB03AF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JONATHAN AURELIO SILVA RODRIGUEZ</w:t>
            </w:r>
          </w:p>
        </w:tc>
        <w:tc>
          <w:tcPr>
            <w:tcW w:w="1420" w:type="dxa"/>
            <w:tcBorders>
              <w:top w:val="nil"/>
              <w:left w:val="nil"/>
              <w:bottom w:val="single" w:sz="4" w:space="0" w:color="auto"/>
              <w:right w:val="single" w:sz="4" w:space="0" w:color="auto"/>
            </w:tcBorders>
            <w:shd w:val="clear" w:color="000000" w:fill="FFFFFF"/>
            <w:noWrap/>
            <w:vAlign w:val="bottom"/>
            <w:hideMark/>
          </w:tcPr>
          <w:p w14:paraId="5CD4161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58FACBF"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5D7B70B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45</w:t>
            </w:r>
          </w:p>
        </w:tc>
        <w:tc>
          <w:tcPr>
            <w:tcW w:w="3212" w:type="dxa"/>
            <w:tcBorders>
              <w:top w:val="nil"/>
              <w:left w:val="nil"/>
              <w:bottom w:val="single" w:sz="4" w:space="0" w:color="auto"/>
              <w:right w:val="single" w:sz="4" w:space="0" w:color="auto"/>
            </w:tcBorders>
            <w:shd w:val="clear" w:color="000000" w:fill="FFFFFF"/>
            <w:noWrap/>
            <w:vAlign w:val="bottom"/>
            <w:hideMark/>
          </w:tcPr>
          <w:p w14:paraId="639F868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79F8BA6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ATALFO ANTONIO MENDOZA LLINAS</w:t>
            </w:r>
          </w:p>
        </w:tc>
        <w:tc>
          <w:tcPr>
            <w:tcW w:w="1420" w:type="dxa"/>
            <w:tcBorders>
              <w:top w:val="nil"/>
              <w:left w:val="nil"/>
              <w:bottom w:val="single" w:sz="4" w:space="0" w:color="auto"/>
              <w:right w:val="single" w:sz="4" w:space="0" w:color="auto"/>
            </w:tcBorders>
            <w:shd w:val="clear" w:color="000000" w:fill="FFFFFF"/>
            <w:noWrap/>
            <w:vAlign w:val="bottom"/>
            <w:hideMark/>
          </w:tcPr>
          <w:p w14:paraId="5614586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8F6D68A" w14:textId="77777777" w:rsidTr="00DE09FD">
        <w:trPr>
          <w:trHeight w:val="300"/>
        </w:trPr>
        <w:tc>
          <w:tcPr>
            <w:tcW w:w="278" w:type="dxa"/>
            <w:tcBorders>
              <w:top w:val="nil"/>
              <w:left w:val="single" w:sz="4" w:space="0" w:color="auto"/>
              <w:bottom w:val="single" w:sz="4" w:space="0" w:color="auto"/>
              <w:right w:val="single" w:sz="4" w:space="0" w:color="auto"/>
            </w:tcBorders>
            <w:shd w:val="clear" w:color="000000" w:fill="FFFFFF"/>
            <w:noWrap/>
            <w:vAlign w:val="bottom"/>
            <w:hideMark/>
          </w:tcPr>
          <w:p w14:paraId="53E312F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46</w:t>
            </w:r>
          </w:p>
        </w:tc>
        <w:tc>
          <w:tcPr>
            <w:tcW w:w="3212" w:type="dxa"/>
            <w:tcBorders>
              <w:top w:val="nil"/>
              <w:left w:val="nil"/>
              <w:bottom w:val="single" w:sz="4" w:space="0" w:color="auto"/>
              <w:right w:val="single" w:sz="4" w:space="0" w:color="auto"/>
            </w:tcBorders>
            <w:shd w:val="clear" w:color="000000" w:fill="FFFFFF"/>
            <w:noWrap/>
            <w:vAlign w:val="bottom"/>
            <w:hideMark/>
          </w:tcPr>
          <w:p w14:paraId="495BB06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890" w:type="dxa"/>
            <w:tcBorders>
              <w:top w:val="nil"/>
              <w:left w:val="nil"/>
              <w:bottom w:val="single" w:sz="4" w:space="0" w:color="auto"/>
              <w:right w:val="single" w:sz="4" w:space="0" w:color="auto"/>
            </w:tcBorders>
            <w:shd w:val="clear" w:color="000000" w:fill="FFFFFF"/>
            <w:noWrap/>
            <w:vAlign w:val="bottom"/>
            <w:hideMark/>
          </w:tcPr>
          <w:p w14:paraId="5D8B200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DAYANA CORDERO GOMEZ</w:t>
            </w:r>
          </w:p>
        </w:tc>
        <w:tc>
          <w:tcPr>
            <w:tcW w:w="1420" w:type="dxa"/>
            <w:tcBorders>
              <w:top w:val="nil"/>
              <w:left w:val="nil"/>
              <w:bottom w:val="single" w:sz="4" w:space="0" w:color="auto"/>
              <w:right w:val="single" w:sz="4" w:space="0" w:color="auto"/>
            </w:tcBorders>
            <w:shd w:val="clear" w:color="000000" w:fill="FFFFFF"/>
            <w:noWrap/>
            <w:vAlign w:val="bottom"/>
            <w:hideMark/>
          </w:tcPr>
          <w:p w14:paraId="3D57B63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bl>
    <w:p w14:paraId="6091558E" w14:textId="77777777" w:rsidR="00484A1F" w:rsidRPr="00711448" w:rsidRDefault="00484A1F" w:rsidP="00484A1F">
      <w:pPr>
        <w:autoSpaceDE w:val="0"/>
        <w:autoSpaceDN w:val="0"/>
        <w:adjustRightInd w:val="0"/>
        <w:jc w:val="both"/>
        <w:rPr>
          <w:rFonts w:ascii="Arial" w:eastAsia="Calibri" w:hAnsi="Arial" w:cs="Arial"/>
          <w:lang w:val="es-CO" w:eastAsia="en-US"/>
        </w:rPr>
      </w:pPr>
    </w:p>
    <w:p w14:paraId="428C183B" w14:textId="77777777" w:rsidR="00484A1F" w:rsidRPr="00711448" w:rsidRDefault="00484A1F" w:rsidP="00484A1F">
      <w:pPr>
        <w:autoSpaceDE w:val="0"/>
        <w:autoSpaceDN w:val="0"/>
        <w:adjustRightInd w:val="0"/>
        <w:jc w:val="both"/>
        <w:rPr>
          <w:rFonts w:ascii="Arial" w:eastAsia="Calibri" w:hAnsi="Arial" w:cs="Arial"/>
          <w:lang w:val="es-CO" w:eastAsia="en-US"/>
        </w:rPr>
      </w:pPr>
    </w:p>
    <w:p w14:paraId="138A5BA4" w14:textId="77777777" w:rsidR="00484A1F" w:rsidRPr="00711448" w:rsidRDefault="00484A1F" w:rsidP="00484A1F">
      <w:pPr>
        <w:autoSpaceDE w:val="0"/>
        <w:autoSpaceDN w:val="0"/>
        <w:adjustRightInd w:val="0"/>
        <w:jc w:val="both"/>
        <w:rPr>
          <w:rFonts w:ascii="Arial" w:eastAsia="Calibri" w:hAnsi="Arial" w:cs="Arial"/>
          <w:lang w:val="es-CO" w:eastAsia="en-US"/>
        </w:rPr>
      </w:pPr>
      <w:r w:rsidRPr="00711448">
        <w:rPr>
          <w:rFonts w:ascii="Arial" w:eastAsia="Calibri" w:hAnsi="Arial" w:cs="Arial"/>
          <w:lang w:val="es-CO" w:eastAsia="en-US"/>
        </w:rPr>
        <w:t>Para la vigencia 2022 ingresaron 2 funcionarios de provisionalidad (un Profesional Especializado y un Técnico Operativo), un Profesional Universitario de carrera administrativa y se posesionó un Asistente Administrativo de un cargo que se encontraba provisional, quedando la planta con 49 funcionarios como se muestra a continuación:</w:t>
      </w:r>
    </w:p>
    <w:p w14:paraId="3DEA4BA4" w14:textId="77777777" w:rsidR="00484A1F" w:rsidRPr="00711448" w:rsidRDefault="00484A1F" w:rsidP="00484A1F">
      <w:pPr>
        <w:autoSpaceDE w:val="0"/>
        <w:autoSpaceDN w:val="0"/>
        <w:adjustRightInd w:val="0"/>
        <w:jc w:val="both"/>
        <w:rPr>
          <w:rFonts w:ascii="Arial" w:eastAsia="Calibri" w:hAnsi="Arial" w:cs="Arial"/>
          <w:lang w:val="es-CO" w:eastAsia="en-US"/>
        </w:rPr>
      </w:pPr>
    </w:p>
    <w:tbl>
      <w:tblPr>
        <w:tblStyle w:val="Tablaconcuadrcula1"/>
        <w:tblW w:w="0" w:type="auto"/>
        <w:jc w:val="center"/>
        <w:tblLook w:val="04A0" w:firstRow="1" w:lastRow="0" w:firstColumn="1" w:lastColumn="0" w:noHBand="0" w:noVBand="1"/>
      </w:tblPr>
      <w:tblGrid>
        <w:gridCol w:w="3933"/>
        <w:gridCol w:w="2441"/>
      </w:tblGrid>
      <w:tr w:rsidR="00484A1F" w:rsidRPr="00484A1F" w14:paraId="6A164DB0" w14:textId="77777777" w:rsidTr="00DE09FD">
        <w:trPr>
          <w:jc w:val="center"/>
        </w:trPr>
        <w:tc>
          <w:tcPr>
            <w:tcW w:w="3933" w:type="dxa"/>
          </w:tcPr>
          <w:p w14:paraId="60649ABB"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r w:rsidRPr="00484A1F">
              <w:rPr>
                <w:rFonts w:ascii="Arial" w:eastAsia="Calibri" w:hAnsi="Arial" w:cs="Arial"/>
                <w:b/>
                <w:bCs/>
                <w:sz w:val="20"/>
                <w:szCs w:val="20"/>
                <w:lang w:eastAsia="en-US"/>
              </w:rPr>
              <w:t>TIPO DE VINCULACIÓN</w:t>
            </w:r>
          </w:p>
        </w:tc>
        <w:tc>
          <w:tcPr>
            <w:tcW w:w="2441" w:type="dxa"/>
          </w:tcPr>
          <w:p w14:paraId="0E90F511"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proofErr w:type="spellStart"/>
            <w:r w:rsidRPr="00484A1F">
              <w:rPr>
                <w:rFonts w:ascii="Arial" w:eastAsia="Calibri" w:hAnsi="Arial" w:cs="Arial"/>
                <w:b/>
                <w:bCs/>
                <w:sz w:val="20"/>
                <w:szCs w:val="20"/>
                <w:lang w:eastAsia="en-US"/>
              </w:rPr>
              <w:t>N°</w:t>
            </w:r>
            <w:proofErr w:type="spellEnd"/>
            <w:r w:rsidRPr="00484A1F">
              <w:rPr>
                <w:rFonts w:ascii="Arial" w:eastAsia="Calibri" w:hAnsi="Arial" w:cs="Arial"/>
                <w:b/>
                <w:bCs/>
                <w:sz w:val="20"/>
                <w:szCs w:val="20"/>
                <w:lang w:eastAsia="en-US"/>
              </w:rPr>
              <w:t xml:space="preserve"> DE FUNCIONARIOS</w:t>
            </w:r>
          </w:p>
        </w:tc>
      </w:tr>
      <w:tr w:rsidR="00484A1F" w:rsidRPr="00484A1F" w14:paraId="26A27A38" w14:textId="77777777" w:rsidTr="00DE09FD">
        <w:trPr>
          <w:jc w:val="center"/>
        </w:trPr>
        <w:tc>
          <w:tcPr>
            <w:tcW w:w="3933" w:type="dxa"/>
          </w:tcPr>
          <w:p w14:paraId="74AF41D6"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CARRERA ADMINISTRATIVA</w:t>
            </w:r>
          </w:p>
        </w:tc>
        <w:tc>
          <w:tcPr>
            <w:tcW w:w="2441" w:type="dxa"/>
          </w:tcPr>
          <w:p w14:paraId="027D93F9"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35</w:t>
            </w:r>
          </w:p>
        </w:tc>
      </w:tr>
      <w:tr w:rsidR="00484A1F" w:rsidRPr="00484A1F" w14:paraId="76236BED" w14:textId="77777777" w:rsidTr="00DE09FD">
        <w:trPr>
          <w:jc w:val="center"/>
        </w:trPr>
        <w:tc>
          <w:tcPr>
            <w:tcW w:w="3933" w:type="dxa"/>
          </w:tcPr>
          <w:p w14:paraId="42378A1E"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PROVISIONALIDAD</w:t>
            </w:r>
          </w:p>
        </w:tc>
        <w:tc>
          <w:tcPr>
            <w:tcW w:w="2441" w:type="dxa"/>
          </w:tcPr>
          <w:p w14:paraId="67BA6E39"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3</w:t>
            </w:r>
          </w:p>
        </w:tc>
      </w:tr>
      <w:tr w:rsidR="00484A1F" w:rsidRPr="00484A1F" w14:paraId="722DCF1D" w14:textId="77777777" w:rsidTr="00DE09FD">
        <w:trPr>
          <w:jc w:val="center"/>
        </w:trPr>
        <w:tc>
          <w:tcPr>
            <w:tcW w:w="3933" w:type="dxa"/>
          </w:tcPr>
          <w:p w14:paraId="47F06087"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LIBRE NOMBRAMIENTO Y REMOCIÓN</w:t>
            </w:r>
          </w:p>
        </w:tc>
        <w:tc>
          <w:tcPr>
            <w:tcW w:w="2441" w:type="dxa"/>
          </w:tcPr>
          <w:p w14:paraId="6BB3F794"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11</w:t>
            </w:r>
          </w:p>
        </w:tc>
      </w:tr>
    </w:tbl>
    <w:p w14:paraId="626F9088" w14:textId="77777777" w:rsidR="00484A1F" w:rsidRPr="00711448" w:rsidRDefault="00484A1F" w:rsidP="00484A1F">
      <w:pPr>
        <w:autoSpaceDE w:val="0"/>
        <w:autoSpaceDN w:val="0"/>
        <w:adjustRightInd w:val="0"/>
        <w:jc w:val="both"/>
        <w:rPr>
          <w:rFonts w:ascii="Arial" w:eastAsia="Calibri" w:hAnsi="Arial" w:cs="Arial"/>
          <w:lang w:val="es-CO" w:eastAsia="en-US"/>
        </w:rPr>
      </w:pPr>
    </w:p>
    <w:tbl>
      <w:tblPr>
        <w:tblW w:w="9415" w:type="dxa"/>
        <w:tblCellMar>
          <w:left w:w="70" w:type="dxa"/>
          <w:right w:w="70" w:type="dxa"/>
        </w:tblCellMar>
        <w:tblLook w:val="04A0" w:firstRow="1" w:lastRow="0" w:firstColumn="1" w:lastColumn="0" w:noHBand="0" w:noVBand="1"/>
      </w:tblPr>
      <w:tblGrid>
        <w:gridCol w:w="364"/>
        <w:gridCol w:w="3201"/>
        <w:gridCol w:w="4421"/>
        <w:gridCol w:w="1429"/>
      </w:tblGrid>
      <w:tr w:rsidR="00484A1F" w:rsidRPr="00484A1F" w14:paraId="7E342623" w14:textId="77777777" w:rsidTr="00DE09FD">
        <w:trPr>
          <w:trHeight w:val="375"/>
        </w:trPr>
        <w:tc>
          <w:tcPr>
            <w:tcW w:w="9415"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089B21"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lastRenderedPageBreak/>
              <w:t>PERSONAL PLANTA - SECRETARÍA DISTRITAL DE CONTROL URBANO Y ESPACIO PÚBLICO</w:t>
            </w:r>
          </w:p>
        </w:tc>
      </w:tr>
      <w:tr w:rsidR="00484A1F" w:rsidRPr="00484A1F" w14:paraId="4C43F115" w14:textId="77777777" w:rsidTr="00DE09FD">
        <w:trPr>
          <w:trHeight w:val="615"/>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1A8154F"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 </w:t>
            </w:r>
          </w:p>
        </w:tc>
        <w:tc>
          <w:tcPr>
            <w:tcW w:w="3201" w:type="dxa"/>
            <w:tcBorders>
              <w:top w:val="nil"/>
              <w:left w:val="nil"/>
              <w:bottom w:val="single" w:sz="4" w:space="0" w:color="auto"/>
              <w:right w:val="single" w:sz="4" w:space="0" w:color="auto"/>
            </w:tcBorders>
            <w:shd w:val="clear" w:color="000000" w:fill="FFFFFF"/>
            <w:noWrap/>
            <w:vAlign w:val="bottom"/>
            <w:hideMark/>
          </w:tcPr>
          <w:p w14:paraId="184656A3"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CARGO</w:t>
            </w:r>
          </w:p>
        </w:tc>
        <w:tc>
          <w:tcPr>
            <w:tcW w:w="4421" w:type="dxa"/>
            <w:tcBorders>
              <w:top w:val="nil"/>
              <w:left w:val="nil"/>
              <w:bottom w:val="single" w:sz="4" w:space="0" w:color="auto"/>
              <w:right w:val="single" w:sz="4" w:space="0" w:color="auto"/>
            </w:tcBorders>
            <w:shd w:val="clear" w:color="000000" w:fill="FFFFFF"/>
            <w:noWrap/>
            <w:vAlign w:val="bottom"/>
            <w:hideMark/>
          </w:tcPr>
          <w:p w14:paraId="5D766402"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NOMBRE</w:t>
            </w:r>
          </w:p>
        </w:tc>
        <w:tc>
          <w:tcPr>
            <w:tcW w:w="1429" w:type="dxa"/>
            <w:tcBorders>
              <w:top w:val="nil"/>
              <w:left w:val="nil"/>
              <w:bottom w:val="single" w:sz="4" w:space="0" w:color="auto"/>
              <w:right w:val="single" w:sz="4" w:space="0" w:color="auto"/>
            </w:tcBorders>
            <w:shd w:val="clear" w:color="000000" w:fill="FFFFFF"/>
            <w:vAlign w:val="bottom"/>
            <w:hideMark/>
          </w:tcPr>
          <w:p w14:paraId="21E794CB"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TIPO VINCULACIÓN</w:t>
            </w:r>
          </w:p>
        </w:tc>
      </w:tr>
      <w:tr w:rsidR="00484A1F" w:rsidRPr="00484A1F" w14:paraId="0EB78678"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5849B7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w:t>
            </w:r>
          </w:p>
        </w:tc>
        <w:tc>
          <w:tcPr>
            <w:tcW w:w="3201" w:type="dxa"/>
            <w:tcBorders>
              <w:top w:val="nil"/>
              <w:left w:val="nil"/>
              <w:bottom w:val="single" w:sz="4" w:space="0" w:color="auto"/>
              <w:right w:val="single" w:sz="4" w:space="0" w:color="auto"/>
            </w:tcBorders>
            <w:shd w:val="clear" w:color="000000" w:fill="FFFFFF"/>
            <w:noWrap/>
            <w:vAlign w:val="bottom"/>
            <w:hideMark/>
          </w:tcPr>
          <w:p w14:paraId="2B4C8F6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SECRETARIO DE DESPACHO</w:t>
            </w:r>
          </w:p>
        </w:tc>
        <w:tc>
          <w:tcPr>
            <w:tcW w:w="4421" w:type="dxa"/>
            <w:tcBorders>
              <w:top w:val="nil"/>
              <w:left w:val="nil"/>
              <w:bottom w:val="single" w:sz="4" w:space="0" w:color="auto"/>
              <w:right w:val="single" w:sz="4" w:space="0" w:color="auto"/>
            </w:tcBorders>
            <w:shd w:val="clear" w:color="000000" w:fill="FFFFFF"/>
            <w:noWrap/>
            <w:vAlign w:val="bottom"/>
            <w:hideMark/>
          </w:tcPr>
          <w:p w14:paraId="3326293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ANGELO CIANCI DIAZ</w:t>
            </w:r>
          </w:p>
        </w:tc>
        <w:tc>
          <w:tcPr>
            <w:tcW w:w="1429" w:type="dxa"/>
            <w:tcBorders>
              <w:top w:val="nil"/>
              <w:left w:val="nil"/>
              <w:bottom w:val="single" w:sz="4" w:space="0" w:color="auto"/>
              <w:right w:val="single" w:sz="4" w:space="0" w:color="auto"/>
            </w:tcBorders>
            <w:shd w:val="clear" w:color="000000" w:fill="FFFFFF"/>
            <w:noWrap/>
            <w:vAlign w:val="bottom"/>
            <w:hideMark/>
          </w:tcPr>
          <w:p w14:paraId="5A08627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121DEA5B"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1AE656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w:t>
            </w:r>
          </w:p>
        </w:tc>
        <w:tc>
          <w:tcPr>
            <w:tcW w:w="3201" w:type="dxa"/>
            <w:tcBorders>
              <w:top w:val="nil"/>
              <w:left w:val="nil"/>
              <w:bottom w:val="single" w:sz="4" w:space="0" w:color="auto"/>
              <w:right w:val="single" w:sz="4" w:space="0" w:color="auto"/>
            </w:tcBorders>
            <w:shd w:val="clear" w:color="000000" w:fill="FFFFFF"/>
            <w:noWrap/>
            <w:vAlign w:val="bottom"/>
            <w:hideMark/>
          </w:tcPr>
          <w:p w14:paraId="0A745ED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JEFE DE OFICINA</w:t>
            </w:r>
          </w:p>
        </w:tc>
        <w:tc>
          <w:tcPr>
            <w:tcW w:w="4421" w:type="dxa"/>
            <w:tcBorders>
              <w:top w:val="nil"/>
              <w:left w:val="nil"/>
              <w:bottom w:val="single" w:sz="4" w:space="0" w:color="auto"/>
              <w:right w:val="single" w:sz="4" w:space="0" w:color="auto"/>
            </w:tcBorders>
            <w:shd w:val="clear" w:color="000000" w:fill="FFFFFF"/>
            <w:noWrap/>
            <w:vAlign w:val="bottom"/>
            <w:hideMark/>
          </w:tcPr>
          <w:p w14:paraId="2D67D3D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MARIA TERESA RUBIO ORDOÑEZ</w:t>
            </w:r>
          </w:p>
        </w:tc>
        <w:tc>
          <w:tcPr>
            <w:tcW w:w="1429" w:type="dxa"/>
            <w:tcBorders>
              <w:top w:val="nil"/>
              <w:left w:val="nil"/>
              <w:bottom w:val="single" w:sz="4" w:space="0" w:color="auto"/>
              <w:right w:val="single" w:sz="4" w:space="0" w:color="auto"/>
            </w:tcBorders>
            <w:shd w:val="clear" w:color="000000" w:fill="FFFFFF"/>
            <w:noWrap/>
            <w:vAlign w:val="bottom"/>
            <w:hideMark/>
          </w:tcPr>
          <w:p w14:paraId="0337E37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479C4D7C"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20B4594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w:t>
            </w:r>
          </w:p>
        </w:tc>
        <w:tc>
          <w:tcPr>
            <w:tcW w:w="3201" w:type="dxa"/>
            <w:tcBorders>
              <w:top w:val="nil"/>
              <w:left w:val="nil"/>
              <w:bottom w:val="single" w:sz="4" w:space="0" w:color="auto"/>
              <w:right w:val="single" w:sz="4" w:space="0" w:color="auto"/>
            </w:tcBorders>
            <w:shd w:val="clear" w:color="000000" w:fill="FFFFFF"/>
            <w:noWrap/>
            <w:vAlign w:val="bottom"/>
            <w:hideMark/>
          </w:tcPr>
          <w:p w14:paraId="41D2272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JEFE DE OFICINA</w:t>
            </w:r>
          </w:p>
        </w:tc>
        <w:tc>
          <w:tcPr>
            <w:tcW w:w="4421" w:type="dxa"/>
            <w:tcBorders>
              <w:top w:val="nil"/>
              <w:left w:val="nil"/>
              <w:bottom w:val="single" w:sz="4" w:space="0" w:color="auto"/>
              <w:right w:val="single" w:sz="4" w:space="0" w:color="auto"/>
            </w:tcBorders>
            <w:shd w:val="clear" w:color="000000" w:fill="FFFFFF"/>
            <w:noWrap/>
            <w:vAlign w:val="bottom"/>
            <w:hideMark/>
          </w:tcPr>
          <w:p w14:paraId="3634D0A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IVAN CASTRO PEREZ</w:t>
            </w:r>
          </w:p>
        </w:tc>
        <w:tc>
          <w:tcPr>
            <w:tcW w:w="1429" w:type="dxa"/>
            <w:tcBorders>
              <w:top w:val="nil"/>
              <w:left w:val="nil"/>
              <w:bottom w:val="single" w:sz="4" w:space="0" w:color="auto"/>
              <w:right w:val="single" w:sz="4" w:space="0" w:color="auto"/>
            </w:tcBorders>
            <w:shd w:val="clear" w:color="000000" w:fill="FFFFFF"/>
            <w:noWrap/>
            <w:vAlign w:val="bottom"/>
            <w:hideMark/>
          </w:tcPr>
          <w:p w14:paraId="23351CB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0E5F7843"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52556B2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w:t>
            </w:r>
          </w:p>
        </w:tc>
        <w:tc>
          <w:tcPr>
            <w:tcW w:w="3201" w:type="dxa"/>
            <w:tcBorders>
              <w:top w:val="nil"/>
              <w:left w:val="nil"/>
              <w:bottom w:val="single" w:sz="4" w:space="0" w:color="auto"/>
              <w:right w:val="single" w:sz="4" w:space="0" w:color="auto"/>
            </w:tcBorders>
            <w:shd w:val="clear" w:color="000000" w:fill="FFFFFF"/>
            <w:noWrap/>
            <w:vAlign w:val="bottom"/>
            <w:hideMark/>
          </w:tcPr>
          <w:p w14:paraId="31FDBB7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421" w:type="dxa"/>
            <w:tcBorders>
              <w:top w:val="nil"/>
              <w:left w:val="nil"/>
              <w:bottom w:val="single" w:sz="4" w:space="0" w:color="auto"/>
              <w:right w:val="single" w:sz="4" w:space="0" w:color="auto"/>
            </w:tcBorders>
            <w:shd w:val="clear" w:color="000000" w:fill="FFFFFF"/>
            <w:noWrap/>
            <w:vAlign w:val="bottom"/>
            <w:hideMark/>
          </w:tcPr>
          <w:p w14:paraId="6E0CE84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ZARETH CAROLINA ROMERO BARRAZA</w:t>
            </w:r>
          </w:p>
        </w:tc>
        <w:tc>
          <w:tcPr>
            <w:tcW w:w="1429" w:type="dxa"/>
            <w:tcBorders>
              <w:top w:val="nil"/>
              <w:left w:val="nil"/>
              <w:bottom w:val="single" w:sz="4" w:space="0" w:color="auto"/>
              <w:right w:val="single" w:sz="4" w:space="0" w:color="auto"/>
            </w:tcBorders>
            <w:shd w:val="clear" w:color="000000" w:fill="FFFFFF"/>
            <w:noWrap/>
            <w:vAlign w:val="bottom"/>
            <w:hideMark/>
          </w:tcPr>
          <w:p w14:paraId="003863F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2143A8CA"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7F95560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5</w:t>
            </w:r>
          </w:p>
        </w:tc>
        <w:tc>
          <w:tcPr>
            <w:tcW w:w="3201" w:type="dxa"/>
            <w:tcBorders>
              <w:top w:val="nil"/>
              <w:left w:val="nil"/>
              <w:bottom w:val="single" w:sz="4" w:space="0" w:color="auto"/>
              <w:right w:val="single" w:sz="4" w:space="0" w:color="auto"/>
            </w:tcBorders>
            <w:shd w:val="clear" w:color="000000" w:fill="FFFFFF"/>
            <w:noWrap/>
            <w:vAlign w:val="bottom"/>
            <w:hideMark/>
          </w:tcPr>
          <w:p w14:paraId="1F12B29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421" w:type="dxa"/>
            <w:tcBorders>
              <w:top w:val="nil"/>
              <w:left w:val="nil"/>
              <w:bottom w:val="single" w:sz="4" w:space="0" w:color="auto"/>
              <w:right w:val="single" w:sz="4" w:space="0" w:color="auto"/>
            </w:tcBorders>
            <w:shd w:val="clear" w:color="000000" w:fill="FFFFFF"/>
            <w:noWrap/>
            <w:vAlign w:val="bottom"/>
            <w:hideMark/>
          </w:tcPr>
          <w:p w14:paraId="2B59A7D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GINA RODRIGUEZ OJEDA</w:t>
            </w:r>
          </w:p>
        </w:tc>
        <w:tc>
          <w:tcPr>
            <w:tcW w:w="1429" w:type="dxa"/>
            <w:tcBorders>
              <w:top w:val="nil"/>
              <w:left w:val="nil"/>
              <w:bottom w:val="single" w:sz="4" w:space="0" w:color="auto"/>
              <w:right w:val="single" w:sz="4" w:space="0" w:color="auto"/>
            </w:tcBorders>
            <w:shd w:val="clear" w:color="000000" w:fill="FFFFFF"/>
            <w:noWrap/>
            <w:vAlign w:val="bottom"/>
            <w:hideMark/>
          </w:tcPr>
          <w:p w14:paraId="2989A9C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18A4C41F"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BAF114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6</w:t>
            </w:r>
          </w:p>
        </w:tc>
        <w:tc>
          <w:tcPr>
            <w:tcW w:w="3201" w:type="dxa"/>
            <w:tcBorders>
              <w:top w:val="nil"/>
              <w:left w:val="nil"/>
              <w:bottom w:val="single" w:sz="4" w:space="0" w:color="auto"/>
              <w:right w:val="single" w:sz="4" w:space="0" w:color="auto"/>
            </w:tcBorders>
            <w:shd w:val="clear" w:color="000000" w:fill="FFFFFF"/>
            <w:noWrap/>
            <w:vAlign w:val="bottom"/>
            <w:hideMark/>
          </w:tcPr>
          <w:p w14:paraId="46364D4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421" w:type="dxa"/>
            <w:tcBorders>
              <w:top w:val="nil"/>
              <w:left w:val="nil"/>
              <w:bottom w:val="single" w:sz="4" w:space="0" w:color="auto"/>
              <w:right w:val="single" w:sz="4" w:space="0" w:color="auto"/>
            </w:tcBorders>
            <w:shd w:val="clear" w:color="000000" w:fill="FFFFFF"/>
            <w:noWrap/>
            <w:vAlign w:val="bottom"/>
            <w:hideMark/>
          </w:tcPr>
          <w:p w14:paraId="2C3F3BA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CINDY ZAMBRANO MENDEZ</w:t>
            </w:r>
          </w:p>
        </w:tc>
        <w:tc>
          <w:tcPr>
            <w:tcW w:w="1429" w:type="dxa"/>
            <w:tcBorders>
              <w:top w:val="nil"/>
              <w:left w:val="nil"/>
              <w:bottom w:val="single" w:sz="4" w:space="0" w:color="auto"/>
              <w:right w:val="single" w:sz="4" w:space="0" w:color="auto"/>
            </w:tcBorders>
            <w:shd w:val="clear" w:color="000000" w:fill="FFFFFF"/>
            <w:noWrap/>
            <w:vAlign w:val="bottom"/>
            <w:hideMark/>
          </w:tcPr>
          <w:p w14:paraId="10E0BC4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12904C37"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04048D3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7</w:t>
            </w:r>
          </w:p>
        </w:tc>
        <w:tc>
          <w:tcPr>
            <w:tcW w:w="3201" w:type="dxa"/>
            <w:tcBorders>
              <w:top w:val="nil"/>
              <w:left w:val="nil"/>
              <w:bottom w:val="single" w:sz="4" w:space="0" w:color="auto"/>
              <w:right w:val="single" w:sz="4" w:space="0" w:color="auto"/>
            </w:tcBorders>
            <w:shd w:val="clear" w:color="000000" w:fill="FFFFFF"/>
            <w:noWrap/>
            <w:vAlign w:val="bottom"/>
            <w:hideMark/>
          </w:tcPr>
          <w:p w14:paraId="3DA93F8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w:t>
            </w:r>
          </w:p>
        </w:tc>
        <w:tc>
          <w:tcPr>
            <w:tcW w:w="4421" w:type="dxa"/>
            <w:tcBorders>
              <w:top w:val="nil"/>
              <w:left w:val="nil"/>
              <w:bottom w:val="single" w:sz="4" w:space="0" w:color="auto"/>
              <w:right w:val="single" w:sz="4" w:space="0" w:color="auto"/>
            </w:tcBorders>
            <w:shd w:val="clear" w:color="000000" w:fill="FFFFFF"/>
            <w:noWrap/>
            <w:vAlign w:val="bottom"/>
            <w:hideMark/>
          </w:tcPr>
          <w:p w14:paraId="20F8119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ALEXANDER DEL CRISTO AVILA AHUMADA</w:t>
            </w:r>
          </w:p>
        </w:tc>
        <w:tc>
          <w:tcPr>
            <w:tcW w:w="1429" w:type="dxa"/>
            <w:tcBorders>
              <w:top w:val="nil"/>
              <w:left w:val="nil"/>
              <w:bottom w:val="single" w:sz="4" w:space="0" w:color="auto"/>
              <w:right w:val="single" w:sz="4" w:space="0" w:color="auto"/>
            </w:tcBorders>
            <w:shd w:val="clear" w:color="000000" w:fill="FFFFFF"/>
            <w:noWrap/>
            <w:vAlign w:val="bottom"/>
            <w:hideMark/>
          </w:tcPr>
          <w:p w14:paraId="67C8848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5DED0FE3"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44C89D6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8</w:t>
            </w:r>
          </w:p>
        </w:tc>
        <w:tc>
          <w:tcPr>
            <w:tcW w:w="3201" w:type="dxa"/>
            <w:tcBorders>
              <w:top w:val="nil"/>
              <w:left w:val="nil"/>
              <w:bottom w:val="single" w:sz="4" w:space="0" w:color="auto"/>
              <w:right w:val="single" w:sz="4" w:space="0" w:color="auto"/>
            </w:tcBorders>
            <w:shd w:val="clear" w:color="000000" w:fill="FFFFFF"/>
            <w:noWrap/>
            <w:vAlign w:val="bottom"/>
            <w:hideMark/>
          </w:tcPr>
          <w:p w14:paraId="5F4BD7A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w:t>
            </w:r>
          </w:p>
        </w:tc>
        <w:tc>
          <w:tcPr>
            <w:tcW w:w="4421" w:type="dxa"/>
            <w:tcBorders>
              <w:top w:val="nil"/>
              <w:left w:val="nil"/>
              <w:bottom w:val="single" w:sz="4" w:space="0" w:color="auto"/>
              <w:right w:val="single" w:sz="4" w:space="0" w:color="auto"/>
            </w:tcBorders>
            <w:shd w:val="clear" w:color="000000" w:fill="FFFFFF"/>
            <w:noWrap/>
            <w:vAlign w:val="bottom"/>
            <w:hideMark/>
          </w:tcPr>
          <w:p w14:paraId="7B9C197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CARLOS ALBERTO VERGARA VASQUEZ</w:t>
            </w:r>
          </w:p>
        </w:tc>
        <w:tc>
          <w:tcPr>
            <w:tcW w:w="1429" w:type="dxa"/>
            <w:tcBorders>
              <w:top w:val="nil"/>
              <w:left w:val="nil"/>
              <w:bottom w:val="single" w:sz="4" w:space="0" w:color="auto"/>
              <w:right w:val="single" w:sz="4" w:space="0" w:color="auto"/>
            </w:tcBorders>
            <w:shd w:val="clear" w:color="000000" w:fill="FFFFFF"/>
            <w:noWrap/>
            <w:vAlign w:val="bottom"/>
            <w:hideMark/>
          </w:tcPr>
          <w:p w14:paraId="2E89221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2F1742FA"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A87614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9</w:t>
            </w:r>
          </w:p>
        </w:tc>
        <w:tc>
          <w:tcPr>
            <w:tcW w:w="3201" w:type="dxa"/>
            <w:tcBorders>
              <w:top w:val="nil"/>
              <w:left w:val="nil"/>
              <w:bottom w:val="single" w:sz="4" w:space="0" w:color="auto"/>
              <w:right w:val="single" w:sz="4" w:space="0" w:color="auto"/>
            </w:tcBorders>
            <w:shd w:val="clear" w:color="000000" w:fill="FFFFFF"/>
            <w:noWrap/>
            <w:vAlign w:val="bottom"/>
            <w:hideMark/>
          </w:tcPr>
          <w:p w14:paraId="66AB337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421" w:type="dxa"/>
            <w:tcBorders>
              <w:top w:val="nil"/>
              <w:left w:val="nil"/>
              <w:bottom w:val="single" w:sz="4" w:space="0" w:color="auto"/>
              <w:right w:val="single" w:sz="4" w:space="0" w:color="auto"/>
            </w:tcBorders>
            <w:shd w:val="clear" w:color="000000" w:fill="FFFFFF"/>
            <w:noWrap/>
            <w:vAlign w:val="bottom"/>
            <w:hideMark/>
          </w:tcPr>
          <w:p w14:paraId="50E213D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SUSANA OÑORO RAMOS</w:t>
            </w:r>
          </w:p>
        </w:tc>
        <w:tc>
          <w:tcPr>
            <w:tcW w:w="1429" w:type="dxa"/>
            <w:tcBorders>
              <w:top w:val="nil"/>
              <w:left w:val="nil"/>
              <w:bottom w:val="single" w:sz="4" w:space="0" w:color="auto"/>
              <w:right w:val="single" w:sz="4" w:space="0" w:color="auto"/>
            </w:tcBorders>
            <w:shd w:val="clear" w:color="000000" w:fill="FFFFFF"/>
            <w:noWrap/>
            <w:vAlign w:val="bottom"/>
            <w:hideMark/>
          </w:tcPr>
          <w:p w14:paraId="0C1F7D5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37327906"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tcPr>
          <w:p w14:paraId="2A712D4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10</w:t>
            </w:r>
          </w:p>
        </w:tc>
        <w:tc>
          <w:tcPr>
            <w:tcW w:w="3201" w:type="dxa"/>
            <w:tcBorders>
              <w:top w:val="nil"/>
              <w:left w:val="nil"/>
              <w:bottom w:val="single" w:sz="4" w:space="0" w:color="auto"/>
              <w:right w:val="single" w:sz="4" w:space="0" w:color="auto"/>
            </w:tcBorders>
            <w:shd w:val="clear" w:color="000000" w:fill="FFFFFF"/>
            <w:noWrap/>
            <w:vAlign w:val="bottom"/>
          </w:tcPr>
          <w:p w14:paraId="52E339C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421" w:type="dxa"/>
            <w:tcBorders>
              <w:top w:val="nil"/>
              <w:left w:val="nil"/>
              <w:bottom w:val="single" w:sz="4" w:space="0" w:color="auto"/>
              <w:right w:val="single" w:sz="4" w:space="0" w:color="auto"/>
            </w:tcBorders>
            <w:shd w:val="clear" w:color="000000" w:fill="FFFFFF"/>
            <w:noWrap/>
            <w:vAlign w:val="bottom"/>
          </w:tcPr>
          <w:p w14:paraId="722BCB6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CAMILO DE CASTRO CHAPMAN</w:t>
            </w:r>
          </w:p>
        </w:tc>
        <w:tc>
          <w:tcPr>
            <w:tcW w:w="1429" w:type="dxa"/>
            <w:tcBorders>
              <w:top w:val="nil"/>
              <w:left w:val="nil"/>
              <w:bottom w:val="single" w:sz="4" w:space="0" w:color="auto"/>
              <w:right w:val="single" w:sz="4" w:space="0" w:color="auto"/>
            </w:tcBorders>
            <w:shd w:val="clear" w:color="000000" w:fill="FFFFFF"/>
            <w:noWrap/>
            <w:vAlign w:val="bottom"/>
          </w:tcPr>
          <w:p w14:paraId="1527E96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183606D6"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2659BC2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11</w:t>
            </w:r>
          </w:p>
        </w:tc>
        <w:tc>
          <w:tcPr>
            <w:tcW w:w="3201" w:type="dxa"/>
            <w:tcBorders>
              <w:top w:val="nil"/>
              <w:left w:val="nil"/>
              <w:bottom w:val="single" w:sz="4" w:space="0" w:color="auto"/>
              <w:right w:val="single" w:sz="4" w:space="0" w:color="auto"/>
            </w:tcBorders>
            <w:shd w:val="clear" w:color="000000" w:fill="FFFFFF"/>
            <w:noWrap/>
            <w:vAlign w:val="bottom"/>
            <w:hideMark/>
          </w:tcPr>
          <w:p w14:paraId="5B93663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421" w:type="dxa"/>
            <w:tcBorders>
              <w:top w:val="nil"/>
              <w:left w:val="nil"/>
              <w:bottom w:val="single" w:sz="4" w:space="0" w:color="auto"/>
              <w:right w:val="single" w:sz="4" w:space="0" w:color="auto"/>
            </w:tcBorders>
            <w:shd w:val="clear" w:color="000000" w:fill="FFFFFF"/>
            <w:noWrap/>
            <w:vAlign w:val="bottom"/>
            <w:hideMark/>
          </w:tcPr>
          <w:p w14:paraId="40C4AA6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MARYURIS ISABEL PEÑARANDA VERA</w:t>
            </w:r>
          </w:p>
        </w:tc>
        <w:tc>
          <w:tcPr>
            <w:tcW w:w="1429" w:type="dxa"/>
            <w:tcBorders>
              <w:top w:val="nil"/>
              <w:left w:val="nil"/>
              <w:bottom w:val="single" w:sz="4" w:space="0" w:color="auto"/>
              <w:right w:val="single" w:sz="4" w:space="0" w:color="auto"/>
            </w:tcBorders>
            <w:shd w:val="clear" w:color="000000" w:fill="FFFFFF"/>
            <w:noWrap/>
            <w:vAlign w:val="bottom"/>
            <w:hideMark/>
          </w:tcPr>
          <w:p w14:paraId="53CA6FF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21EEA849"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BB10AB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12</w:t>
            </w:r>
          </w:p>
        </w:tc>
        <w:tc>
          <w:tcPr>
            <w:tcW w:w="3201" w:type="dxa"/>
            <w:tcBorders>
              <w:top w:val="nil"/>
              <w:left w:val="nil"/>
              <w:bottom w:val="single" w:sz="4" w:space="0" w:color="auto"/>
              <w:right w:val="single" w:sz="4" w:space="0" w:color="auto"/>
            </w:tcBorders>
            <w:shd w:val="clear" w:color="000000" w:fill="FFFFFF"/>
            <w:noWrap/>
            <w:vAlign w:val="bottom"/>
            <w:hideMark/>
          </w:tcPr>
          <w:p w14:paraId="01F6146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5879BD8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MANUEL ALEJANDRO VEGA NOGUERA</w:t>
            </w:r>
          </w:p>
        </w:tc>
        <w:tc>
          <w:tcPr>
            <w:tcW w:w="1429" w:type="dxa"/>
            <w:tcBorders>
              <w:top w:val="nil"/>
              <w:left w:val="nil"/>
              <w:bottom w:val="single" w:sz="4" w:space="0" w:color="auto"/>
              <w:right w:val="single" w:sz="4" w:space="0" w:color="auto"/>
            </w:tcBorders>
            <w:shd w:val="clear" w:color="000000" w:fill="FFFFFF"/>
            <w:noWrap/>
            <w:vAlign w:val="bottom"/>
            <w:hideMark/>
          </w:tcPr>
          <w:p w14:paraId="51681B5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7916093"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5BBAC8C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13</w:t>
            </w:r>
          </w:p>
        </w:tc>
        <w:tc>
          <w:tcPr>
            <w:tcW w:w="3201" w:type="dxa"/>
            <w:tcBorders>
              <w:top w:val="nil"/>
              <w:left w:val="nil"/>
              <w:bottom w:val="single" w:sz="4" w:space="0" w:color="auto"/>
              <w:right w:val="single" w:sz="4" w:space="0" w:color="auto"/>
            </w:tcBorders>
            <w:shd w:val="clear" w:color="000000" w:fill="FFFFFF"/>
            <w:noWrap/>
            <w:vAlign w:val="bottom"/>
            <w:hideMark/>
          </w:tcPr>
          <w:p w14:paraId="27B4F5A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6440B11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SHIRLEY PATRICIA ESCORCIA RUA</w:t>
            </w:r>
          </w:p>
        </w:tc>
        <w:tc>
          <w:tcPr>
            <w:tcW w:w="1429" w:type="dxa"/>
            <w:tcBorders>
              <w:top w:val="nil"/>
              <w:left w:val="nil"/>
              <w:bottom w:val="single" w:sz="4" w:space="0" w:color="auto"/>
              <w:right w:val="single" w:sz="4" w:space="0" w:color="auto"/>
            </w:tcBorders>
            <w:shd w:val="clear" w:color="000000" w:fill="FFFFFF"/>
            <w:noWrap/>
            <w:vAlign w:val="bottom"/>
            <w:hideMark/>
          </w:tcPr>
          <w:p w14:paraId="20D71D7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8E9CEE4"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1F32D02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14</w:t>
            </w:r>
          </w:p>
        </w:tc>
        <w:tc>
          <w:tcPr>
            <w:tcW w:w="3201" w:type="dxa"/>
            <w:tcBorders>
              <w:top w:val="nil"/>
              <w:left w:val="nil"/>
              <w:bottom w:val="single" w:sz="4" w:space="0" w:color="auto"/>
              <w:right w:val="single" w:sz="4" w:space="0" w:color="auto"/>
            </w:tcBorders>
            <w:shd w:val="clear" w:color="000000" w:fill="FFFFFF"/>
            <w:noWrap/>
            <w:vAlign w:val="bottom"/>
            <w:hideMark/>
          </w:tcPr>
          <w:p w14:paraId="7B683F9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695D1C8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RAFAEL ANTONIO SALCEDO ESCORCIA</w:t>
            </w:r>
          </w:p>
        </w:tc>
        <w:tc>
          <w:tcPr>
            <w:tcW w:w="1429" w:type="dxa"/>
            <w:tcBorders>
              <w:top w:val="nil"/>
              <w:left w:val="nil"/>
              <w:bottom w:val="single" w:sz="4" w:space="0" w:color="auto"/>
              <w:right w:val="single" w:sz="4" w:space="0" w:color="auto"/>
            </w:tcBorders>
            <w:shd w:val="clear" w:color="000000" w:fill="FFFFFF"/>
            <w:noWrap/>
            <w:vAlign w:val="bottom"/>
            <w:hideMark/>
          </w:tcPr>
          <w:p w14:paraId="341C9E1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D8CBE9D"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4CB2E84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15</w:t>
            </w:r>
          </w:p>
        </w:tc>
        <w:tc>
          <w:tcPr>
            <w:tcW w:w="3201" w:type="dxa"/>
            <w:tcBorders>
              <w:top w:val="nil"/>
              <w:left w:val="nil"/>
              <w:bottom w:val="single" w:sz="4" w:space="0" w:color="auto"/>
              <w:right w:val="single" w:sz="4" w:space="0" w:color="auto"/>
            </w:tcBorders>
            <w:shd w:val="clear" w:color="000000" w:fill="FFFFFF"/>
            <w:noWrap/>
            <w:vAlign w:val="bottom"/>
            <w:hideMark/>
          </w:tcPr>
          <w:p w14:paraId="0686CC4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7C56C43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EVER MANUEL MARTINEZ PATERNINA</w:t>
            </w:r>
          </w:p>
        </w:tc>
        <w:tc>
          <w:tcPr>
            <w:tcW w:w="1429" w:type="dxa"/>
            <w:tcBorders>
              <w:top w:val="nil"/>
              <w:left w:val="nil"/>
              <w:bottom w:val="single" w:sz="4" w:space="0" w:color="auto"/>
              <w:right w:val="single" w:sz="4" w:space="0" w:color="auto"/>
            </w:tcBorders>
            <w:shd w:val="clear" w:color="000000" w:fill="FFFFFF"/>
            <w:noWrap/>
            <w:vAlign w:val="bottom"/>
            <w:hideMark/>
          </w:tcPr>
          <w:p w14:paraId="27B31DD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5AF18695"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B794A0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16</w:t>
            </w:r>
          </w:p>
        </w:tc>
        <w:tc>
          <w:tcPr>
            <w:tcW w:w="3201" w:type="dxa"/>
            <w:tcBorders>
              <w:top w:val="nil"/>
              <w:left w:val="nil"/>
              <w:bottom w:val="single" w:sz="4" w:space="0" w:color="auto"/>
              <w:right w:val="single" w:sz="4" w:space="0" w:color="auto"/>
            </w:tcBorders>
            <w:shd w:val="clear" w:color="000000" w:fill="FFFFFF"/>
            <w:noWrap/>
            <w:vAlign w:val="bottom"/>
            <w:hideMark/>
          </w:tcPr>
          <w:p w14:paraId="3719C2D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725472D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LAURA VANESA DE LAS SALAS BARRANCO</w:t>
            </w:r>
          </w:p>
        </w:tc>
        <w:tc>
          <w:tcPr>
            <w:tcW w:w="1429" w:type="dxa"/>
            <w:tcBorders>
              <w:top w:val="nil"/>
              <w:left w:val="nil"/>
              <w:bottom w:val="single" w:sz="4" w:space="0" w:color="auto"/>
              <w:right w:val="single" w:sz="4" w:space="0" w:color="auto"/>
            </w:tcBorders>
            <w:shd w:val="clear" w:color="000000" w:fill="FFFFFF"/>
            <w:noWrap/>
            <w:vAlign w:val="bottom"/>
            <w:hideMark/>
          </w:tcPr>
          <w:p w14:paraId="2CC69FE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A38B9D2"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7EC4F34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17</w:t>
            </w:r>
          </w:p>
        </w:tc>
        <w:tc>
          <w:tcPr>
            <w:tcW w:w="3201" w:type="dxa"/>
            <w:tcBorders>
              <w:top w:val="nil"/>
              <w:left w:val="nil"/>
              <w:bottom w:val="single" w:sz="4" w:space="0" w:color="auto"/>
              <w:right w:val="single" w:sz="4" w:space="0" w:color="auto"/>
            </w:tcBorders>
            <w:shd w:val="clear" w:color="000000" w:fill="FFFFFF"/>
            <w:noWrap/>
            <w:vAlign w:val="bottom"/>
            <w:hideMark/>
          </w:tcPr>
          <w:p w14:paraId="64B5828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AUXILIAR ADMINISTRATIVO</w:t>
            </w:r>
          </w:p>
        </w:tc>
        <w:tc>
          <w:tcPr>
            <w:tcW w:w="4421" w:type="dxa"/>
            <w:tcBorders>
              <w:top w:val="nil"/>
              <w:left w:val="nil"/>
              <w:bottom w:val="single" w:sz="4" w:space="0" w:color="auto"/>
              <w:right w:val="single" w:sz="4" w:space="0" w:color="auto"/>
            </w:tcBorders>
            <w:shd w:val="clear" w:color="000000" w:fill="FFFFFF"/>
            <w:noWrap/>
            <w:vAlign w:val="bottom"/>
            <w:hideMark/>
          </w:tcPr>
          <w:p w14:paraId="225DFEA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BREYNER DE JESUS BERMUDEZ SARMIENTO</w:t>
            </w:r>
          </w:p>
        </w:tc>
        <w:tc>
          <w:tcPr>
            <w:tcW w:w="1429" w:type="dxa"/>
            <w:tcBorders>
              <w:top w:val="nil"/>
              <w:left w:val="nil"/>
              <w:bottom w:val="single" w:sz="4" w:space="0" w:color="auto"/>
              <w:right w:val="single" w:sz="4" w:space="0" w:color="auto"/>
            </w:tcBorders>
            <w:shd w:val="clear" w:color="000000" w:fill="FFFFFF"/>
            <w:noWrap/>
            <w:vAlign w:val="bottom"/>
            <w:hideMark/>
          </w:tcPr>
          <w:p w14:paraId="0AFF966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796118B"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D3D51B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18</w:t>
            </w:r>
          </w:p>
        </w:tc>
        <w:tc>
          <w:tcPr>
            <w:tcW w:w="3201" w:type="dxa"/>
            <w:tcBorders>
              <w:top w:val="nil"/>
              <w:left w:val="nil"/>
              <w:bottom w:val="single" w:sz="4" w:space="0" w:color="auto"/>
              <w:right w:val="single" w:sz="4" w:space="0" w:color="auto"/>
            </w:tcBorders>
            <w:shd w:val="clear" w:color="000000" w:fill="FFFFFF"/>
            <w:noWrap/>
            <w:vAlign w:val="bottom"/>
            <w:hideMark/>
          </w:tcPr>
          <w:p w14:paraId="74744AD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2C6916B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ESTELA BEATRIZ JASPE CARBAL</w:t>
            </w:r>
          </w:p>
        </w:tc>
        <w:tc>
          <w:tcPr>
            <w:tcW w:w="1429" w:type="dxa"/>
            <w:tcBorders>
              <w:top w:val="nil"/>
              <w:left w:val="nil"/>
              <w:bottom w:val="single" w:sz="4" w:space="0" w:color="auto"/>
              <w:right w:val="single" w:sz="4" w:space="0" w:color="auto"/>
            </w:tcBorders>
            <w:shd w:val="clear" w:color="000000" w:fill="FFFFFF"/>
            <w:noWrap/>
            <w:vAlign w:val="bottom"/>
            <w:hideMark/>
          </w:tcPr>
          <w:p w14:paraId="569A46A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1AFB906"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532BF24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19</w:t>
            </w:r>
          </w:p>
        </w:tc>
        <w:tc>
          <w:tcPr>
            <w:tcW w:w="3201" w:type="dxa"/>
            <w:tcBorders>
              <w:top w:val="nil"/>
              <w:left w:val="nil"/>
              <w:bottom w:val="single" w:sz="4" w:space="0" w:color="auto"/>
              <w:right w:val="single" w:sz="4" w:space="0" w:color="auto"/>
            </w:tcBorders>
            <w:shd w:val="clear" w:color="000000" w:fill="FFFFFF"/>
            <w:noWrap/>
            <w:vAlign w:val="bottom"/>
            <w:hideMark/>
          </w:tcPr>
          <w:p w14:paraId="57F9DC6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421" w:type="dxa"/>
            <w:tcBorders>
              <w:top w:val="nil"/>
              <w:left w:val="nil"/>
              <w:bottom w:val="single" w:sz="4" w:space="0" w:color="auto"/>
              <w:right w:val="single" w:sz="4" w:space="0" w:color="auto"/>
            </w:tcBorders>
            <w:shd w:val="clear" w:color="000000" w:fill="FFFFFF"/>
            <w:noWrap/>
            <w:vAlign w:val="bottom"/>
            <w:hideMark/>
          </w:tcPr>
          <w:p w14:paraId="2789B3D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NELLY JOHANA ALDANA SANCHEZ</w:t>
            </w:r>
          </w:p>
        </w:tc>
        <w:tc>
          <w:tcPr>
            <w:tcW w:w="1429" w:type="dxa"/>
            <w:tcBorders>
              <w:top w:val="nil"/>
              <w:left w:val="nil"/>
              <w:bottom w:val="single" w:sz="4" w:space="0" w:color="auto"/>
              <w:right w:val="single" w:sz="4" w:space="0" w:color="auto"/>
            </w:tcBorders>
            <w:shd w:val="clear" w:color="000000" w:fill="FFFFFF"/>
            <w:noWrap/>
            <w:vAlign w:val="bottom"/>
            <w:hideMark/>
          </w:tcPr>
          <w:p w14:paraId="68C3FC3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5D0CCCF1"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0D59FC5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20</w:t>
            </w:r>
          </w:p>
        </w:tc>
        <w:tc>
          <w:tcPr>
            <w:tcW w:w="3201" w:type="dxa"/>
            <w:tcBorders>
              <w:top w:val="nil"/>
              <w:left w:val="nil"/>
              <w:bottom w:val="single" w:sz="4" w:space="0" w:color="auto"/>
              <w:right w:val="single" w:sz="4" w:space="0" w:color="auto"/>
            </w:tcBorders>
            <w:shd w:val="clear" w:color="000000" w:fill="FFFFFF"/>
            <w:noWrap/>
            <w:vAlign w:val="bottom"/>
            <w:hideMark/>
          </w:tcPr>
          <w:p w14:paraId="503345D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421" w:type="dxa"/>
            <w:tcBorders>
              <w:top w:val="nil"/>
              <w:left w:val="nil"/>
              <w:bottom w:val="single" w:sz="4" w:space="0" w:color="auto"/>
              <w:right w:val="single" w:sz="4" w:space="0" w:color="auto"/>
            </w:tcBorders>
            <w:shd w:val="clear" w:color="000000" w:fill="FFFFFF"/>
            <w:noWrap/>
            <w:vAlign w:val="bottom"/>
            <w:hideMark/>
          </w:tcPr>
          <w:p w14:paraId="5A0A281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MARCO TULIO MONTES CANALES</w:t>
            </w:r>
          </w:p>
        </w:tc>
        <w:tc>
          <w:tcPr>
            <w:tcW w:w="1429" w:type="dxa"/>
            <w:tcBorders>
              <w:top w:val="nil"/>
              <w:left w:val="nil"/>
              <w:bottom w:val="single" w:sz="4" w:space="0" w:color="auto"/>
              <w:right w:val="single" w:sz="4" w:space="0" w:color="auto"/>
            </w:tcBorders>
            <w:shd w:val="clear" w:color="000000" w:fill="FFFFFF"/>
            <w:noWrap/>
            <w:vAlign w:val="bottom"/>
            <w:hideMark/>
          </w:tcPr>
          <w:p w14:paraId="52B0A09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EA6F673"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4F1F137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21</w:t>
            </w:r>
          </w:p>
        </w:tc>
        <w:tc>
          <w:tcPr>
            <w:tcW w:w="3201" w:type="dxa"/>
            <w:tcBorders>
              <w:top w:val="nil"/>
              <w:left w:val="nil"/>
              <w:bottom w:val="single" w:sz="4" w:space="0" w:color="auto"/>
              <w:right w:val="single" w:sz="4" w:space="0" w:color="auto"/>
            </w:tcBorders>
            <w:shd w:val="clear" w:color="000000" w:fill="FFFFFF"/>
            <w:noWrap/>
            <w:vAlign w:val="bottom"/>
            <w:hideMark/>
          </w:tcPr>
          <w:p w14:paraId="763A94D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421" w:type="dxa"/>
            <w:tcBorders>
              <w:top w:val="nil"/>
              <w:left w:val="nil"/>
              <w:bottom w:val="single" w:sz="4" w:space="0" w:color="auto"/>
              <w:right w:val="single" w:sz="4" w:space="0" w:color="auto"/>
            </w:tcBorders>
            <w:shd w:val="clear" w:color="000000" w:fill="FFFFFF"/>
            <w:noWrap/>
            <w:vAlign w:val="bottom"/>
            <w:hideMark/>
          </w:tcPr>
          <w:p w14:paraId="406E044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SANDRA PATRICIA AHUMADA RUIZ</w:t>
            </w:r>
          </w:p>
        </w:tc>
        <w:tc>
          <w:tcPr>
            <w:tcW w:w="1429" w:type="dxa"/>
            <w:tcBorders>
              <w:top w:val="nil"/>
              <w:left w:val="nil"/>
              <w:bottom w:val="single" w:sz="4" w:space="0" w:color="auto"/>
              <w:right w:val="single" w:sz="4" w:space="0" w:color="auto"/>
            </w:tcBorders>
            <w:shd w:val="clear" w:color="000000" w:fill="FFFFFF"/>
            <w:noWrap/>
            <w:vAlign w:val="bottom"/>
            <w:hideMark/>
          </w:tcPr>
          <w:p w14:paraId="57A70CE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21F7971"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26496F4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22</w:t>
            </w:r>
          </w:p>
        </w:tc>
        <w:tc>
          <w:tcPr>
            <w:tcW w:w="3201" w:type="dxa"/>
            <w:tcBorders>
              <w:top w:val="nil"/>
              <w:left w:val="nil"/>
              <w:bottom w:val="single" w:sz="4" w:space="0" w:color="auto"/>
              <w:right w:val="single" w:sz="4" w:space="0" w:color="auto"/>
            </w:tcBorders>
            <w:shd w:val="clear" w:color="000000" w:fill="FFFFFF"/>
            <w:noWrap/>
            <w:vAlign w:val="bottom"/>
            <w:hideMark/>
          </w:tcPr>
          <w:p w14:paraId="6A3E8D9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421" w:type="dxa"/>
            <w:tcBorders>
              <w:top w:val="nil"/>
              <w:left w:val="nil"/>
              <w:bottom w:val="single" w:sz="4" w:space="0" w:color="auto"/>
              <w:right w:val="single" w:sz="4" w:space="0" w:color="auto"/>
            </w:tcBorders>
            <w:shd w:val="clear" w:color="000000" w:fill="FFFFFF"/>
            <w:noWrap/>
            <w:vAlign w:val="bottom"/>
            <w:hideMark/>
          </w:tcPr>
          <w:p w14:paraId="7CC9FC4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JENNIFER CLAUDET RODRIGUEZ JIMENEZ</w:t>
            </w:r>
          </w:p>
        </w:tc>
        <w:tc>
          <w:tcPr>
            <w:tcW w:w="1429" w:type="dxa"/>
            <w:tcBorders>
              <w:top w:val="nil"/>
              <w:left w:val="nil"/>
              <w:bottom w:val="single" w:sz="4" w:space="0" w:color="auto"/>
              <w:right w:val="single" w:sz="4" w:space="0" w:color="auto"/>
            </w:tcBorders>
            <w:shd w:val="clear" w:color="000000" w:fill="FFFFFF"/>
            <w:noWrap/>
            <w:vAlign w:val="bottom"/>
            <w:hideMark/>
          </w:tcPr>
          <w:p w14:paraId="6BDFC1E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0134D1A5"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0C829D8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23</w:t>
            </w:r>
          </w:p>
        </w:tc>
        <w:tc>
          <w:tcPr>
            <w:tcW w:w="3201" w:type="dxa"/>
            <w:tcBorders>
              <w:top w:val="nil"/>
              <w:left w:val="nil"/>
              <w:bottom w:val="single" w:sz="4" w:space="0" w:color="auto"/>
              <w:right w:val="single" w:sz="4" w:space="0" w:color="auto"/>
            </w:tcBorders>
            <w:shd w:val="clear" w:color="000000" w:fill="FFFFFF"/>
            <w:noWrap/>
            <w:vAlign w:val="bottom"/>
            <w:hideMark/>
          </w:tcPr>
          <w:p w14:paraId="09E1DD6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421" w:type="dxa"/>
            <w:tcBorders>
              <w:top w:val="nil"/>
              <w:left w:val="nil"/>
              <w:bottom w:val="single" w:sz="4" w:space="0" w:color="auto"/>
              <w:right w:val="single" w:sz="4" w:space="0" w:color="auto"/>
            </w:tcBorders>
            <w:shd w:val="clear" w:color="000000" w:fill="FFFFFF"/>
            <w:noWrap/>
            <w:vAlign w:val="bottom"/>
            <w:hideMark/>
          </w:tcPr>
          <w:p w14:paraId="38F65F1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JANE ALCIRA GARCIA VENTURA</w:t>
            </w:r>
          </w:p>
        </w:tc>
        <w:tc>
          <w:tcPr>
            <w:tcW w:w="1429" w:type="dxa"/>
            <w:tcBorders>
              <w:top w:val="nil"/>
              <w:left w:val="nil"/>
              <w:bottom w:val="single" w:sz="4" w:space="0" w:color="auto"/>
              <w:right w:val="single" w:sz="4" w:space="0" w:color="auto"/>
            </w:tcBorders>
            <w:shd w:val="clear" w:color="000000" w:fill="FFFFFF"/>
            <w:noWrap/>
            <w:vAlign w:val="bottom"/>
            <w:hideMark/>
          </w:tcPr>
          <w:p w14:paraId="5EABD5C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5B23DB30"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25B49B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24</w:t>
            </w:r>
          </w:p>
        </w:tc>
        <w:tc>
          <w:tcPr>
            <w:tcW w:w="3201" w:type="dxa"/>
            <w:tcBorders>
              <w:top w:val="nil"/>
              <w:left w:val="nil"/>
              <w:bottom w:val="single" w:sz="4" w:space="0" w:color="auto"/>
              <w:right w:val="single" w:sz="4" w:space="0" w:color="auto"/>
            </w:tcBorders>
            <w:shd w:val="clear" w:color="000000" w:fill="FFFFFF"/>
            <w:noWrap/>
            <w:vAlign w:val="bottom"/>
            <w:hideMark/>
          </w:tcPr>
          <w:p w14:paraId="6327896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421" w:type="dxa"/>
            <w:tcBorders>
              <w:top w:val="nil"/>
              <w:left w:val="nil"/>
              <w:bottom w:val="single" w:sz="4" w:space="0" w:color="auto"/>
              <w:right w:val="single" w:sz="4" w:space="0" w:color="auto"/>
            </w:tcBorders>
            <w:shd w:val="clear" w:color="000000" w:fill="FFFFFF"/>
            <w:noWrap/>
            <w:vAlign w:val="bottom"/>
            <w:hideMark/>
          </w:tcPr>
          <w:p w14:paraId="7ECE57B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ANDRES ANTONIO RUZ CUELLO</w:t>
            </w:r>
          </w:p>
        </w:tc>
        <w:tc>
          <w:tcPr>
            <w:tcW w:w="1429" w:type="dxa"/>
            <w:tcBorders>
              <w:top w:val="nil"/>
              <w:left w:val="nil"/>
              <w:bottom w:val="single" w:sz="4" w:space="0" w:color="auto"/>
              <w:right w:val="single" w:sz="4" w:space="0" w:color="auto"/>
            </w:tcBorders>
            <w:shd w:val="clear" w:color="000000" w:fill="FFFFFF"/>
            <w:noWrap/>
            <w:vAlign w:val="bottom"/>
            <w:hideMark/>
          </w:tcPr>
          <w:p w14:paraId="4D0886B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28F5C3F4"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099CA4B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25</w:t>
            </w:r>
          </w:p>
        </w:tc>
        <w:tc>
          <w:tcPr>
            <w:tcW w:w="3201" w:type="dxa"/>
            <w:tcBorders>
              <w:top w:val="nil"/>
              <w:left w:val="nil"/>
              <w:bottom w:val="single" w:sz="4" w:space="0" w:color="auto"/>
              <w:right w:val="single" w:sz="4" w:space="0" w:color="auto"/>
            </w:tcBorders>
            <w:shd w:val="clear" w:color="000000" w:fill="FFFFFF"/>
            <w:noWrap/>
            <w:vAlign w:val="bottom"/>
            <w:hideMark/>
          </w:tcPr>
          <w:p w14:paraId="5966F57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5DE4986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JORGE ENRIQUE MARIANO ACOSTA</w:t>
            </w:r>
          </w:p>
        </w:tc>
        <w:tc>
          <w:tcPr>
            <w:tcW w:w="1429" w:type="dxa"/>
            <w:tcBorders>
              <w:top w:val="nil"/>
              <w:left w:val="nil"/>
              <w:bottom w:val="single" w:sz="4" w:space="0" w:color="auto"/>
              <w:right w:val="single" w:sz="4" w:space="0" w:color="auto"/>
            </w:tcBorders>
            <w:shd w:val="clear" w:color="000000" w:fill="FFFFFF"/>
            <w:noWrap/>
            <w:vAlign w:val="bottom"/>
            <w:hideMark/>
          </w:tcPr>
          <w:p w14:paraId="25B8432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78D4D76C"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776B40B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26</w:t>
            </w:r>
          </w:p>
        </w:tc>
        <w:tc>
          <w:tcPr>
            <w:tcW w:w="3201" w:type="dxa"/>
            <w:tcBorders>
              <w:top w:val="nil"/>
              <w:left w:val="nil"/>
              <w:bottom w:val="single" w:sz="4" w:space="0" w:color="auto"/>
              <w:right w:val="single" w:sz="4" w:space="0" w:color="auto"/>
            </w:tcBorders>
            <w:shd w:val="clear" w:color="000000" w:fill="FFFFFF"/>
            <w:noWrap/>
            <w:vAlign w:val="bottom"/>
            <w:hideMark/>
          </w:tcPr>
          <w:p w14:paraId="689F1EA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3B67A28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JEISMY DEL CARMEN ACOSTA ARROYO</w:t>
            </w:r>
          </w:p>
        </w:tc>
        <w:tc>
          <w:tcPr>
            <w:tcW w:w="1429" w:type="dxa"/>
            <w:tcBorders>
              <w:top w:val="nil"/>
              <w:left w:val="nil"/>
              <w:bottom w:val="single" w:sz="4" w:space="0" w:color="auto"/>
              <w:right w:val="single" w:sz="4" w:space="0" w:color="auto"/>
            </w:tcBorders>
            <w:shd w:val="clear" w:color="000000" w:fill="FFFFFF"/>
            <w:noWrap/>
            <w:vAlign w:val="bottom"/>
            <w:hideMark/>
          </w:tcPr>
          <w:p w14:paraId="11D378F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55158FC"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18594AD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27</w:t>
            </w:r>
          </w:p>
        </w:tc>
        <w:tc>
          <w:tcPr>
            <w:tcW w:w="3201" w:type="dxa"/>
            <w:tcBorders>
              <w:top w:val="nil"/>
              <w:left w:val="nil"/>
              <w:bottom w:val="single" w:sz="4" w:space="0" w:color="auto"/>
              <w:right w:val="single" w:sz="4" w:space="0" w:color="auto"/>
            </w:tcBorders>
            <w:shd w:val="clear" w:color="000000" w:fill="FFFFFF"/>
            <w:noWrap/>
            <w:vAlign w:val="bottom"/>
            <w:hideMark/>
          </w:tcPr>
          <w:p w14:paraId="3497DBB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40D4C04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ANGELICA MARIA FUENTES BELEÑO</w:t>
            </w:r>
          </w:p>
        </w:tc>
        <w:tc>
          <w:tcPr>
            <w:tcW w:w="1429" w:type="dxa"/>
            <w:tcBorders>
              <w:top w:val="nil"/>
              <w:left w:val="nil"/>
              <w:bottom w:val="single" w:sz="4" w:space="0" w:color="auto"/>
              <w:right w:val="single" w:sz="4" w:space="0" w:color="auto"/>
            </w:tcBorders>
            <w:shd w:val="clear" w:color="000000" w:fill="FFFFFF"/>
            <w:noWrap/>
            <w:vAlign w:val="bottom"/>
            <w:hideMark/>
          </w:tcPr>
          <w:p w14:paraId="3CE0C0C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C94DF65"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CCF6D3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28</w:t>
            </w:r>
          </w:p>
        </w:tc>
        <w:tc>
          <w:tcPr>
            <w:tcW w:w="3201" w:type="dxa"/>
            <w:tcBorders>
              <w:top w:val="nil"/>
              <w:left w:val="nil"/>
              <w:bottom w:val="single" w:sz="4" w:space="0" w:color="auto"/>
              <w:right w:val="single" w:sz="4" w:space="0" w:color="auto"/>
            </w:tcBorders>
            <w:shd w:val="clear" w:color="000000" w:fill="FFFFFF"/>
            <w:noWrap/>
            <w:vAlign w:val="bottom"/>
            <w:hideMark/>
          </w:tcPr>
          <w:p w14:paraId="6C9E0DF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421" w:type="dxa"/>
            <w:tcBorders>
              <w:top w:val="nil"/>
              <w:left w:val="nil"/>
              <w:bottom w:val="single" w:sz="4" w:space="0" w:color="auto"/>
              <w:right w:val="single" w:sz="4" w:space="0" w:color="auto"/>
            </w:tcBorders>
            <w:shd w:val="clear" w:color="000000" w:fill="FFFFFF"/>
            <w:noWrap/>
            <w:vAlign w:val="bottom"/>
            <w:hideMark/>
          </w:tcPr>
          <w:p w14:paraId="068A395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EDGAR ENRIQUE GIL MORA</w:t>
            </w:r>
          </w:p>
        </w:tc>
        <w:tc>
          <w:tcPr>
            <w:tcW w:w="1429" w:type="dxa"/>
            <w:tcBorders>
              <w:top w:val="nil"/>
              <w:left w:val="nil"/>
              <w:bottom w:val="single" w:sz="4" w:space="0" w:color="auto"/>
              <w:right w:val="single" w:sz="4" w:space="0" w:color="auto"/>
            </w:tcBorders>
            <w:shd w:val="clear" w:color="000000" w:fill="FFFFFF"/>
            <w:noWrap/>
            <w:vAlign w:val="bottom"/>
            <w:hideMark/>
          </w:tcPr>
          <w:p w14:paraId="7FC751A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AEFB7F0"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164AEA4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29</w:t>
            </w:r>
          </w:p>
        </w:tc>
        <w:tc>
          <w:tcPr>
            <w:tcW w:w="3201" w:type="dxa"/>
            <w:tcBorders>
              <w:top w:val="nil"/>
              <w:left w:val="nil"/>
              <w:bottom w:val="single" w:sz="4" w:space="0" w:color="auto"/>
              <w:right w:val="single" w:sz="4" w:space="0" w:color="auto"/>
            </w:tcBorders>
            <w:shd w:val="clear" w:color="000000" w:fill="FFFFFF"/>
            <w:noWrap/>
            <w:vAlign w:val="bottom"/>
            <w:hideMark/>
          </w:tcPr>
          <w:p w14:paraId="53097AC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 xml:space="preserve">PROFESIONAL ESPECIALIZADO </w:t>
            </w:r>
          </w:p>
        </w:tc>
        <w:tc>
          <w:tcPr>
            <w:tcW w:w="4421" w:type="dxa"/>
            <w:tcBorders>
              <w:top w:val="nil"/>
              <w:left w:val="nil"/>
              <w:bottom w:val="single" w:sz="4" w:space="0" w:color="auto"/>
              <w:right w:val="single" w:sz="4" w:space="0" w:color="auto"/>
            </w:tcBorders>
            <w:shd w:val="clear" w:color="000000" w:fill="FFFFFF"/>
            <w:noWrap/>
            <w:vAlign w:val="bottom"/>
            <w:hideMark/>
          </w:tcPr>
          <w:p w14:paraId="2DB91DB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MARCELA ANDREA RINCON QUINTERO</w:t>
            </w:r>
          </w:p>
        </w:tc>
        <w:tc>
          <w:tcPr>
            <w:tcW w:w="1429" w:type="dxa"/>
            <w:tcBorders>
              <w:top w:val="nil"/>
              <w:left w:val="nil"/>
              <w:bottom w:val="single" w:sz="4" w:space="0" w:color="auto"/>
              <w:right w:val="single" w:sz="4" w:space="0" w:color="auto"/>
            </w:tcBorders>
            <w:shd w:val="clear" w:color="000000" w:fill="FFFFFF"/>
            <w:noWrap/>
            <w:vAlign w:val="bottom"/>
            <w:hideMark/>
          </w:tcPr>
          <w:p w14:paraId="31B57FA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27BD6CF5"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79702C7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30</w:t>
            </w:r>
          </w:p>
        </w:tc>
        <w:tc>
          <w:tcPr>
            <w:tcW w:w="3201" w:type="dxa"/>
            <w:tcBorders>
              <w:top w:val="nil"/>
              <w:left w:val="nil"/>
              <w:bottom w:val="single" w:sz="4" w:space="0" w:color="auto"/>
              <w:right w:val="single" w:sz="4" w:space="0" w:color="auto"/>
            </w:tcBorders>
            <w:shd w:val="clear" w:color="000000" w:fill="FFFFFF"/>
            <w:noWrap/>
            <w:vAlign w:val="bottom"/>
            <w:hideMark/>
          </w:tcPr>
          <w:p w14:paraId="5F6750A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198E457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RAMIRO JAVIER CERVANTES MARQUEZ</w:t>
            </w:r>
          </w:p>
        </w:tc>
        <w:tc>
          <w:tcPr>
            <w:tcW w:w="1429" w:type="dxa"/>
            <w:tcBorders>
              <w:top w:val="nil"/>
              <w:left w:val="nil"/>
              <w:bottom w:val="single" w:sz="4" w:space="0" w:color="auto"/>
              <w:right w:val="single" w:sz="4" w:space="0" w:color="auto"/>
            </w:tcBorders>
            <w:shd w:val="clear" w:color="000000" w:fill="FFFFFF"/>
            <w:noWrap/>
            <w:vAlign w:val="bottom"/>
            <w:hideMark/>
          </w:tcPr>
          <w:p w14:paraId="020C2A3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6C41310"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2909C41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31</w:t>
            </w:r>
          </w:p>
        </w:tc>
        <w:tc>
          <w:tcPr>
            <w:tcW w:w="3201" w:type="dxa"/>
            <w:tcBorders>
              <w:top w:val="nil"/>
              <w:left w:val="nil"/>
              <w:bottom w:val="single" w:sz="4" w:space="0" w:color="auto"/>
              <w:right w:val="single" w:sz="4" w:space="0" w:color="auto"/>
            </w:tcBorders>
            <w:shd w:val="clear" w:color="000000" w:fill="FFFFFF"/>
            <w:noWrap/>
            <w:vAlign w:val="bottom"/>
            <w:hideMark/>
          </w:tcPr>
          <w:p w14:paraId="76B4124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752DED8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ANA CECILIA SIMANCA CASTELLANO</w:t>
            </w:r>
          </w:p>
        </w:tc>
        <w:tc>
          <w:tcPr>
            <w:tcW w:w="1429" w:type="dxa"/>
            <w:tcBorders>
              <w:top w:val="nil"/>
              <w:left w:val="nil"/>
              <w:bottom w:val="single" w:sz="4" w:space="0" w:color="auto"/>
              <w:right w:val="single" w:sz="4" w:space="0" w:color="auto"/>
            </w:tcBorders>
            <w:shd w:val="clear" w:color="000000" w:fill="FFFFFF"/>
            <w:noWrap/>
            <w:vAlign w:val="bottom"/>
            <w:hideMark/>
          </w:tcPr>
          <w:p w14:paraId="7DFF509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B6B68AB"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B1C350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32</w:t>
            </w:r>
          </w:p>
        </w:tc>
        <w:tc>
          <w:tcPr>
            <w:tcW w:w="3201" w:type="dxa"/>
            <w:tcBorders>
              <w:top w:val="nil"/>
              <w:left w:val="nil"/>
              <w:bottom w:val="single" w:sz="4" w:space="0" w:color="auto"/>
              <w:right w:val="single" w:sz="4" w:space="0" w:color="auto"/>
            </w:tcBorders>
            <w:shd w:val="clear" w:color="000000" w:fill="FFFFFF"/>
            <w:noWrap/>
            <w:vAlign w:val="bottom"/>
            <w:hideMark/>
          </w:tcPr>
          <w:p w14:paraId="342B8D8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05E09C2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SANDRA LILIANA BARON HENAO</w:t>
            </w:r>
          </w:p>
        </w:tc>
        <w:tc>
          <w:tcPr>
            <w:tcW w:w="1429" w:type="dxa"/>
            <w:tcBorders>
              <w:top w:val="nil"/>
              <w:left w:val="nil"/>
              <w:bottom w:val="single" w:sz="4" w:space="0" w:color="auto"/>
              <w:right w:val="single" w:sz="4" w:space="0" w:color="auto"/>
            </w:tcBorders>
            <w:shd w:val="clear" w:color="000000" w:fill="FFFFFF"/>
            <w:noWrap/>
            <w:vAlign w:val="bottom"/>
            <w:hideMark/>
          </w:tcPr>
          <w:p w14:paraId="14D35B8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2361159"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29B300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33</w:t>
            </w:r>
          </w:p>
        </w:tc>
        <w:tc>
          <w:tcPr>
            <w:tcW w:w="3201" w:type="dxa"/>
            <w:tcBorders>
              <w:top w:val="nil"/>
              <w:left w:val="nil"/>
              <w:bottom w:val="single" w:sz="4" w:space="0" w:color="auto"/>
              <w:right w:val="single" w:sz="4" w:space="0" w:color="auto"/>
            </w:tcBorders>
            <w:shd w:val="clear" w:color="000000" w:fill="FFFFFF"/>
            <w:noWrap/>
            <w:vAlign w:val="bottom"/>
            <w:hideMark/>
          </w:tcPr>
          <w:p w14:paraId="068F4AF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423B192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MARIELA BAUTISTA TRIANA</w:t>
            </w:r>
          </w:p>
        </w:tc>
        <w:tc>
          <w:tcPr>
            <w:tcW w:w="1429" w:type="dxa"/>
            <w:tcBorders>
              <w:top w:val="nil"/>
              <w:left w:val="nil"/>
              <w:bottom w:val="single" w:sz="4" w:space="0" w:color="auto"/>
              <w:right w:val="single" w:sz="4" w:space="0" w:color="auto"/>
            </w:tcBorders>
            <w:shd w:val="clear" w:color="000000" w:fill="FFFFFF"/>
            <w:noWrap/>
            <w:vAlign w:val="bottom"/>
            <w:hideMark/>
          </w:tcPr>
          <w:p w14:paraId="7040D4F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59AD1A7E"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F44371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34</w:t>
            </w:r>
          </w:p>
        </w:tc>
        <w:tc>
          <w:tcPr>
            <w:tcW w:w="3201" w:type="dxa"/>
            <w:tcBorders>
              <w:top w:val="nil"/>
              <w:left w:val="nil"/>
              <w:bottom w:val="single" w:sz="4" w:space="0" w:color="auto"/>
              <w:right w:val="single" w:sz="4" w:space="0" w:color="auto"/>
            </w:tcBorders>
            <w:shd w:val="clear" w:color="000000" w:fill="FFFFFF"/>
            <w:noWrap/>
            <w:vAlign w:val="bottom"/>
            <w:hideMark/>
          </w:tcPr>
          <w:p w14:paraId="2702F45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421" w:type="dxa"/>
            <w:tcBorders>
              <w:top w:val="nil"/>
              <w:left w:val="nil"/>
              <w:bottom w:val="single" w:sz="4" w:space="0" w:color="auto"/>
              <w:right w:val="single" w:sz="4" w:space="0" w:color="auto"/>
            </w:tcBorders>
            <w:shd w:val="clear" w:color="000000" w:fill="FFFFFF"/>
            <w:noWrap/>
            <w:vAlign w:val="bottom"/>
            <w:hideMark/>
          </w:tcPr>
          <w:p w14:paraId="3765270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DANIEL GONZALEZ FORERO</w:t>
            </w:r>
          </w:p>
        </w:tc>
        <w:tc>
          <w:tcPr>
            <w:tcW w:w="1429" w:type="dxa"/>
            <w:tcBorders>
              <w:top w:val="nil"/>
              <w:left w:val="nil"/>
              <w:bottom w:val="single" w:sz="4" w:space="0" w:color="auto"/>
              <w:right w:val="single" w:sz="4" w:space="0" w:color="auto"/>
            </w:tcBorders>
            <w:shd w:val="clear" w:color="000000" w:fill="FFFFFF"/>
            <w:noWrap/>
            <w:vAlign w:val="bottom"/>
            <w:hideMark/>
          </w:tcPr>
          <w:p w14:paraId="3E979E9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E683DF7"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0DE40B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35</w:t>
            </w:r>
          </w:p>
        </w:tc>
        <w:tc>
          <w:tcPr>
            <w:tcW w:w="3201" w:type="dxa"/>
            <w:tcBorders>
              <w:top w:val="nil"/>
              <w:left w:val="nil"/>
              <w:bottom w:val="single" w:sz="4" w:space="0" w:color="auto"/>
              <w:right w:val="single" w:sz="4" w:space="0" w:color="auto"/>
            </w:tcBorders>
            <w:shd w:val="clear" w:color="000000" w:fill="FFFFFF"/>
            <w:noWrap/>
            <w:vAlign w:val="bottom"/>
            <w:hideMark/>
          </w:tcPr>
          <w:p w14:paraId="4965B0B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421" w:type="dxa"/>
            <w:tcBorders>
              <w:top w:val="nil"/>
              <w:left w:val="nil"/>
              <w:bottom w:val="single" w:sz="4" w:space="0" w:color="auto"/>
              <w:right w:val="single" w:sz="4" w:space="0" w:color="auto"/>
            </w:tcBorders>
            <w:shd w:val="clear" w:color="000000" w:fill="FFFFFF"/>
            <w:noWrap/>
            <w:vAlign w:val="bottom"/>
            <w:hideMark/>
          </w:tcPr>
          <w:p w14:paraId="5D39C04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LUIS ARMANDO ORTIZ ALVAREZ</w:t>
            </w:r>
          </w:p>
        </w:tc>
        <w:tc>
          <w:tcPr>
            <w:tcW w:w="1429" w:type="dxa"/>
            <w:tcBorders>
              <w:top w:val="nil"/>
              <w:left w:val="nil"/>
              <w:bottom w:val="single" w:sz="4" w:space="0" w:color="auto"/>
              <w:right w:val="single" w:sz="4" w:space="0" w:color="auto"/>
            </w:tcBorders>
            <w:shd w:val="clear" w:color="000000" w:fill="FFFFFF"/>
            <w:noWrap/>
            <w:vAlign w:val="bottom"/>
            <w:hideMark/>
          </w:tcPr>
          <w:p w14:paraId="0B91AB6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16BCFC5"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01E207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lastRenderedPageBreak/>
              <w:t>36</w:t>
            </w:r>
          </w:p>
        </w:tc>
        <w:tc>
          <w:tcPr>
            <w:tcW w:w="3201" w:type="dxa"/>
            <w:tcBorders>
              <w:top w:val="nil"/>
              <w:left w:val="nil"/>
              <w:bottom w:val="single" w:sz="4" w:space="0" w:color="auto"/>
              <w:right w:val="single" w:sz="4" w:space="0" w:color="auto"/>
            </w:tcBorders>
            <w:shd w:val="clear" w:color="000000" w:fill="FFFFFF"/>
            <w:noWrap/>
            <w:vAlign w:val="bottom"/>
            <w:hideMark/>
          </w:tcPr>
          <w:p w14:paraId="0ED1740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145D7D8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ALEJANDRO JOSE JIMENEZ BARRAZA</w:t>
            </w:r>
          </w:p>
        </w:tc>
        <w:tc>
          <w:tcPr>
            <w:tcW w:w="1429" w:type="dxa"/>
            <w:tcBorders>
              <w:top w:val="nil"/>
              <w:left w:val="nil"/>
              <w:bottom w:val="single" w:sz="4" w:space="0" w:color="auto"/>
              <w:right w:val="single" w:sz="4" w:space="0" w:color="auto"/>
            </w:tcBorders>
            <w:shd w:val="clear" w:color="000000" w:fill="FFFFFF"/>
            <w:noWrap/>
            <w:vAlign w:val="bottom"/>
            <w:hideMark/>
          </w:tcPr>
          <w:p w14:paraId="61A63C7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7E37C41"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00E872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37</w:t>
            </w:r>
          </w:p>
        </w:tc>
        <w:tc>
          <w:tcPr>
            <w:tcW w:w="3201" w:type="dxa"/>
            <w:tcBorders>
              <w:top w:val="nil"/>
              <w:left w:val="nil"/>
              <w:bottom w:val="single" w:sz="4" w:space="0" w:color="auto"/>
              <w:right w:val="single" w:sz="4" w:space="0" w:color="auto"/>
            </w:tcBorders>
            <w:shd w:val="clear" w:color="000000" w:fill="FFFFFF"/>
            <w:noWrap/>
            <w:vAlign w:val="bottom"/>
            <w:hideMark/>
          </w:tcPr>
          <w:p w14:paraId="286444D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29B23CE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RENE DE LA HOZ</w:t>
            </w:r>
          </w:p>
        </w:tc>
        <w:tc>
          <w:tcPr>
            <w:tcW w:w="1429" w:type="dxa"/>
            <w:tcBorders>
              <w:top w:val="nil"/>
              <w:left w:val="nil"/>
              <w:bottom w:val="single" w:sz="4" w:space="0" w:color="auto"/>
              <w:right w:val="single" w:sz="4" w:space="0" w:color="auto"/>
            </w:tcBorders>
            <w:shd w:val="clear" w:color="000000" w:fill="FFFFFF"/>
            <w:noWrap/>
            <w:vAlign w:val="bottom"/>
            <w:hideMark/>
          </w:tcPr>
          <w:p w14:paraId="35D8593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81E2C09"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7D22AB5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38</w:t>
            </w:r>
          </w:p>
        </w:tc>
        <w:tc>
          <w:tcPr>
            <w:tcW w:w="3201" w:type="dxa"/>
            <w:tcBorders>
              <w:top w:val="nil"/>
              <w:left w:val="nil"/>
              <w:bottom w:val="single" w:sz="4" w:space="0" w:color="auto"/>
              <w:right w:val="single" w:sz="4" w:space="0" w:color="auto"/>
            </w:tcBorders>
            <w:shd w:val="clear" w:color="000000" w:fill="FFFFFF"/>
            <w:noWrap/>
            <w:vAlign w:val="bottom"/>
            <w:hideMark/>
          </w:tcPr>
          <w:p w14:paraId="36133D3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1B20F58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HERNANDO JOSE ESTRADA GOMEZ</w:t>
            </w:r>
          </w:p>
        </w:tc>
        <w:tc>
          <w:tcPr>
            <w:tcW w:w="1429" w:type="dxa"/>
            <w:tcBorders>
              <w:top w:val="nil"/>
              <w:left w:val="nil"/>
              <w:bottom w:val="single" w:sz="4" w:space="0" w:color="auto"/>
              <w:right w:val="single" w:sz="4" w:space="0" w:color="auto"/>
            </w:tcBorders>
            <w:shd w:val="clear" w:color="000000" w:fill="FFFFFF"/>
            <w:noWrap/>
            <w:vAlign w:val="bottom"/>
            <w:hideMark/>
          </w:tcPr>
          <w:p w14:paraId="5A78D20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A478F28"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88C38C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39</w:t>
            </w:r>
          </w:p>
        </w:tc>
        <w:tc>
          <w:tcPr>
            <w:tcW w:w="3201" w:type="dxa"/>
            <w:tcBorders>
              <w:top w:val="nil"/>
              <w:left w:val="nil"/>
              <w:bottom w:val="single" w:sz="4" w:space="0" w:color="auto"/>
              <w:right w:val="single" w:sz="4" w:space="0" w:color="auto"/>
            </w:tcBorders>
            <w:shd w:val="clear" w:color="000000" w:fill="FFFFFF"/>
            <w:noWrap/>
            <w:vAlign w:val="bottom"/>
            <w:hideMark/>
          </w:tcPr>
          <w:p w14:paraId="666AE62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2E0C91C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RAQUEL SOFIA BOHORQUEZ DIAZ</w:t>
            </w:r>
          </w:p>
        </w:tc>
        <w:tc>
          <w:tcPr>
            <w:tcW w:w="1429" w:type="dxa"/>
            <w:tcBorders>
              <w:top w:val="nil"/>
              <w:left w:val="nil"/>
              <w:bottom w:val="single" w:sz="4" w:space="0" w:color="auto"/>
              <w:right w:val="single" w:sz="4" w:space="0" w:color="auto"/>
            </w:tcBorders>
            <w:shd w:val="clear" w:color="000000" w:fill="FFFFFF"/>
            <w:noWrap/>
            <w:vAlign w:val="bottom"/>
            <w:hideMark/>
          </w:tcPr>
          <w:p w14:paraId="3340714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F7FFEAE"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64BD8D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40</w:t>
            </w:r>
          </w:p>
        </w:tc>
        <w:tc>
          <w:tcPr>
            <w:tcW w:w="3201" w:type="dxa"/>
            <w:tcBorders>
              <w:top w:val="nil"/>
              <w:left w:val="nil"/>
              <w:bottom w:val="single" w:sz="4" w:space="0" w:color="auto"/>
              <w:right w:val="single" w:sz="4" w:space="0" w:color="auto"/>
            </w:tcBorders>
            <w:shd w:val="clear" w:color="000000" w:fill="FFFFFF"/>
            <w:noWrap/>
            <w:vAlign w:val="bottom"/>
            <w:hideMark/>
          </w:tcPr>
          <w:p w14:paraId="16CB35E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0CDFD1C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DIEGO ANDRES RODAS OVALLE</w:t>
            </w:r>
          </w:p>
        </w:tc>
        <w:tc>
          <w:tcPr>
            <w:tcW w:w="1429" w:type="dxa"/>
            <w:tcBorders>
              <w:top w:val="nil"/>
              <w:left w:val="nil"/>
              <w:bottom w:val="single" w:sz="4" w:space="0" w:color="auto"/>
              <w:right w:val="single" w:sz="4" w:space="0" w:color="auto"/>
            </w:tcBorders>
            <w:shd w:val="clear" w:color="000000" w:fill="FFFFFF"/>
            <w:noWrap/>
            <w:vAlign w:val="bottom"/>
            <w:hideMark/>
          </w:tcPr>
          <w:p w14:paraId="017FD0F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E0556B3"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0C5A0B1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41</w:t>
            </w:r>
          </w:p>
        </w:tc>
        <w:tc>
          <w:tcPr>
            <w:tcW w:w="3201" w:type="dxa"/>
            <w:tcBorders>
              <w:top w:val="nil"/>
              <w:left w:val="nil"/>
              <w:bottom w:val="single" w:sz="4" w:space="0" w:color="auto"/>
              <w:right w:val="single" w:sz="4" w:space="0" w:color="auto"/>
            </w:tcBorders>
            <w:shd w:val="clear" w:color="000000" w:fill="FFFFFF"/>
            <w:noWrap/>
            <w:vAlign w:val="bottom"/>
            <w:hideMark/>
          </w:tcPr>
          <w:p w14:paraId="75693BD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6128FF8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KEILA ESTER NIETO BAENA</w:t>
            </w:r>
          </w:p>
        </w:tc>
        <w:tc>
          <w:tcPr>
            <w:tcW w:w="1429" w:type="dxa"/>
            <w:tcBorders>
              <w:top w:val="nil"/>
              <w:left w:val="nil"/>
              <w:bottom w:val="single" w:sz="4" w:space="0" w:color="auto"/>
              <w:right w:val="single" w:sz="4" w:space="0" w:color="auto"/>
            </w:tcBorders>
            <w:shd w:val="clear" w:color="000000" w:fill="FFFFFF"/>
            <w:noWrap/>
            <w:vAlign w:val="bottom"/>
            <w:hideMark/>
          </w:tcPr>
          <w:p w14:paraId="7CDEE50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1F51E54"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7DDBCEF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42</w:t>
            </w:r>
          </w:p>
        </w:tc>
        <w:tc>
          <w:tcPr>
            <w:tcW w:w="3201" w:type="dxa"/>
            <w:tcBorders>
              <w:top w:val="nil"/>
              <w:left w:val="nil"/>
              <w:bottom w:val="single" w:sz="4" w:space="0" w:color="auto"/>
              <w:right w:val="single" w:sz="4" w:space="0" w:color="auto"/>
            </w:tcBorders>
            <w:shd w:val="clear" w:color="000000" w:fill="FFFFFF"/>
            <w:noWrap/>
            <w:vAlign w:val="bottom"/>
            <w:hideMark/>
          </w:tcPr>
          <w:p w14:paraId="74A0C86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5735FC0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 xml:space="preserve">RODOLFO ENRIQUE BARRIOS </w:t>
            </w:r>
            <w:proofErr w:type="spellStart"/>
            <w:r w:rsidRPr="00484A1F">
              <w:rPr>
                <w:rFonts w:ascii="Calibri" w:hAnsi="Calibri" w:cs="Calibri"/>
                <w:color w:val="000000"/>
                <w:sz w:val="22"/>
                <w:szCs w:val="22"/>
                <w:lang w:val="es-CO" w:eastAsia="es-CO"/>
              </w:rPr>
              <w:t>BARRIOS</w:t>
            </w:r>
            <w:proofErr w:type="spellEnd"/>
          </w:p>
        </w:tc>
        <w:tc>
          <w:tcPr>
            <w:tcW w:w="1429" w:type="dxa"/>
            <w:tcBorders>
              <w:top w:val="nil"/>
              <w:left w:val="nil"/>
              <w:bottom w:val="single" w:sz="4" w:space="0" w:color="auto"/>
              <w:right w:val="single" w:sz="4" w:space="0" w:color="auto"/>
            </w:tcBorders>
            <w:shd w:val="clear" w:color="000000" w:fill="FFFFFF"/>
            <w:noWrap/>
            <w:vAlign w:val="bottom"/>
            <w:hideMark/>
          </w:tcPr>
          <w:p w14:paraId="4D11765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57CCCC39"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23993DA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43</w:t>
            </w:r>
          </w:p>
        </w:tc>
        <w:tc>
          <w:tcPr>
            <w:tcW w:w="3201" w:type="dxa"/>
            <w:tcBorders>
              <w:top w:val="nil"/>
              <w:left w:val="nil"/>
              <w:bottom w:val="single" w:sz="4" w:space="0" w:color="auto"/>
              <w:right w:val="single" w:sz="4" w:space="0" w:color="auto"/>
            </w:tcBorders>
            <w:shd w:val="clear" w:color="000000" w:fill="FFFFFF"/>
            <w:noWrap/>
            <w:vAlign w:val="bottom"/>
            <w:hideMark/>
          </w:tcPr>
          <w:p w14:paraId="48DE1D6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0C1B096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BORIS BAENA PATERNINA</w:t>
            </w:r>
          </w:p>
        </w:tc>
        <w:tc>
          <w:tcPr>
            <w:tcW w:w="1429" w:type="dxa"/>
            <w:tcBorders>
              <w:top w:val="nil"/>
              <w:left w:val="nil"/>
              <w:bottom w:val="single" w:sz="4" w:space="0" w:color="auto"/>
              <w:right w:val="single" w:sz="4" w:space="0" w:color="auto"/>
            </w:tcBorders>
            <w:shd w:val="clear" w:color="000000" w:fill="FFFFFF"/>
            <w:noWrap/>
            <w:vAlign w:val="bottom"/>
            <w:hideMark/>
          </w:tcPr>
          <w:p w14:paraId="0444A07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F1CB1F8"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66C37C2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44</w:t>
            </w:r>
          </w:p>
        </w:tc>
        <w:tc>
          <w:tcPr>
            <w:tcW w:w="3201" w:type="dxa"/>
            <w:tcBorders>
              <w:top w:val="nil"/>
              <w:left w:val="nil"/>
              <w:bottom w:val="single" w:sz="4" w:space="0" w:color="auto"/>
              <w:right w:val="single" w:sz="4" w:space="0" w:color="auto"/>
            </w:tcBorders>
            <w:shd w:val="clear" w:color="000000" w:fill="FFFFFF"/>
            <w:noWrap/>
            <w:vAlign w:val="bottom"/>
            <w:hideMark/>
          </w:tcPr>
          <w:p w14:paraId="747DB42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15756F4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ALONSO ENRIQUE PEREZ MORALES</w:t>
            </w:r>
          </w:p>
        </w:tc>
        <w:tc>
          <w:tcPr>
            <w:tcW w:w="1429" w:type="dxa"/>
            <w:tcBorders>
              <w:top w:val="nil"/>
              <w:left w:val="nil"/>
              <w:bottom w:val="single" w:sz="4" w:space="0" w:color="auto"/>
              <w:right w:val="single" w:sz="4" w:space="0" w:color="auto"/>
            </w:tcBorders>
            <w:shd w:val="clear" w:color="000000" w:fill="FFFFFF"/>
            <w:noWrap/>
            <w:vAlign w:val="bottom"/>
            <w:hideMark/>
          </w:tcPr>
          <w:p w14:paraId="5539A28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D6C994C" w14:textId="77777777" w:rsidTr="00DE09FD">
        <w:trPr>
          <w:trHeight w:val="315"/>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2AE42EE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45</w:t>
            </w:r>
          </w:p>
        </w:tc>
        <w:tc>
          <w:tcPr>
            <w:tcW w:w="3201" w:type="dxa"/>
            <w:tcBorders>
              <w:top w:val="nil"/>
              <w:left w:val="nil"/>
              <w:bottom w:val="single" w:sz="4" w:space="0" w:color="auto"/>
              <w:right w:val="single" w:sz="4" w:space="0" w:color="auto"/>
            </w:tcBorders>
            <w:shd w:val="clear" w:color="000000" w:fill="FFFFFF"/>
            <w:noWrap/>
            <w:vAlign w:val="bottom"/>
            <w:hideMark/>
          </w:tcPr>
          <w:p w14:paraId="0EE8AD3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0F49C12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JONATHAN AURELIO SILVA RODRIGUEZ</w:t>
            </w:r>
          </w:p>
        </w:tc>
        <w:tc>
          <w:tcPr>
            <w:tcW w:w="1429" w:type="dxa"/>
            <w:tcBorders>
              <w:top w:val="nil"/>
              <w:left w:val="nil"/>
              <w:bottom w:val="single" w:sz="4" w:space="0" w:color="auto"/>
              <w:right w:val="single" w:sz="4" w:space="0" w:color="auto"/>
            </w:tcBorders>
            <w:shd w:val="clear" w:color="000000" w:fill="FFFFFF"/>
            <w:noWrap/>
            <w:vAlign w:val="bottom"/>
            <w:hideMark/>
          </w:tcPr>
          <w:p w14:paraId="1B844C3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C60219C"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0A41BEB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46</w:t>
            </w:r>
          </w:p>
        </w:tc>
        <w:tc>
          <w:tcPr>
            <w:tcW w:w="3201" w:type="dxa"/>
            <w:tcBorders>
              <w:top w:val="nil"/>
              <w:left w:val="nil"/>
              <w:bottom w:val="single" w:sz="4" w:space="0" w:color="auto"/>
              <w:right w:val="single" w:sz="4" w:space="0" w:color="auto"/>
            </w:tcBorders>
            <w:shd w:val="clear" w:color="000000" w:fill="FFFFFF"/>
            <w:noWrap/>
            <w:vAlign w:val="bottom"/>
            <w:hideMark/>
          </w:tcPr>
          <w:p w14:paraId="173F597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7457E6E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ATALFO ANTONIO MENDOZA LLINAS</w:t>
            </w:r>
          </w:p>
        </w:tc>
        <w:tc>
          <w:tcPr>
            <w:tcW w:w="1429" w:type="dxa"/>
            <w:tcBorders>
              <w:top w:val="nil"/>
              <w:left w:val="nil"/>
              <w:bottom w:val="single" w:sz="4" w:space="0" w:color="auto"/>
              <w:right w:val="single" w:sz="4" w:space="0" w:color="auto"/>
            </w:tcBorders>
            <w:shd w:val="clear" w:color="000000" w:fill="FFFFFF"/>
            <w:noWrap/>
            <w:vAlign w:val="bottom"/>
            <w:hideMark/>
          </w:tcPr>
          <w:p w14:paraId="6B42CA8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CEBB859"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0EF6610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47</w:t>
            </w:r>
          </w:p>
        </w:tc>
        <w:tc>
          <w:tcPr>
            <w:tcW w:w="3201" w:type="dxa"/>
            <w:tcBorders>
              <w:top w:val="nil"/>
              <w:left w:val="nil"/>
              <w:bottom w:val="single" w:sz="4" w:space="0" w:color="auto"/>
              <w:right w:val="single" w:sz="4" w:space="0" w:color="auto"/>
            </w:tcBorders>
            <w:shd w:val="clear" w:color="000000" w:fill="FFFFFF"/>
            <w:noWrap/>
            <w:vAlign w:val="bottom"/>
            <w:hideMark/>
          </w:tcPr>
          <w:p w14:paraId="1CF4E6B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7A42E10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DAYANA CORDERO GOMEZ</w:t>
            </w:r>
          </w:p>
        </w:tc>
        <w:tc>
          <w:tcPr>
            <w:tcW w:w="1429" w:type="dxa"/>
            <w:tcBorders>
              <w:top w:val="nil"/>
              <w:left w:val="nil"/>
              <w:bottom w:val="single" w:sz="4" w:space="0" w:color="auto"/>
              <w:right w:val="single" w:sz="4" w:space="0" w:color="auto"/>
            </w:tcBorders>
            <w:shd w:val="clear" w:color="000000" w:fill="FFFFFF"/>
            <w:noWrap/>
            <w:vAlign w:val="bottom"/>
            <w:hideMark/>
          </w:tcPr>
          <w:p w14:paraId="72BFA36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5E3D96F6"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3A0C0EC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48</w:t>
            </w:r>
          </w:p>
        </w:tc>
        <w:tc>
          <w:tcPr>
            <w:tcW w:w="3201" w:type="dxa"/>
            <w:tcBorders>
              <w:top w:val="nil"/>
              <w:left w:val="nil"/>
              <w:bottom w:val="single" w:sz="4" w:space="0" w:color="auto"/>
              <w:right w:val="single" w:sz="4" w:space="0" w:color="auto"/>
            </w:tcBorders>
            <w:shd w:val="clear" w:color="000000" w:fill="FFFFFF"/>
            <w:noWrap/>
            <w:vAlign w:val="bottom"/>
            <w:hideMark/>
          </w:tcPr>
          <w:p w14:paraId="7B9F464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421" w:type="dxa"/>
            <w:tcBorders>
              <w:top w:val="nil"/>
              <w:left w:val="nil"/>
              <w:bottom w:val="single" w:sz="4" w:space="0" w:color="auto"/>
              <w:right w:val="single" w:sz="4" w:space="0" w:color="auto"/>
            </w:tcBorders>
            <w:shd w:val="clear" w:color="000000" w:fill="FFFFFF"/>
            <w:noWrap/>
            <w:vAlign w:val="bottom"/>
            <w:hideMark/>
          </w:tcPr>
          <w:p w14:paraId="2857D9C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NAZHLY DEL SOCORRO ECHEVERRIA MADRID</w:t>
            </w:r>
          </w:p>
        </w:tc>
        <w:tc>
          <w:tcPr>
            <w:tcW w:w="1429" w:type="dxa"/>
            <w:tcBorders>
              <w:top w:val="nil"/>
              <w:left w:val="nil"/>
              <w:bottom w:val="single" w:sz="4" w:space="0" w:color="auto"/>
              <w:right w:val="single" w:sz="4" w:space="0" w:color="auto"/>
            </w:tcBorders>
            <w:shd w:val="clear" w:color="000000" w:fill="FFFFFF"/>
            <w:noWrap/>
            <w:vAlign w:val="bottom"/>
            <w:hideMark/>
          </w:tcPr>
          <w:p w14:paraId="4D4B566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1CEC4FEF" w14:textId="77777777" w:rsidTr="00DE09FD">
        <w:trPr>
          <w:trHeight w:val="300"/>
        </w:trPr>
        <w:tc>
          <w:tcPr>
            <w:tcW w:w="364" w:type="dxa"/>
            <w:tcBorders>
              <w:top w:val="nil"/>
              <w:left w:val="single" w:sz="4" w:space="0" w:color="auto"/>
              <w:bottom w:val="single" w:sz="4" w:space="0" w:color="auto"/>
              <w:right w:val="single" w:sz="4" w:space="0" w:color="auto"/>
            </w:tcBorders>
            <w:shd w:val="clear" w:color="000000" w:fill="FFFFFF"/>
            <w:noWrap/>
            <w:vAlign w:val="bottom"/>
            <w:hideMark/>
          </w:tcPr>
          <w:p w14:paraId="7BD53F6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49</w:t>
            </w:r>
          </w:p>
        </w:tc>
        <w:tc>
          <w:tcPr>
            <w:tcW w:w="3201" w:type="dxa"/>
            <w:tcBorders>
              <w:top w:val="nil"/>
              <w:left w:val="nil"/>
              <w:bottom w:val="single" w:sz="4" w:space="0" w:color="auto"/>
              <w:right w:val="single" w:sz="4" w:space="0" w:color="auto"/>
            </w:tcBorders>
            <w:shd w:val="clear" w:color="000000" w:fill="FFFFFF"/>
            <w:noWrap/>
            <w:vAlign w:val="bottom"/>
            <w:hideMark/>
          </w:tcPr>
          <w:p w14:paraId="3EEDF25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421" w:type="dxa"/>
            <w:tcBorders>
              <w:top w:val="nil"/>
              <w:left w:val="nil"/>
              <w:bottom w:val="single" w:sz="4" w:space="0" w:color="auto"/>
              <w:right w:val="single" w:sz="4" w:space="0" w:color="auto"/>
            </w:tcBorders>
            <w:shd w:val="clear" w:color="000000" w:fill="FFFFFF"/>
            <w:noWrap/>
            <w:vAlign w:val="bottom"/>
            <w:hideMark/>
          </w:tcPr>
          <w:p w14:paraId="4976B5C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LAUREANO GOMEZ CONTRERAS</w:t>
            </w:r>
          </w:p>
        </w:tc>
        <w:tc>
          <w:tcPr>
            <w:tcW w:w="1429" w:type="dxa"/>
            <w:tcBorders>
              <w:top w:val="nil"/>
              <w:left w:val="nil"/>
              <w:bottom w:val="single" w:sz="4" w:space="0" w:color="auto"/>
              <w:right w:val="single" w:sz="4" w:space="0" w:color="auto"/>
            </w:tcBorders>
            <w:shd w:val="clear" w:color="000000" w:fill="FFFFFF"/>
            <w:noWrap/>
            <w:vAlign w:val="bottom"/>
            <w:hideMark/>
          </w:tcPr>
          <w:p w14:paraId="6A2808F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bl>
    <w:p w14:paraId="30C34EC1" w14:textId="77777777" w:rsidR="00484A1F" w:rsidRPr="00711448" w:rsidRDefault="00484A1F" w:rsidP="00484A1F">
      <w:pPr>
        <w:autoSpaceDE w:val="0"/>
        <w:autoSpaceDN w:val="0"/>
        <w:adjustRightInd w:val="0"/>
        <w:jc w:val="both"/>
        <w:rPr>
          <w:rFonts w:ascii="Arial" w:eastAsia="Calibri" w:hAnsi="Arial" w:cs="Arial"/>
          <w:lang w:val="es-CO" w:eastAsia="en-US"/>
        </w:rPr>
      </w:pPr>
    </w:p>
    <w:p w14:paraId="4FB10E2A" w14:textId="77777777" w:rsidR="00484A1F" w:rsidRPr="00711448" w:rsidRDefault="00484A1F" w:rsidP="00484A1F">
      <w:pPr>
        <w:autoSpaceDE w:val="0"/>
        <w:autoSpaceDN w:val="0"/>
        <w:adjustRightInd w:val="0"/>
        <w:jc w:val="both"/>
        <w:rPr>
          <w:rFonts w:ascii="Arial" w:eastAsia="Calibri" w:hAnsi="Arial" w:cs="Arial"/>
          <w:lang w:val="es-CO" w:eastAsia="en-US"/>
        </w:rPr>
      </w:pPr>
      <w:r w:rsidRPr="00711448">
        <w:rPr>
          <w:rFonts w:ascii="Arial" w:eastAsia="Calibri" w:hAnsi="Arial" w:cs="Arial"/>
          <w:lang w:val="es-CO" w:eastAsia="en-US"/>
        </w:rPr>
        <w:t xml:space="preserve">A finales del periodo 2022, se retiró la Inspectora de Policía </w:t>
      </w:r>
      <w:proofErr w:type="spellStart"/>
      <w:r w:rsidRPr="00711448">
        <w:rPr>
          <w:rFonts w:ascii="Arial" w:eastAsia="Calibri" w:hAnsi="Arial" w:cs="Arial"/>
          <w:lang w:val="es-CO" w:eastAsia="en-US"/>
        </w:rPr>
        <w:t>N°</w:t>
      </w:r>
      <w:proofErr w:type="spellEnd"/>
      <w:r w:rsidRPr="00711448">
        <w:rPr>
          <w:rFonts w:ascii="Arial" w:eastAsia="Calibri" w:hAnsi="Arial" w:cs="Arial"/>
          <w:lang w:val="es-CO" w:eastAsia="en-US"/>
        </w:rPr>
        <w:t xml:space="preserve"> 26 y se posesionó un nuevo Inspector en ese cargo.</w:t>
      </w:r>
    </w:p>
    <w:p w14:paraId="5679491B" w14:textId="77777777" w:rsidR="00484A1F" w:rsidRPr="00711448" w:rsidRDefault="00484A1F" w:rsidP="00484A1F">
      <w:pPr>
        <w:autoSpaceDE w:val="0"/>
        <w:autoSpaceDN w:val="0"/>
        <w:adjustRightInd w:val="0"/>
        <w:jc w:val="both"/>
        <w:rPr>
          <w:rFonts w:ascii="Arial" w:eastAsia="Calibri" w:hAnsi="Arial" w:cs="Arial"/>
          <w:lang w:val="es-CO" w:eastAsia="en-US"/>
        </w:rPr>
      </w:pPr>
    </w:p>
    <w:p w14:paraId="05F68793" w14:textId="77777777" w:rsidR="00484A1F" w:rsidRPr="00711448" w:rsidRDefault="00484A1F" w:rsidP="00484A1F">
      <w:pPr>
        <w:autoSpaceDE w:val="0"/>
        <w:autoSpaceDN w:val="0"/>
        <w:adjustRightInd w:val="0"/>
        <w:jc w:val="both"/>
        <w:rPr>
          <w:rFonts w:ascii="Arial" w:eastAsia="Calibri" w:hAnsi="Arial" w:cs="Arial"/>
          <w:lang w:val="es-CO" w:eastAsia="en-US"/>
        </w:rPr>
      </w:pPr>
      <w:r w:rsidRPr="00711448">
        <w:rPr>
          <w:rFonts w:ascii="Arial" w:eastAsia="Calibri" w:hAnsi="Arial" w:cs="Arial"/>
          <w:lang w:val="es-CO" w:eastAsia="en-US"/>
        </w:rPr>
        <w:t xml:space="preserve">Para la vigencia 2023, la Inspectora de Policía </w:t>
      </w:r>
      <w:proofErr w:type="spellStart"/>
      <w:r w:rsidRPr="00711448">
        <w:rPr>
          <w:rFonts w:ascii="Arial" w:eastAsia="Calibri" w:hAnsi="Arial" w:cs="Arial"/>
          <w:lang w:val="es-CO" w:eastAsia="en-US"/>
        </w:rPr>
        <w:t>N°</w:t>
      </w:r>
      <w:proofErr w:type="spellEnd"/>
      <w:r w:rsidRPr="00711448">
        <w:rPr>
          <w:rFonts w:ascii="Arial" w:eastAsia="Calibri" w:hAnsi="Arial" w:cs="Arial"/>
          <w:lang w:val="es-CO" w:eastAsia="en-US"/>
        </w:rPr>
        <w:t xml:space="preserve"> 28 renunció a su cargo, ingresó un Profesional Universitario de provisionalidad, salió pensionado un Profesional Universitario de carrera administrativa y se trasladaron a 2 funcionarios a otras dependencias, uno de libre nombramiento y remoción y uno de carrera administrativa, e ingresó un profesional Universitario de provisionalidad, quedando a la fecha la planta con 46 funcionarios de la siguiente manera:</w:t>
      </w:r>
    </w:p>
    <w:p w14:paraId="5DBBC20E" w14:textId="77777777" w:rsidR="00484A1F" w:rsidRPr="00711448" w:rsidRDefault="00484A1F" w:rsidP="00484A1F">
      <w:pPr>
        <w:autoSpaceDE w:val="0"/>
        <w:autoSpaceDN w:val="0"/>
        <w:adjustRightInd w:val="0"/>
        <w:jc w:val="both"/>
        <w:rPr>
          <w:rFonts w:ascii="Arial" w:eastAsia="Calibri" w:hAnsi="Arial" w:cs="Arial"/>
          <w:lang w:val="es-CO" w:eastAsia="en-US"/>
        </w:rPr>
      </w:pPr>
    </w:p>
    <w:tbl>
      <w:tblPr>
        <w:tblStyle w:val="Tablaconcuadrcula1"/>
        <w:tblW w:w="0" w:type="auto"/>
        <w:jc w:val="center"/>
        <w:tblLook w:val="04A0" w:firstRow="1" w:lastRow="0" w:firstColumn="1" w:lastColumn="0" w:noHBand="0" w:noVBand="1"/>
      </w:tblPr>
      <w:tblGrid>
        <w:gridCol w:w="4075"/>
        <w:gridCol w:w="2592"/>
      </w:tblGrid>
      <w:tr w:rsidR="00484A1F" w:rsidRPr="00484A1F" w14:paraId="25D37A93" w14:textId="77777777" w:rsidTr="00DE09FD">
        <w:trPr>
          <w:jc w:val="center"/>
        </w:trPr>
        <w:tc>
          <w:tcPr>
            <w:tcW w:w="4075" w:type="dxa"/>
          </w:tcPr>
          <w:p w14:paraId="1F31EF1D"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r w:rsidRPr="00484A1F">
              <w:rPr>
                <w:rFonts w:ascii="Arial" w:eastAsia="Calibri" w:hAnsi="Arial" w:cs="Arial"/>
                <w:b/>
                <w:bCs/>
                <w:sz w:val="20"/>
                <w:szCs w:val="20"/>
                <w:lang w:eastAsia="en-US"/>
              </w:rPr>
              <w:t>TIPO DE VINCULACIÓN</w:t>
            </w:r>
          </w:p>
        </w:tc>
        <w:tc>
          <w:tcPr>
            <w:tcW w:w="2592" w:type="dxa"/>
          </w:tcPr>
          <w:p w14:paraId="59AEE6A7" w14:textId="77777777" w:rsidR="00484A1F" w:rsidRPr="00484A1F" w:rsidRDefault="00484A1F" w:rsidP="00484A1F">
            <w:pPr>
              <w:spacing w:line="276" w:lineRule="auto"/>
              <w:contextualSpacing/>
              <w:jc w:val="center"/>
              <w:rPr>
                <w:rFonts w:ascii="Arial" w:eastAsia="Calibri" w:hAnsi="Arial" w:cs="Arial"/>
                <w:b/>
                <w:bCs/>
                <w:sz w:val="20"/>
                <w:szCs w:val="20"/>
                <w:lang w:eastAsia="en-US"/>
              </w:rPr>
            </w:pPr>
            <w:proofErr w:type="spellStart"/>
            <w:r w:rsidRPr="00484A1F">
              <w:rPr>
                <w:rFonts w:ascii="Arial" w:eastAsia="Calibri" w:hAnsi="Arial" w:cs="Arial"/>
                <w:b/>
                <w:bCs/>
                <w:sz w:val="20"/>
                <w:szCs w:val="20"/>
                <w:lang w:eastAsia="en-US"/>
              </w:rPr>
              <w:t>N°</w:t>
            </w:r>
            <w:proofErr w:type="spellEnd"/>
            <w:r w:rsidRPr="00484A1F">
              <w:rPr>
                <w:rFonts w:ascii="Arial" w:eastAsia="Calibri" w:hAnsi="Arial" w:cs="Arial"/>
                <w:b/>
                <w:bCs/>
                <w:sz w:val="20"/>
                <w:szCs w:val="20"/>
                <w:lang w:eastAsia="en-US"/>
              </w:rPr>
              <w:t xml:space="preserve"> DE FUNCIONARIOS</w:t>
            </w:r>
          </w:p>
        </w:tc>
      </w:tr>
      <w:tr w:rsidR="00484A1F" w:rsidRPr="00484A1F" w14:paraId="01C864CA" w14:textId="77777777" w:rsidTr="00DE09FD">
        <w:trPr>
          <w:jc w:val="center"/>
        </w:trPr>
        <w:tc>
          <w:tcPr>
            <w:tcW w:w="4075" w:type="dxa"/>
          </w:tcPr>
          <w:p w14:paraId="3D120E14"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CARRERA ADMINISTRATIVA</w:t>
            </w:r>
          </w:p>
        </w:tc>
        <w:tc>
          <w:tcPr>
            <w:tcW w:w="2592" w:type="dxa"/>
          </w:tcPr>
          <w:p w14:paraId="78B2E356"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32</w:t>
            </w:r>
          </w:p>
        </w:tc>
      </w:tr>
      <w:tr w:rsidR="00484A1F" w:rsidRPr="00484A1F" w14:paraId="7F1FCCC6" w14:textId="77777777" w:rsidTr="00DE09FD">
        <w:trPr>
          <w:jc w:val="center"/>
        </w:trPr>
        <w:tc>
          <w:tcPr>
            <w:tcW w:w="4075" w:type="dxa"/>
          </w:tcPr>
          <w:p w14:paraId="7FCF474F"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PROVISIONALIDAD</w:t>
            </w:r>
          </w:p>
        </w:tc>
        <w:tc>
          <w:tcPr>
            <w:tcW w:w="2592" w:type="dxa"/>
          </w:tcPr>
          <w:p w14:paraId="4DEFAF2A"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5</w:t>
            </w:r>
          </w:p>
        </w:tc>
      </w:tr>
      <w:tr w:rsidR="00484A1F" w:rsidRPr="00484A1F" w14:paraId="108693CD" w14:textId="77777777" w:rsidTr="00DE09FD">
        <w:trPr>
          <w:jc w:val="center"/>
        </w:trPr>
        <w:tc>
          <w:tcPr>
            <w:tcW w:w="4075" w:type="dxa"/>
          </w:tcPr>
          <w:p w14:paraId="01FFC510" w14:textId="77777777" w:rsidR="00484A1F" w:rsidRPr="00484A1F" w:rsidRDefault="00484A1F" w:rsidP="00484A1F">
            <w:pPr>
              <w:spacing w:line="276" w:lineRule="auto"/>
              <w:contextualSpacing/>
              <w:rPr>
                <w:rFonts w:ascii="Arial" w:eastAsia="Calibri" w:hAnsi="Arial" w:cs="Arial"/>
                <w:sz w:val="20"/>
                <w:szCs w:val="20"/>
                <w:lang w:eastAsia="en-US"/>
              </w:rPr>
            </w:pPr>
            <w:r w:rsidRPr="00484A1F">
              <w:rPr>
                <w:rFonts w:ascii="Arial" w:eastAsia="Calibri" w:hAnsi="Arial" w:cs="Arial"/>
                <w:sz w:val="20"/>
                <w:szCs w:val="20"/>
                <w:lang w:eastAsia="en-US"/>
              </w:rPr>
              <w:t>LIBRE NOMBRAMIENTO Y REMOCIÓN</w:t>
            </w:r>
          </w:p>
        </w:tc>
        <w:tc>
          <w:tcPr>
            <w:tcW w:w="2592" w:type="dxa"/>
          </w:tcPr>
          <w:p w14:paraId="4C37B77A" w14:textId="77777777" w:rsidR="00484A1F" w:rsidRPr="00484A1F" w:rsidRDefault="00484A1F" w:rsidP="00484A1F">
            <w:pPr>
              <w:spacing w:line="276" w:lineRule="auto"/>
              <w:contextualSpacing/>
              <w:jc w:val="center"/>
              <w:rPr>
                <w:rFonts w:ascii="Arial" w:eastAsia="Calibri" w:hAnsi="Arial" w:cs="Arial"/>
                <w:sz w:val="20"/>
                <w:szCs w:val="20"/>
                <w:lang w:eastAsia="en-US"/>
              </w:rPr>
            </w:pPr>
            <w:r w:rsidRPr="00484A1F">
              <w:rPr>
                <w:rFonts w:ascii="Arial" w:eastAsia="Calibri" w:hAnsi="Arial" w:cs="Arial"/>
                <w:sz w:val="20"/>
                <w:szCs w:val="20"/>
                <w:lang w:eastAsia="en-US"/>
              </w:rPr>
              <w:t>9</w:t>
            </w:r>
          </w:p>
        </w:tc>
      </w:tr>
    </w:tbl>
    <w:p w14:paraId="6B34FB07" w14:textId="77777777" w:rsidR="00484A1F" w:rsidRPr="00711448" w:rsidRDefault="00484A1F" w:rsidP="00484A1F">
      <w:pPr>
        <w:autoSpaceDE w:val="0"/>
        <w:autoSpaceDN w:val="0"/>
        <w:adjustRightInd w:val="0"/>
        <w:jc w:val="both"/>
        <w:rPr>
          <w:rFonts w:ascii="Arial" w:eastAsia="Calibri" w:hAnsi="Arial" w:cs="Arial"/>
          <w:lang w:val="es-CO" w:eastAsia="en-US"/>
        </w:rPr>
      </w:pPr>
    </w:p>
    <w:tbl>
      <w:tblPr>
        <w:tblW w:w="9640" w:type="dxa"/>
        <w:tblCellMar>
          <w:left w:w="70" w:type="dxa"/>
          <w:right w:w="70" w:type="dxa"/>
        </w:tblCellMar>
        <w:tblLook w:val="04A0" w:firstRow="1" w:lastRow="0" w:firstColumn="1" w:lastColumn="0" w:noHBand="0" w:noVBand="1"/>
      </w:tblPr>
      <w:tblGrid>
        <w:gridCol w:w="364"/>
        <w:gridCol w:w="3323"/>
        <w:gridCol w:w="4589"/>
        <w:gridCol w:w="1440"/>
      </w:tblGrid>
      <w:tr w:rsidR="00484A1F" w:rsidRPr="00484A1F" w14:paraId="11112173" w14:textId="77777777" w:rsidTr="00DE09FD">
        <w:trPr>
          <w:trHeight w:val="300"/>
        </w:trPr>
        <w:tc>
          <w:tcPr>
            <w:tcW w:w="964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8F287D"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SERVIDORES PÚBLICOS DE PLANTA - SCUEP</w:t>
            </w:r>
          </w:p>
        </w:tc>
      </w:tr>
      <w:tr w:rsidR="00484A1F" w:rsidRPr="00484A1F" w14:paraId="338DAC04" w14:textId="77777777" w:rsidTr="00DE09FD">
        <w:trPr>
          <w:trHeight w:val="6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93CEAAE"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 </w:t>
            </w:r>
          </w:p>
        </w:tc>
        <w:tc>
          <w:tcPr>
            <w:tcW w:w="3323" w:type="dxa"/>
            <w:tcBorders>
              <w:top w:val="nil"/>
              <w:left w:val="nil"/>
              <w:bottom w:val="single" w:sz="4" w:space="0" w:color="auto"/>
              <w:right w:val="single" w:sz="4" w:space="0" w:color="auto"/>
            </w:tcBorders>
            <w:shd w:val="clear" w:color="000000" w:fill="FFFFFF"/>
            <w:noWrap/>
            <w:vAlign w:val="center"/>
            <w:hideMark/>
          </w:tcPr>
          <w:p w14:paraId="1103EE01"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CARGO</w:t>
            </w:r>
          </w:p>
        </w:tc>
        <w:tc>
          <w:tcPr>
            <w:tcW w:w="4589" w:type="dxa"/>
            <w:tcBorders>
              <w:top w:val="nil"/>
              <w:left w:val="nil"/>
              <w:bottom w:val="single" w:sz="4" w:space="0" w:color="auto"/>
              <w:right w:val="single" w:sz="4" w:space="0" w:color="auto"/>
            </w:tcBorders>
            <w:shd w:val="clear" w:color="000000" w:fill="FFFFFF"/>
            <w:noWrap/>
            <w:vAlign w:val="center"/>
            <w:hideMark/>
          </w:tcPr>
          <w:p w14:paraId="5ECE5934"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NOMBRE</w:t>
            </w:r>
          </w:p>
        </w:tc>
        <w:tc>
          <w:tcPr>
            <w:tcW w:w="1440" w:type="dxa"/>
            <w:tcBorders>
              <w:top w:val="nil"/>
              <w:left w:val="nil"/>
              <w:bottom w:val="single" w:sz="4" w:space="0" w:color="auto"/>
              <w:right w:val="single" w:sz="4" w:space="0" w:color="auto"/>
            </w:tcBorders>
            <w:shd w:val="clear" w:color="000000" w:fill="FFFFFF"/>
            <w:vAlign w:val="center"/>
            <w:hideMark/>
          </w:tcPr>
          <w:p w14:paraId="2D410C9D" w14:textId="77777777" w:rsidR="00484A1F" w:rsidRPr="00484A1F" w:rsidRDefault="00484A1F" w:rsidP="00484A1F">
            <w:pPr>
              <w:jc w:val="center"/>
              <w:rPr>
                <w:rFonts w:ascii="Calibri" w:hAnsi="Calibri" w:cs="Calibri"/>
                <w:b/>
                <w:bCs/>
                <w:color w:val="000000"/>
                <w:lang w:val="es-CO" w:eastAsia="es-CO"/>
              </w:rPr>
            </w:pPr>
            <w:r w:rsidRPr="00484A1F">
              <w:rPr>
                <w:rFonts w:ascii="Calibri" w:hAnsi="Calibri" w:cs="Calibri"/>
                <w:b/>
                <w:bCs/>
                <w:color w:val="000000"/>
                <w:sz w:val="22"/>
                <w:szCs w:val="22"/>
                <w:lang w:val="es-CO" w:eastAsia="es-CO"/>
              </w:rPr>
              <w:t>TIPO DE VINCULACIÓN</w:t>
            </w:r>
          </w:p>
        </w:tc>
      </w:tr>
      <w:tr w:rsidR="00484A1F" w:rsidRPr="00484A1F" w14:paraId="4CA7826E"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D0CEC2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w:t>
            </w:r>
          </w:p>
        </w:tc>
        <w:tc>
          <w:tcPr>
            <w:tcW w:w="3323" w:type="dxa"/>
            <w:tcBorders>
              <w:top w:val="nil"/>
              <w:left w:val="nil"/>
              <w:bottom w:val="single" w:sz="4" w:space="0" w:color="auto"/>
              <w:right w:val="single" w:sz="4" w:space="0" w:color="auto"/>
            </w:tcBorders>
            <w:shd w:val="clear" w:color="000000" w:fill="FFFFFF"/>
            <w:noWrap/>
            <w:vAlign w:val="bottom"/>
            <w:hideMark/>
          </w:tcPr>
          <w:p w14:paraId="53CC275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SECRETARIO DE DESPACHO</w:t>
            </w:r>
          </w:p>
        </w:tc>
        <w:tc>
          <w:tcPr>
            <w:tcW w:w="4589" w:type="dxa"/>
            <w:tcBorders>
              <w:top w:val="nil"/>
              <w:left w:val="nil"/>
              <w:bottom w:val="single" w:sz="4" w:space="0" w:color="auto"/>
              <w:right w:val="single" w:sz="4" w:space="0" w:color="auto"/>
            </w:tcBorders>
            <w:shd w:val="clear" w:color="000000" w:fill="FFFFFF"/>
            <w:noWrap/>
            <w:vAlign w:val="bottom"/>
            <w:hideMark/>
          </w:tcPr>
          <w:p w14:paraId="5A0E6E5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ANGELO CIANCI DIAZ</w:t>
            </w:r>
          </w:p>
        </w:tc>
        <w:tc>
          <w:tcPr>
            <w:tcW w:w="1440" w:type="dxa"/>
            <w:tcBorders>
              <w:top w:val="nil"/>
              <w:left w:val="nil"/>
              <w:bottom w:val="single" w:sz="4" w:space="0" w:color="auto"/>
              <w:right w:val="single" w:sz="4" w:space="0" w:color="auto"/>
            </w:tcBorders>
            <w:shd w:val="clear" w:color="000000" w:fill="FFFFFF"/>
            <w:noWrap/>
            <w:vAlign w:val="bottom"/>
            <w:hideMark/>
          </w:tcPr>
          <w:p w14:paraId="76AC578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638DFFB2"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143977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w:t>
            </w:r>
          </w:p>
        </w:tc>
        <w:tc>
          <w:tcPr>
            <w:tcW w:w="3323" w:type="dxa"/>
            <w:tcBorders>
              <w:top w:val="nil"/>
              <w:left w:val="nil"/>
              <w:bottom w:val="single" w:sz="4" w:space="0" w:color="auto"/>
              <w:right w:val="single" w:sz="4" w:space="0" w:color="auto"/>
            </w:tcBorders>
            <w:shd w:val="clear" w:color="000000" w:fill="FFFFFF"/>
            <w:noWrap/>
            <w:vAlign w:val="bottom"/>
            <w:hideMark/>
          </w:tcPr>
          <w:p w14:paraId="2915AFF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JEFE DE OFICINA</w:t>
            </w:r>
          </w:p>
        </w:tc>
        <w:tc>
          <w:tcPr>
            <w:tcW w:w="4589" w:type="dxa"/>
            <w:tcBorders>
              <w:top w:val="nil"/>
              <w:left w:val="nil"/>
              <w:bottom w:val="single" w:sz="4" w:space="0" w:color="auto"/>
              <w:right w:val="single" w:sz="4" w:space="0" w:color="auto"/>
            </w:tcBorders>
            <w:shd w:val="clear" w:color="000000" w:fill="FFFFFF"/>
            <w:noWrap/>
            <w:vAlign w:val="bottom"/>
            <w:hideMark/>
          </w:tcPr>
          <w:p w14:paraId="400BFEA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MARIA TERESA RUBIO ORDOÑEZ</w:t>
            </w:r>
          </w:p>
        </w:tc>
        <w:tc>
          <w:tcPr>
            <w:tcW w:w="1440" w:type="dxa"/>
            <w:tcBorders>
              <w:top w:val="nil"/>
              <w:left w:val="nil"/>
              <w:bottom w:val="single" w:sz="4" w:space="0" w:color="auto"/>
              <w:right w:val="single" w:sz="4" w:space="0" w:color="auto"/>
            </w:tcBorders>
            <w:shd w:val="clear" w:color="000000" w:fill="FFFFFF"/>
            <w:noWrap/>
            <w:vAlign w:val="bottom"/>
            <w:hideMark/>
          </w:tcPr>
          <w:p w14:paraId="2736274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6F9FBC44"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9974A3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w:t>
            </w:r>
          </w:p>
        </w:tc>
        <w:tc>
          <w:tcPr>
            <w:tcW w:w="3323" w:type="dxa"/>
            <w:tcBorders>
              <w:top w:val="nil"/>
              <w:left w:val="nil"/>
              <w:bottom w:val="single" w:sz="4" w:space="0" w:color="auto"/>
              <w:right w:val="single" w:sz="4" w:space="0" w:color="auto"/>
            </w:tcBorders>
            <w:shd w:val="clear" w:color="000000" w:fill="FFFFFF"/>
            <w:noWrap/>
            <w:vAlign w:val="bottom"/>
            <w:hideMark/>
          </w:tcPr>
          <w:p w14:paraId="1C08330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JEFE DE OFICINA</w:t>
            </w:r>
          </w:p>
        </w:tc>
        <w:tc>
          <w:tcPr>
            <w:tcW w:w="4589" w:type="dxa"/>
            <w:tcBorders>
              <w:top w:val="nil"/>
              <w:left w:val="nil"/>
              <w:bottom w:val="single" w:sz="4" w:space="0" w:color="auto"/>
              <w:right w:val="single" w:sz="4" w:space="0" w:color="auto"/>
            </w:tcBorders>
            <w:shd w:val="clear" w:color="000000" w:fill="FFFFFF"/>
            <w:noWrap/>
            <w:vAlign w:val="bottom"/>
            <w:hideMark/>
          </w:tcPr>
          <w:p w14:paraId="019A226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IVAN CASTRO PEREZ</w:t>
            </w:r>
          </w:p>
        </w:tc>
        <w:tc>
          <w:tcPr>
            <w:tcW w:w="1440" w:type="dxa"/>
            <w:tcBorders>
              <w:top w:val="nil"/>
              <w:left w:val="nil"/>
              <w:bottom w:val="single" w:sz="4" w:space="0" w:color="auto"/>
              <w:right w:val="single" w:sz="4" w:space="0" w:color="auto"/>
            </w:tcBorders>
            <w:shd w:val="clear" w:color="000000" w:fill="FFFFFF"/>
            <w:noWrap/>
            <w:vAlign w:val="bottom"/>
            <w:hideMark/>
          </w:tcPr>
          <w:p w14:paraId="1125BBB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4474D7DD"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E065F0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w:t>
            </w:r>
          </w:p>
        </w:tc>
        <w:tc>
          <w:tcPr>
            <w:tcW w:w="3323" w:type="dxa"/>
            <w:tcBorders>
              <w:top w:val="nil"/>
              <w:left w:val="nil"/>
              <w:bottom w:val="single" w:sz="4" w:space="0" w:color="auto"/>
              <w:right w:val="single" w:sz="4" w:space="0" w:color="auto"/>
            </w:tcBorders>
            <w:shd w:val="clear" w:color="000000" w:fill="FFFFFF"/>
            <w:noWrap/>
            <w:vAlign w:val="bottom"/>
            <w:hideMark/>
          </w:tcPr>
          <w:p w14:paraId="3579259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w:t>
            </w:r>
          </w:p>
        </w:tc>
        <w:tc>
          <w:tcPr>
            <w:tcW w:w="4589" w:type="dxa"/>
            <w:tcBorders>
              <w:top w:val="nil"/>
              <w:left w:val="nil"/>
              <w:bottom w:val="single" w:sz="4" w:space="0" w:color="auto"/>
              <w:right w:val="single" w:sz="4" w:space="0" w:color="auto"/>
            </w:tcBorders>
            <w:shd w:val="clear" w:color="000000" w:fill="FFFFFF"/>
            <w:noWrap/>
            <w:vAlign w:val="bottom"/>
            <w:hideMark/>
          </w:tcPr>
          <w:p w14:paraId="03A4616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CARLOS ALBERTO VERGARA VASQUEZ</w:t>
            </w:r>
          </w:p>
        </w:tc>
        <w:tc>
          <w:tcPr>
            <w:tcW w:w="1440" w:type="dxa"/>
            <w:tcBorders>
              <w:top w:val="nil"/>
              <w:left w:val="nil"/>
              <w:bottom w:val="single" w:sz="4" w:space="0" w:color="auto"/>
              <w:right w:val="single" w:sz="4" w:space="0" w:color="auto"/>
            </w:tcBorders>
            <w:shd w:val="clear" w:color="000000" w:fill="FFFFFF"/>
            <w:noWrap/>
            <w:vAlign w:val="bottom"/>
            <w:hideMark/>
          </w:tcPr>
          <w:p w14:paraId="5439B22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38509F34"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18A149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5</w:t>
            </w:r>
          </w:p>
        </w:tc>
        <w:tc>
          <w:tcPr>
            <w:tcW w:w="3323" w:type="dxa"/>
            <w:tcBorders>
              <w:top w:val="nil"/>
              <w:left w:val="nil"/>
              <w:bottom w:val="single" w:sz="4" w:space="0" w:color="auto"/>
              <w:right w:val="single" w:sz="4" w:space="0" w:color="auto"/>
            </w:tcBorders>
            <w:shd w:val="clear" w:color="000000" w:fill="FFFFFF"/>
            <w:noWrap/>
            <w:vAlign w:val="bottom"/>
            <w:hideMark/>
          </w:tcPr>
          <w:p w14:paraId="394601B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w:t>
            </w:r>
          </w:p>
        </w:tc>
        <w:tc>
          <w:tcPr>
            <w:tcW w:w="4589" w:type="dxa"/>
            <w:tcBorders>
              <w:top w:val="nil"/>
              <w:left w:val="nil"/>
              <w:bottom w:val="single" w:sz="4" w:space="0" w:color="auto"/>
              <w:right w:val="single" w:sz="4" w:space="0" w:color="auto"/>
            </w:tcBorders>
            <w:shd w:val="clear" w:color="000000" w:fill="FFFFFF"/>
            <w:noWrap/>
            <w:vAlign w:val="bottom"/>
            <w:hideMark/>
          </w:tcPr>
          <w:p w14:paraId="4DBC76D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ALEXANDER DEL CRISTO AVILA AHUMADA</w:t>
            </w:r>
          </w:p>
        </w:tc>
        <w:tc>
          <w:tcPr>
            <w:tcW w:w="1440" w:type="dxa"/>
            <w:tcBorders>
              <w:top w:val="nil"/>
              <w:left w:val="nil"/>
              <w:bottom w:val="single" w:sz="4" w:space="0" w:color="auto"/>
              <w:right w:val="single" w:sz="4" w:space="0" w:color="auto"/>
            </w:tcBorders>
            <w:shd w:val="clear" w:color="000000" w:fill="FFFFFF"/>
            <w:noWrap/>
            <w:vAlign w:val="bottom"/>
            <w:hideMark/>
          </w:tcPr>
          <w:p w14:paraId="5226DF4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1170A4D0"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07F863C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6</w:t>
            </w:r>
          </w:p>
        </w:tc>
        <w:tc>
          <w:tcPr>
            <w:tcW w:w="3323" w:type="dxa"/>
            <w:tcBorders>
              <w:top w:val="nil"/>
              <w:left w:val="nil"/>
              <w:bottom w:val="single" w:sz="4" w:space="0" w:color="auto"/>
              <w:right w:val="single" w:sz="4" w:space="0" w:color="auto"/>
            </w:tcBorders>
            <w:shd w:val="clear" w:color="000000" w:fill="FFFFFF"/>
            <w:noWrap/>
            <w:vAlign w:val="bottom"/>
            <w:hideMark/>
          </w:tcPr>
          <w:p w14:paraId="5F17E97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589" w:type="dxa"/>
            <w:tcBorders>
              <w:top w:val="nil"/>
              <w:left w:val="nil"/>
              <w:bottom w:val="single" w:sz="4" w:space="0" w:color="auto"/>
              <w:right w:val="single" w:sz="4" w:space="0" w:color="auto"/>
            </w:tcBorders>
            <w:shd w:val="clear" w:color="000000" w:fill="FFFFFF"/>
            <w:noWrap/>
            <w:vAlign w:val="bottom"/>
            <w:hideMark/>
          </w:tcPr>
          <w:p w14:paraId="3364217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GINA RODRIGUEZ OJEDA</w:t>
            </w:r>
          </w:p>
        </w:tc>
        <w:tc>
          <w:tcPr>
            <w:tcW w:w="1440" w:type="dxa"/>
            <w:tcBorders>
              <w:top w:val="nil"/>
              <w:left w:val="nil"/>
              <w:bottom w:val="single" w:sz="4" w:space="0" w:color="auto"/>
              <w:right w:val="single" w:sz="4" w:space="0" w:color="auto"/>
            </w:tcBorders>
            <w:shd w:val="clear" w:color="000000" w:fill="FFFFFF"/>
            <w:noWrap/>
            <w:vAlign w:val="bottom"/>
            <w:hideMark/>
          </w:tcPr>
          <w:p w14:paraId="2365BF8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07C7ADF1"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296F771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7</w:t>
            </w:r>
          </w:p>
        </w:tc>
        <w:tc>
          <w:tcPr>
            <w:tcW w:w="3323" w:type="dxa"/>
            <w:tcBorders>
              <w:top w:val="nil"/>
              <w:left w:val="nil"/>
              <w:bottom w:val="single" w:sz="4" w:space="0" w:color="auto"/>
              <w:right w:val="single" w:sz="4" w:space="0" w:color="auto"/>
            </w:tcBorders>
            <w:shd w:val="clear" w:color="000000" w:fill="FFFFFF"/>
            <w:noWrap/>
            <w:vAlign w:val="bottom"/>
            <w:hideMark/>
          </w:tcPr>
          <w:p w14:paraId="3438515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589" w:type="dxa"/>
            <w:tcBorders>
              <w:top w:val="nil"/>
              <w:left w:val="nil"/>
              <w:bottom w:val="single" w:sz="4" w:space="0" w:color="auto"/>
              <w:right w:val="single" w:sz="4" w:space="0" w:color="auto"/>
            </w:tcBorders>
            <w:shd w:val="clear" w:color="000000" w:fill="FFFFFF"/>
            <w:noWrap/>
            <w:vAlign w:val="bottom"/>
            <w:hideMark/>
          </w:tcPr>
          <w:p w14:paraId="6F9497D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ZARETH CAROLINA ROMERO BARRAZA</w:t>
            </w:r>
          </w:p>
        </w:tc>
        <w:tc>
          <w:tcPr>
            <w:tcW w:w="1440" w:type="dxa"/>
            <w:tcBorders>
              <w:top w:val="nil"/>
              <w:left w:val="nil"/>
              <w:bottom w:val="single" w:sz="4" w:space="0" w:color="auto"/>
              <w:right w:val="single" w:sz="4" w:space="0" w:color="auto"/>
            </w:tcBorders>
            <w:shd w:val="clear" w:color="000000" w:fill="FFFFFF"/>
            <w:noWrap/>
            <w:vAlign w:val="bottom"/>
            <w:hideMark/>
          </w:tcPr>
          <w:p w14:paraId="329135B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29EF180C"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1268A9F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lastRenderedPageBreak/>
              <w:t>8</w:t>
            </w:r>
          </w:p>
        </w:tc>
        <w:tc>
          <w:tcPr>
            <w:tcW w:w="3323" w:type="dxa"/>
            <w:tcBorders>
              <w:top w:val="nil"/>
              <w:left w:val="nil"/>
              <w:bottom w:val="single" w:sz="4" w:space="0" w:color="auto"/>
              <w:right w:val="single" w:sz="4" w:space="0" w:color="auto"/>
            </w:tcBorders>
            <w:shd w:val="clear" w:color="000000" w:fill="FFFFFF"/>
            <w:noWrap/>
            <w:vAlign w:val="bottom"/>
            <w:hideMark/>
          </w:tcPr>
          <w:p w14:paraId="544CC05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589" w:type="dxa"/>
            <w:tcBorders>
              <w:top w:val="nil"/>
              <w:left w:val="nil"/>
              <w:bottom w:val="single" w:sz="4" w:space="0" w:color="auto"/>
              <w:right w:val="single" w:sz="4" w:space="0" w:color="auto"/>
            </w:tcBorders>
            <w:shd w:val="clear" w:color="000000" w:fill="FFFFFF"/>
            <w:noWrap/>
            <w:vAlign w:val="bottom"/>
            <w:hideMark/>
          </w:tcPr>
          <w:p w14:paraId="1F7BCD7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CAMILO DE CASTRO CHAPMAN</w:t>
            </w:r>
          </w:p>
        </w:tc>
        <w:tc>
          <w:tcPr>
            <w:tcW w:w="1440" w:type="dxa"/>
            <w:tcBorders>
              <w:top w:val="nil"/>
              <w:left w:val="nil"/>
              <w:bottom w:val="single" w:sz="4" w:space="0" w:color="auto"/>
              <w:right w:val="single" w:sz="4" w:space="0" w:color="auto"/>
            </w:tcBorders>
            <w:shd w:val="clear" w:color="000000" w:fill="FFFFFF"/>
            <w:noWrap/>
            <w:vAlign w:val="bottom"/>
            <w:hideMark/>
          </w:tcPr>
          <w:p w14:paraId="6B86B58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1C23443B"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47A3EB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9</w:t>
            </w:r>
          </w:p>
        </w:tc>
        <w:tc>
          <w:tcPr>
            <w:tcW w:w="3323" w:type="dxa"/>
            <w:tcBorders>
              <w:top w:val="nil"/>
              <w:left w:val="nil"/>
              <w:bottom w:val="single" w:sz="4" w:space="0" w:color="auto"/>
              <w:right w:val="single" w:sz="4" w:space="0" w:color="auto"/>
            </w:tcBorders>
            <w:shd w:val="clear" w:color="000000" w:fill="FFFFFF"/>
            <w:noWrap/>
            <w:vAlign w:val="bottom"/>
            <w:hideMark/>
          </w:tcPr>
          <w:p w14:paraId="70C5528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589" w:type="dxa"/>
            <w:tcBorders>
              <w:top w:val="nil"/>
              <w:left w:val="nil"/>
              <w:bottom w:val="single" w:sz="4" w:space="0" w:color="auto"/>
              <w:right w:val="single" w:sz="4" w:space="0" w:color="auto"/>
            </w:tcBorders>
            <w:shd w:val="clear" w:color="000000" w:fill="FFFFFF"/>
            <w:noWrap/>
            <w:vAlign w:val="bottom"/>
            <w:hideMark/>
          </w:tcPr>
          <w:p w14:paraId="5CFB6FD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MARYURIS ISABEL PEÑARANDA VERA</w:t>
            </w:r>
          </w:p>
        </w:tc>
        <w:tc>
          <w:tcPr>
            <w:tcW w:w="1440" w:type="dxa"/>
            <w:tcBorders>
              <w:top w:val="nil"/>
              <w:left w:val="nil"/>
              <w:bottom w:val="single" w:sz="4" w:space="0" w:color="auto"/>
              <w:right w:val="single" w:sz="4" w:space="0" w:color="auto"/>
            </w:tcBorders>
            <w:shd w:val="clear" w:color="000000" w:fill="FFFFFF"/>
            <w:noWrap/>
            <w:vAlign w:val="bottom"/>
            <w:hideMark/>
          </w:tcPr>
          <w:p w14:paraId="34FE558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9B6FB10"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0FFD436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10</w:t>
            </w:r>
          </w:p>
        </w:tc>
        <w:tc>
          <w:tcPr>
            <w:tcW w:w="3323" w:type="dxa"/>
            <w:tcBorders>
              <w:top w:val="nil"/>
              <w:left w:val="nil"/>
              <w:bottom w:val="single" w:sz="4" w:space="0" w:color="auto"/>
              <w:right w:val="single" w:sz="4" w:space="0" w:color="auto"/>
            </w:tcBorders>
            <w:shd w:val="clear" w:color="000000" w:fill="FFFFFF"/>
            <w:noWrap/>
            <w:vAlign w:val="bottom"/>
            <w:hideMark/>
          </w:tcPr>
          <w:p w14:paraId="020FBA9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3074C84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MANUEL ALEJANDRO VEGA NOGUERA</w:t>
            </w:r>
          </w:p>
        </w:tc>
        <w:tc>
          <w:tcPr>
            <w:tcW w:w="1440" w:type="dxa"/>
            <w:tcBorders>
              <w:top w:val="nil"/>
              <w:left w:val="nil"/>
              <w:bottom w:val="single" w:sz="4" w:space="0" w:color="auto"/>
              <w:right w:val="single" w:sz="4" w:space="0" w:color="auto"/>
            </w:tcBorders>
            <w:shd w:val="clear" w:color="000000" w:fill="FFFFFF"/>
            <w:noWrap/>
            <w:vAlign w:val="bottom"/>
            <w:hideMark/>
          </w:tcPr>
          <w:p w14:paraId="0B334A5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580C6D1E"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0BCA756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11</w:t>
            </w:r>
          </w:p>
        </w:tc>
        <w:tc>
          <w:tcPr>
            <w:tcW w:w="3323" w:type="dxa"/>
            <w:tcBorders>
              <w:top w:val="nil"/>
              <w:left w:val="nil"/>
              <w:bottom w:val="single" w:sz="4" w:space="0" w:color="auto"/>
              <w:right w:val="single" w:sz="4" w:space="0" w:color="auto"/>
            </w:tcBorders>
            <w:shd w:val="clear" w:color="000000" w:fill="FFFFFF"/>
            <w:noWrap/>
            <w:vAlign w:val="bottom"/>
            <w:hideMark/>
          </w:tcPr>
          <w:p w14:paraId="710682B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21D0F32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ESTELA BEATRIZ JASPE CARBAL</w:t>
            </w:r>
          </w:p>
        </w:tc>
        <w:tc>
          <w:tcPr>
            <w:tcW w:w="1440" w:type="dxa"/>
            <w:tcBorders>
              <w:top w:val="nil"/>
              <w:left w:val="nil"/>
              <w:bottom w:val="single" w:sz="4" w:space="0" w:color="auto"/>
              <w:right w:val="single" w:sz="4" w:space="0" w:color="auto"/>
            </w:tcBorders>
            <w:shd w:val="clear" w:color="000000" w:fill="FFFFFF"/>
            <w:noWrap/>
            <w:vAlign w:val="bottom"/>
            <w:hideMark/>
          </w:tcPr>
          <w:p w14:paraId="680D0F2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2571272A"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6FC2F91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12</w:t>
            </w:r>
          </w:p>
        </w:tc>
        <w:tc>
          <w:tcPr>
            <w:tcW w:w="3323" w:type="dxa"/>
            <w:tcBorders>
              <w:top w:val="nil"/>
              <w:left w:val="nil"/>
              <w:bottom w:val="single" w:sz="4" w:space="0" w:color="auto"/>
              <w:right w:val="single" w:sz="4" w:space="0" w:color="auto"/>
            </w:tcBorders>
            <w:shd w:val="clear" w:color="000000" w:fill="FFFFFF"/>
            <w:noWrap/>
            <w:vAlign w:val="bottom"/>
            <w:hideMark/>
          </w:tcPr>
          <w:p w14:paraId="25DA64A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46546C8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RAFAEL ANTONIO SALCEDO ESCORCIA</w:t>
            </w:r>
          </w:p>
        </w:tc>
        <w:tc>
          <w:tcPr>
            <w:tcW w:w="1440" w:type="dxa"/>
            <w:tcBorders>
              <w:top w:val="nil"/>
              <w:left w:val="nil"/>
              <w:bottom w:val="single" w:sz="4" w:space="0" w:color="auto"/>
              <w:right w:val="single" w:sz="4" w:space="0" w:color="auto"/>
            </w:tcBorders>
            <w:shd w:val="clear" w:color="000000" w:fill="FFFFFF"/>
            <w:noWrap/>
            <w:vAlign w:val="bottom"/>
            <w:hideMark/>
          </w:tcPr>
          <w:p w14:paraId="2FD5502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191A8C5"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00F829D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13</w:t>
            </w:r>
          </w:p>
        </w:tc>
        <w:tc>
          <w:tcPr>
            <w:tcW w:w="3323" w:type="dxa"/>
            <w:tcBorders>
              <w:top w:val="nil"/>
              <w:left w:val="nil"/>
              <w:bottom w:val="single" w:sz="4" w:space="0" w:color="auto"/>
              <w:right w:val="single" w:sz="4" w:space="0" w:color="auto"/>
            </w:tcBorders>
            <w:shd w:val="clear" w:color="000000" w:fill="FFFFFF"/>
            <w:noWrap/>
            <w:vAlign w:val="bottom"/>
            <w:hideMark/>
          </w:tcPr>
          <w:p w14:paraId="4B68C2D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0D07876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SHIRLEY PATRICIA ESCORCIA RUA</w:t>
            </w:r>
          </w:p>
        </w:tc>
        <w:tc>
          <w:tcPr>
            <w:tcW w:w="1440" w:type="dxa"/>
            <w:tcBorders>
              <w:top w:val="nil"/>
              <w:left w:val="nil"/>
              <w:bottom w:val="single" w:sz="4" w:space="0" w:color="auto"/>
              <w:right w:val="single" w:sz="4" w:space="0" w:color="auto"/>
            </w:tcBorders>
            <w:shd w:val="clear" w:color="000000" w:fill="FFFFFF"/>
            <w:noWrap/>
            <w:vAlign w:val="bottom"/>
            <w:hideMark/>
          </w:tcPr>
          <w:p w14:paraId="74E147F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61F1A39"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4C04344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14</w:t>
            </w:r>
          </w:p>
        </w:tc>
        <w:tc>
          <w:tcPr>
            <w:tcW w:w="3323" w:type="dxa"/>
            <w:tcBorders>
              <w:top w:val="nil"/>
              <w:left w:val="nil"/>
              <w:bottom w:val="single" w:sz="4" w:space="0" w:color="auto"/>
              <w:right w:val="single" w:sz="4" w:space="0" w:color="auto"/>
            </w:tcBorders>
            <w:shd w:val="clear" w:color="000000" w:fill="FFFFFF"/>
            <w:noWrap/>
            <w:vAlign w:val="bottom"/>
            <w:hideMark/>
          </w:tcPr>
          <w:p w14:paraId="58576AA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2CA3779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EVER MANUEL MARTINEZ PATERNINA</w:t>
            </w:r>
          </w:p>
        </w:tc>
        <w:tc>
          <w:tcPr>
            <w:tcW w:w="1440" w:type="dxa"/>
            <w:tcBorders>
              <w:top w:val="nil"/>
              <w:left w:val="nil"/>
              <w:bottom w:val="single" w:sz="4" w:space="0" w:color="auto"/>
              <w:right w:val="single" w:sz="4" w:space="0" w:color="auto"/>
            </w:tcBorders>
            <w:shd w:val="clear" w:color="000000" w:fill="FFFFFF"/>
            <w:noWrap/>
            <w:vAlign w:val="bottom"/>
            <w:hideMark/>
          </w:tcPr>
          <w:p w14:paraId="162EA29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5F22F76"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423DC11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15</w:t>
            </w:r>
          </w:p>
        </w:tc>
        <w:tc>
          <w:tcPr>
            <w:tcW w:w="3323" w:type="dxa"/>
            <w:tcBorders>
              <w:top w:val="nil"/>
              <w:left w:val="nil"/>
              <w:bottom w:val="single" w:sz="4" w:space="0" w:color="auto"/>
              <w:right w:val="single" w:sz="4" w:space="0" w:color="auto"/>
            </w:tcBorders>
            <w:shd w:val="clear" w:color="000000" w:fill="FFFFFF"/>
            <w:noWrap/>
            <w:vAlign w:val="bottom"/>
            <w:hideMark/>
          </w:tcPr>
          <w:p w14:paraId="56266F8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1B91101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LAURA VANESA DE LAS SALAS BARRANCO</w:t>
            </w:r>
          </w:p>
        </w:tc>
        <w:tc>
          <w:tcPr>
            <w:tcW w:w="1440" w:type="dxa"/>
            <w:tcBorders>
              <w:top w:val="nil"/>
              <w:left w:val="nil"/>
              <w:bottom w:val="single" w:sz="4" w:space="0" w:color="auto"/>
              <w:right w:val="single" w:sz="4" w:space="0" w:color="auto"/>
            </w:tcBorders>
            <w:shd w:val="clear" w:color="000000" w:fill="FFFFFF"/>
            <w:noWrap/>
            <w:vAlign w:val="bottom"/>
            <w:hideMark/>
          </w:tcPr>
          <w:p w14:paraId="2722325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B28C711"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1713A56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16</w:t>
            </w:r>
          </w:p>
        </w:tc>
        <w:tc>
          <w:tcPr>
            <w:tcW w:w="3323" w:type="dxa"/>
            <w:tcBorders>
              <w:top w:val="nil"/>
              <w:left w:val="nil"/>
              <w:bottom w:val="single" w:sz="4" w:space="0" w:color="auto"/>
              <w:right w:val="single" w:sz="4" w:space="0" w:color="auto"/>
            </w:tcBorders>
            <w:shd w:val="clear" w:color="000000" w:fill="FFFFFF"/>
            <w:noWrap/>
            <w:vAlign w:val="bottom"/>
            <w:hideMark/>
          </w:tcPr>
          <w:p w14:paraId="67BC0FB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AUXILIAR ADMINISTRATIVO</w:t>
            </w:r>
          </w:p>
        </w:tc>
        <w:tc>
          <w:tcPr>
            <w:tcW w:w="4589" w:type="dxa"/>
            <w:tcBorders>
              <w:top w:val="nil"/>
              <w:left w:val="nil"/>
              <w:bottom w:val="single" w:sz="4" w:space="0" w:color="auto"/>
              <w:right w:val="single" w:sz="4" w:space="0" w:color="auto"/>
            </w:tcBorders>
            <w:shd w:val="clear" w:color="000000" w:fill="FFFFFF"/>
            <w:noWrap/>
            <w:vAlign w:val="bottom"/>
            <w:hideMark/>
          </w:tcPr>
          <w:p w14:paraId="34B4CAE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BREYNER DE JESUS BERMUDEZ SARMIENTO</w:t>
            </w:r>
          </w:p>
        </w:tc>
        <w:tc>
          <w:tcPr>
            <w:tcW w:w="1440" w:type="dxa"/>
            <w:tcBorders>
              <w:top w:val="nil"/>
              <w:left w:val="nil"/>
              <w:bottom w:val="single" w:sz="4" w:space="0" w:color="auto"/>
              <w:right w:val="single" w:sz="4" w:space="0" w:color="auto"/>
            </w:tcBorders>
            <w:shd w:val="clear" w:color="000000" w:fill="FFFFFF"/>
            <w:noWrap/>
            <w:vAlign w:val="bottom"/>
            <w:hideMark/>
          </w:tcPr>
          <w:p w14:paraId="16D8184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1BA4496"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6669BE8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17</w:t>
            </w:r>
          </w:p>
        </w:tc>
        <w:tc>
          <w:tcPr>
            <w:tcW w:w="3323" w:type="dxa"/>
            <w:tcBorders>
              <w:top w:val="nil"/>
              <w:left w:val="nil"/>
              <w:bottom w:val="single" w:sz="4" w:space="0" w:color="auto"/>
              <w:right w:val="single" w:sz="4" w:space="0" w:color="auto"/>
            </w:tcBorders>
            <w:shd w:val="clear" w:color="000000" w:fill="FFFFFF"/>
            <w:noWrap/>
            <w:vAlign w:val="bottom"/>
            <w:hideMark/>
          </w:tcPr>
          <w:p w14:paraId="01BE20E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ASESORA</w:t>
            </w:r>
          </w:p>
        </w:tc>
        <w:tc>
          <w:tcPr>
            <w:tcW w:w="4589" w:type="dxa"/>
            <w:tcBorders>
              <w:top w:val="nil"/>
              <w:left w:val="nil"/>
              <w:bottom w:val="single" w:sz="4" w:space="0" w:color="auto"/>
              <w:right w:val="single" w:sz="4" w:space="0" w:color="auto"/>
            </w:tcBorders>
            <w:shd w:val="clear" w:color="000000" w:fill="FFFFFF"/>
            <w:noWrap/>
            <w:vAlign w:val="bottom"/>
            <w:hideMark/>
          </w:tcPr>
          <w:p w14:paraId="7601D13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CINDY ZAMBRANO MENDEZ</w:t>
            </w:r>
          </w:p>
        </w:tc>
        <w:tc>
          <w:tcPr>
            <w:tcW w:w="1440" w:type="dxa"/>
            <w:tcBorders>
              <w:top w:val="nil"/>
              <w:left w:val="nil"/>
              <w:bottom w:val="single" w:sz="4" w:space="0" w:color="auto"/>
              <w:right w:val="single" w:sz="4" w:space="0" w:color="auto"/>
            </w:tcBorders>
            <w:shd w:val="clear" w:color="000000" w:fill="FFFFFF"/>
            <w:noWrap/>
            <w:vAlign w:val="bottom"/>
            <w:hideMark/>
          </w:tcPr>
          <w:p w14:paraId="3EC39F1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LN</w:t>
            </w:r>
          </w:p>
        </w:tc>
      </w:tr>
      <w:tr w:rsidR="00484A1F" w:rsidRPr="00484A1F" w14:paraId="5B23ABAF"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11E6208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18</w:t>
            </w:r>
          </w:p>
        </w:tc>
        <w:tc>
          <w:tcPr>
            <w:tcW w:w="3323" w:type="dxa"/>
            <w:tcBorders>
              <w:top w:val="nil"/>
              <w:left w:val="nil"/>
              <w:bottom w:val="single" w:sz="4" w:space="0" w:color="auto"/>
              <w:right w:val="single" w:sz="4" w:space="0" w:color="auto"/>
            </w:tcBorders>
            <w:shd w:val="clear" w:color="000000" w:fill="FFFFFF"/>
            <w:noWrap/>
            <w:vAlign w:val="bottom"/>
            <w:hideMark/>
          </w:tcPr>
          <w:p w14:paraId="447AECE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589" w:type="dxa"/>
            <w:tcBorders>
              <w:top w:val="nil"/>
              <w:left w:val="nil"/>
              <w:bottom w:val="single" w:sz="4" w:space="0" w:color="auto"/>
              <w:right w:val="single" w:sz="4" w:space="0" w:color="auto"/>
            </w:tcBorders>
            <w:shd w:val="clear" w:color="000000" w:fill="FFFFFF"/>
            <w:noWrap/>
            <w:vAlign w:val="bottom"/>
            <w:hideMark/>
          </w:tcPr>
          <w:p w14:paraId="3AE0330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MARCO TULIO MONTES CANALES</w:t>
            </w:r>
          </w:p>
        </w:tc>
        <w:tc>
          <w:tcPr>
            <w:tcW w:w="1440" w:type="dxa"/>
            <w:tcBorders>
              <w:top w:val="nil"/>
              <w:left w:val="nil"/>
              <w:bottom w:val="single" w:sz="4" w:space="0" w:color="auto"/>
              <w:right w:val="single" w:sz="4" w:space="0" w:color="auto"/>
            </w:tcBorders>
            <w:shd w:val="clear" w:color="000000" w:fill="FFFFFF"/>
            <w:noWrap/>
            <w:vAlign w:val="bottom"/>
            <w:hideMark/>
          </w:tcPr>
          <w:p w14:paraId="4612D28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B491FA0"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027E313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19</w:t>
            </w:r>
          </w:p>
        </w:tc>
        <w:tc>
          <w:tcPr>
            <w:tcW w:w="3323" w:type="dxa"/>
            <w:tcBorders>
              <w:top w:val="nil"/>
              <w:left w:val="nil"/>
              <w:bottom w:val="single" w:sz="4" w:space="0" w:color="auto"/>
              <w:right w:val="single" w:sz="4" w:space="0" w:color="auto"/>
            </w:tcBorders>
            <w:shd w:val="clear" w:color="000000" w:fill="FFFFFF"/>
            <w:noWrap/>
            <w:vAlign w:val="bottom"/>
            <w:hideMark/>
          </w:tcPr>
          <w:p w14:paraId="3E32E04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589" w:type="dxa"/>
            <w:tcBorders>
              <w:top w:val="nil"/>
              <w:left w:val="nil"/>
              <w:bottom w:val="single" w:sz="4" w:space="0" w:color="auto"/>
              <w:right w:val="single" w:sz="4" w:space="0" w:color="auto"/>
            </w:tcBorders>
            <w:shd w:val="clear" w:color="000000" w:fill="FFFFFF"/>
            <w:noWrap/>
            <w:vAlign w:val="bottom"/>
            <w:hideMark/>
          </w:tcPr>
          <w:p w14:paraId="40D1C5D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JENNIFER CLAUDET RODRIGUEZ JIMENEZ</w:t>
            </w:r>
          </w:p>
        </w:tc>
        <w:tc>
          <w:tcPr>
            <w:tcW w:w="1440" w:type="dxa"/>
            <w:tcBorders>
              <w:top w:val="nil"/>
              <w:left w:val="nil"/>
              <w:bottom w:val="single" w:sz="4" w:space="0" w:color="auto"/>
              <w:right w:val="single" w:sz="4" w:space="0" w:color="auto"/>
            </w:tcBorders>
            <w:shd w:val="clear" w:color="000000" w:fill="FFFFFF"/>
            <w:noWrap/>
            <w:vAlign w:val="bottom"/>
            <w:hideMark/>
          </w:tcPr>
          <w:p w14:paraId="4AA01B6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472BDA86"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3F4F471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20</w:t>
            </w:r>
          </w:p>
        </w:tc>
        <w:tc>
          <w:tcPr>
            <w:tcW w:w="3323" w:type="dxa"/>
            <w:tcBorders>
              <w:top w:val="nil"/>
              <w:left w:val="nil"/>
              <w:bottom w:val="single" w:sz="4" w:space="0" w:color="auto"/>
              <w:right w:val="single" w:sz="4" w:space="0" w:color="auto"/>
            </w:tcBorders>
            <w:shd w:val="clear" w:color="000000" w:fill="FFFFFF"/>
            <w:noWrap/>
            <w:vAlign w:val="bottom"/>
            <w:hideMark/>
          </w:tcPr>
          <w:p w14:paraId="5F66407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589" w:type="dxa"/>
            <w:tcBorders>
              <w:top w:val="nil"/>
              <w:left w:val="nil"/>
              <w:bottom w:val="single" w:sz="4" w:space="0" w:color="auto"/>
              <w:right w:val="single" w:sz="4" w:space="0" w:color="auto"/>
            </w:tcBorders>
            <w:shd w:val="clear" w:color="000000" w:fill="FFFFFF"/>
            <w:noWrap/>
            <w:vAlign w:val="bottom"/>
            <w:hideMark/>
          </w:tcPr>
          <w:p w14:paraId="70C35D7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JANE ALCIRA GARCIA VENTURA</w:t>
            </w:r>
          </w:p>
        </w:tc>
        <w:tc>
          <w:tcPr>
            <w:tcW w:w="1440" w:type="dxa"/>
            <w:tcBorders>
              <w:top w:val="nil"/>
              <w:left w:val="nil"/>
              <w:bottom w:val="single" w:sz="4" w:space="0" w:color="auto"/>
              <w:right w:val="single" w:sz="4" w:space="0" w:color="auto"/>
            </w:tcBorders>
            <w:shd w:val="clear" w:color="000000" w:fill="FFFFFF"/>
            <w:noWrap/>
            <w:vAlign w:val="bottom"/>
            <w:hideMark/>
          </w:tcPr>
          <w:p w14:paraId="11E6327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7E7C8F16"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786B1CD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21</w:t>
            </w:r>
          </w:p>
        </w:tc>
        <w:tc>
          <w:tcPr>
            <w:tcW w:w="3323" w:type="dxa"/>
            <w:tcBorders>
              <w:top w:val="nil"/>
              <w:left w:val="nil"/>
              <w:bottom w:val="single" w:sz="4" w:space="0" w:color="auto"/>
              <w:right w:val="single" w:sz="4" w:space="0" w:color="auto"/>
            </w:tcBorders>
            <w:shd w:val="clear" w:color="000000" w:fill="FFFFFF"/>
            <w:noWrap/>
            <w:vAlign w:val="bottom"/>
            <w:hideMark/>
          </w:tcPr>
          <w:p w14:paraId="403E865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589" w:type="dxa"/>
            <w:tcBorders>
              <w:top w:val="nil"/>
              <w:left w:val="nil"/>
              <w:bottom w:val="single" w:sz="4" w:space="0" w:color="auto"/>
              <w:right w:val="single" w:sz="4" w:space="0" w:color="auto"/>
            </w:tcBorders>
            <w:shd w:val="clear" w:color="000000" w:fill="FFFFFF"/>
            <w:noWrap/>
            <w:vAlign w:val="bottom"/>
            <w:hideMark/>
          </w:tcPr>
          <w:p w14:paraId="39B401B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ANDRES ANTONIO RUZ CUELLO</w:t>
            </w:r>
          </w:p>
        </w:tc>
        <w:tc>
          <w:tcPr>
            <w:tcW w:w="1440" w:type="dxa"/>
            <w:tcBorders>
              <w:top w:val="nil"/>
              <w:left w:val="nil"/>
              <w:bottom w:val="single" w:sz="4" w:space="0" w:color="auto"/>
              <w:right w:val="single" w:sz="4" w:space="0" w:color="auto"/>
            </w:tcBorders>
            <w:shd w:val="clear" w:color="000000" w:fill="FFFFFF"/>
            <w:noWrap/>
            <w:vAlign w:val="bottom"/>
            <w:hideMark/>
          </w:tcPr>
          <w:p w14:paraId="49B34C2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0C957A6"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0B8A3DE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22</w:t>
            </w:r>
          </w:p>
        </w:tc>
        <w:tc>
          <w:tcPr>
            <w:tcW w:w="3323" w:type="dxa"/>
            <w:tcBorders>
              <w:top w:val="nil"/>
              <w:left w:val="nil"/>
              <w:bottom w:val="single" w:sz="4" w:space="0" w:color="auto"/>
              <w:right w:val="single" w:sz="4" w:space="0" w:color="auto"/>
            </w:tcBorders>
            <w:shd w:val="clear" w:color="000000" w:fill="FFFFFF"/>
            <w:noWrap/>
            <w:vAlign w:val="bottom"/>
            <w:hideMark/>
          </w:tcPr>
          <w:p w14:paraId="5176552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INSPECTOR DE POLICIA URBANO</w:t>
            </w:r>
          </w:p>
        </w:tc>
        <w:tc>
          <w:tcPr>
            <w:tcW w:w="4589" w:type="dxa"/>
            <w:tcBorders>
              <w:top w:val="nil"/>
              <w:left w:val="nil"/>
              <w:bottom w:val="single" w:sz="4" w:space="0" w:color="auto"/>
              <w:right w:val="single" w:sz="4" w:space="0" w:color="auto"/>
            </w:tcBorders>
            <w:shd w:val="clear" w:color="000000" w:fill="FFFFFF"/>
            <w:noWrap/>
            <w:vAlign w:val="bottom"/>
            <w:hideMark/>
          </w:tcPr>
          <w:p w14:paraId="43AECCB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DANIEL FELIPE GALVIZ GAMBOA</w:t>
            </w:r>
          </w:p>
        </w:tc>
        <w:tc>
          <w:tcPr>
            <w:tcW w:w="1440" w:type="dxa"/>
            <w:tcBorders>
              <w:top w:val="nil"/>
              <w:left w:val="nil"/>
              <w:bottom w:val="single" w:sz="4" w:space="0" w:color="auto"/>
              <w:right w:val="single" w:sz="4" w:space="0" w:color="auto"/>
            </w:tcBorders>
            <w:shd w:val="clear" w:color="000000" w:fill="FFFFFF"/>
            <w:noWrap/>
            <w:vAlign w:val="bottom"/>
            <w:hideMark/>
          </w:tcPr>
          <w:p w14:paraId="23F107E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57ED1B2"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77346B9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23</w:t>
            </w:r>
          </w:p>
        </w:tc>
        <w:tc>
          <w:tcPr>
            <w:tcW w:w="3323" w:type="dxa"/>
            <w:tcBorders>
              <w:top w:val="nil"/>
              <w:left w:val="nil"/>
              <w:bottom w:val="single" w:sz="4" w:space="0" w:color="auto"/>
              <w:right w:val="single" w:sz="4" w:space="0" w:color="auto"/>
            </w:tcBorders>
            <w:shd w:val="clear" w:color="000000" w:fill="FFFFFF"/>
            <w:noWrap/>
            <w:vAlign w:val="bottom"/>
            <w:hideMark/>
          </w:tcPr>
          <w:p w14:paraId="3111976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589" w:type="dxa"/>
            <w:tcBorders>
              <w:top w:val="nil"/>
              <w:left w:val="nil"/>
              <w:bottom w:val="single" w:sz="4" w:space="0" w:color="auto"/>
              <w:right w:val="single" w:sz="4" w:space="0" w:color="auto"/>
            </w:tcBorders>
            <w:shd w:val="clear" w:color="000000" w:fill="FFFFFF"/>
            <w:noWrap/>
            <w:vAlign w:val="bottom"/>
            <w:hideMark/>
          </w:tcPr>
          <w:p w14:paraId="0AE9AF1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EDGAR ENRIQUE GIL MORA</w:t>
            </w:r>
          </w:p>
        </w:tc>
        <w:tc>
          <w:tcPr>
            <w:tcW w:w="1440" w:type="dxa"/>
            <w:tcBorders>
              <w:top w:val="nil"/>
              <w:left w:val="nil"/>
              <w:bottom w:val="single" w:sz="4" w:space="0" w:color="auto"/>
              <w:right w:val="single" w:sz="4" w:space="0" w:color="auto"/>
            </w:tcBorders>
            <w:shd w:val="clear" w:color="000000" w:fill="FFFFFF"/>
            <w:noWrap/>
            <w:vAlign w:val="bottom"/>
            <w:hideMark/>
          </w:tcPr>
          <w:p w14:paraId="41EE13E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F911117"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4D3F83C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24</w:t>
            </w:r>
          </w:p>
        </w:tc>
        <w:tc>
          <w:tcPr>
            <w:tcW w:w="3323" w:type="dxa"/>
            <w:tcBorders>
              <w:top w:val="nil"/>
              <w:left w:val="nil"/>
              <w:bottom w:val="single" w:sz="4" w:space="0" w:color="auto"/>
              <w:right w:val="single" w:sz="4" w:space="0" w:color="auto"/>
            </w:tcBorders>
            <w:shd w:val="clear" w:color="000000" w:fill="FFFFFF"/>
            <w:noWrap/>
            <w:vAlign w:val="bottom"/>
            <w:hideMark/>
          </w:tcPr>
          <w:p w14:paraId="18AEB17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 xml:space="preserve">PROFESIONAL ESPECIALIZADO </w:t>
            </w:r>
          </w:p>
        </w:tc>
        <w:tc>
          <w:tcPr>
            <w:tcW w:w="4589" w:type="dxa"/>
            <w:tcBorders>
              <w:top w:val="nil"/>
              <w:left w:val="nil"/>
              <w:bottom w:val="single" w:sz="4" w:space="0" w:color="auto"/>
              <w:right w:val="single" w:sz="4" w:space="0" w:color="auto"/>
            </w:tcBorders>
            <w:shd w:val="clear" w:color="000000" w:fill="FFFFFF"/>
            <w:noWrap/>
            <w:vAlign w:val="bottom"/>
            <w:hideMark/>
          </w:tcPr>
          <w:p w14:paraId="00DB3C7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MARCELA ANDREA RINCON QUINTERO</w:t>
            </w:r>
          </w:p>
        </w:tc>
        <w:tc>
          <w:tcPr>
            <w:tcW w:w="1440" w:type="dxa"/>
            <w:tcBorders>
              <w:top w:val="nil"/>
              <w:left w:val="nil"/>
              <w:bottom w:val="single" w:sz="4" w:space="0" w:color="auto"/>
              <w:right w:val="single" w:sz="4" w:space="0" w:color="auto"/>
            </w:tcBorders>
            <w:shd w:val="clear" w:color="000000" w:fill="FFFFFF"/>
            <w:noWrap/>
            <w:vAlign w:val="bottom"/>
            <w:hideMark/>
          </w:tcPr>
          <w:p w14:paraId="75AA411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50B34A7"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1B4961A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25</w:t>
            </w:r>
          </w:p>
        </w:tc>
        <w:tc>
          <w:tcPr>
            <w:tcW w:w="3323" w:type="dxa"/>
            <w:tcBorders>
              <w:top w:val="nil"/>
              <w:left w:val="nil"/>
              <w:bottom w:val="single" w:sz="4" w:space="0" w:color="auto"/>
              <w:right w:val="single" w:sz="4" w:space="0" w:color="auto"/>
            </w:tcBorders>
            <w:shd w:val="clear" w:color="000000" w:fill="FFFFFF"/>
            <w:noWrap/>
            <w:vAlign w:val="bottom"/>
            <w:hideMark/>
          </w:tcPr>
          <w:p w14:paraId="6934AD7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24EEBD7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JORGE ENRIQUE MARIANO ACOSTA</w:t>
            </w:r>
          </w:p>
        </w:tc>
        <w:tc>
          <w:tcPr>
            <w:tcW w:w="1440" w:type="dxa"/>
            <w:tcBorders>
              <w:top w:val="nil"/>
              <w:left w:val="nil"/>
              <w:bottom w:val="single" w:sz="4" w:space="0" w:color="auto"/>
              <w:right w:val="single" w:sz="4" w:space="0" w:color="auto"/>
            </w:tcBorders>
            <w:shd w:val="clear" w:color="000000" w:fill="FFFFFF"/>
            <w:noWrap/>
            <w:vAlign w:val="bottom"/>
            <w:hideMark/>
          </w:tcPr>
          <w:p w14:paraId="75E749E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68A23C2E"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9EFCFB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26</w:t>
            </w:r>
          </w:p>
        </w:tc>
        <w:tc>
          <w:tcPr>
            <w:tcW w:w="3323" w:type="dxa"/>
            <w:tcBorders>
              <w:top w:val="nil"/>
              <w:left w:val="nil"/>
              <w:bottom w:val="single" w:sz="4" w:space="0" w:color="auto"/>
              <w:right w:val="single" w:sz="4" w:space="0" w:color="auto"/>
            </w:tcBorders>
            <w:shd w:val="clear" w:color="000000" w:fill="FFFFFF"/>
            <w:noWrap/>
            <w:vAlign w:val="bottom"/>
            <w:hideMark/>
          </w:tcPr>
          <w:p w14:paraId="6001AD7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3B69DC8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ANGELICA MARIA FUENTES BELEÑO</w:t>
            </w:r>
          </w:p>
        </w:tc>
        <w:tc>
          <w:tcPr>
            <w:tcW w:w="1440" w:type="dxa"/>
            <w:tcBorders>
              <w:top w:val="nil"/>
              <w:left w:val="nil"/>
              <w:bottom w:val="single" w:sz="4" w:space="0" w:color="auto"/>
              <w:right w:val="single" w:sz="4" w:space="0" w:color="auto"/>
            </w:tcBorders>
            <w:shd w:val="clear" w:color="000000" w:fill="FFFFFF"/>
            <w:noWrap/>
            <w:vAlign w:val="bottom"/>
            <w:hideMark/>
          </w:tcPr>
          <w:p w14:paraId="673EA08D"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CBE4777"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32EB8D5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27</w:t>
            </w:r>
          </w:p>
        </w:tc>
        <w:tc>
          <w:tcPr>
            <w:tcW w:w="3323" w:type="dxa"/>
            <w:tcBorders>
              <w:top w:val="nil"/>
              <w:left w:val="nil"/>
              <w:bottom w:val="single" w:sz="4" w:space="0" w:color="auto"/>
              <w:right w:val="single" w:sz="4" w:space="0" w:color="auto"/>
            </w:tcBorders>
            <w:shd w:val="clear" w:color="000000" w:fill="FFFFFF"/>
            <w:noWrap/>
            <w:vAlign w:val="bottom"/>
            <w:hideMark/>
          </w:tcPr>
          <w:p w14:paraId="1199701D"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466EBC8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RAMIRO JAVIER CERVANTES MARQUEZ</w:t>
            </w:r>
          </w:p>
        </w:tc>
        <w:tc>
          <w:tcPr>
            <w:tcW w:w="1440" w:type="dxa"/>
            <w:tcBorders>
              <w:top w:val="nil"/>
              <w:left w:val="nil"/>
              <w:bottom w:val="single" w:sz="4" w:space="0" w:color="auto"/>
              <w:right w:val="single" w:sz="4" w:space="0" w:color="auto"/>
            </w:tcBorders>
            <w:shd w:val="clear" w:color="000000" w:fill="FFFFFF"/>
            <w:noWrap/>
            <w:vAlign w:val="bottom"/>
            <w:hideMark/>
          </w:tcPr>
          <w:p w14:paraId="2143AFD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385150C"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6AC8711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28</w:t>
            </w:r>
          </w:p>
        </w:tc>
        <w:tc>
          <w:tcPr>
            <w:tcW w:w="3323" w:type="dxa"/>
            <w:tcBorders>
              <w:top w:val="nil"/>
              <w:left w:val="nil"/>
              <w:bottom w:val="single" w:sz="4" w:space="0" w:color="auto"/>
              <w:right w:val="single" w:sz="4" w:space="0" w:color="auto"/>
            </w:tcBorders>
            <w:shd w:val="clear" w:color="000000" w:fill="FFFFFF"/>
            <w:noWrap/>
            <w:vAlign w:val="bottom"/>
            <w:hideMark/>
          </w:tcPr>
          <w:p w14:paraId="26A6E5B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6BC80C4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ANA CECILIA SIMANCA CASTELLANO</w:t>
            </w:r>
          </w:p>
        </w:tc>
        <w:tc>
          <w:tcPr>
            <w:tcW w:w="1440" w:type="dxa"/>
            <w:tcBorders>
              <w:top w:val="nil"/>
              <w:left w:val="nil"/>
              <w:bottom w:val="single" w:sz="4" w:space="0" w:color="auto"/>
              <w:right w:val="single" w:sz="4" w:space="0" w:color="auto"/>
            </w:tcBorders>
            <w:shd w:val="clear" w:color="000000" w:fill="FFFFFF"/>
            <w:noWrap/>
            <w:vAlign w:val="bottom"/>
            <w:hideMark/>
          </w:tcPr>
          <w:p w14:paraId="748BD55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74A5D51"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1385331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29</w:t>
            </w:r>
          </w:p>
        </w:tc>
        <w:tc>
          <w:tcPr>
            <w:tcW w:w="3323" w:type="dxa"/>
            <w:tcBorders>
              <w:top w:val="nil"/>
              <w:left w:val="nil"/>
              <w:bottom w:val="single" w:sz="4" w:space="0" w:color="auto"/>
              <w:right w:val="single" w:sz="4" w:space="0" w:color="auto"/>
            </w:tcBorders>
            <w:shd w:val="clear" w:color="000000" w:fill="FFFFFF"/>
            <w:noWrap/>
            <w:vAlign w:val="bottom"/>
            <w:hideMark/>
          </w:tcPr>
          <w:p w14:paraId="7806E3D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3B60403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MARIELA BAUTISTA TRIANA</w:t>
            </w:r>
          </w:p>
        </w:tc>
        <w:tc>
          <w:tcPr>
            <w:tcW w:w="1440" w:type="dxa"/>
            <w:tcBorders>
              <w:top w:val="nil"/>
              <w:left w:val="nil"/>
              <w:bottom w:val="single" w:sz="4" w:space="0" w:color="auto"/>
              <w:right w:val="single" w:sz="4" w:space="0" w:color="auto"/>
            </w:tcBorders>
            <w:shd w:val="clear" w:color="000000" w:fill="FFFFFF"/>
            <w:noWrap/>
            <w:vAlign w:val="bottom"/>
            <w:hideMark/>
          </w:tcPr>
          <w:p w14:paraId="768C815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9E41153"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4AEAB22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30</w:t>
            </w:r>
          </w:p>
        </w:tc>
        <w:tc>
          <w:tcPr>
            <w:tcW w:w="3323" w:type="dxa"/>
            <w:tcBorders>
              <w:top w:val="nil"/>
              <w:left w:val="nil"/>
              <w:bottom w:val="single" w:sz="4" w:space="0" w:color="auto"/>
              <w:right w:val="single" w:sz="4" w:space="0" w:color="auto"/>
            </w:tcBorders>
            <w:shd w:val="clear" w:color="000000" w:fill="FFFFFF"/>
            <w:noWrap/>
            <w:vAlign w:val="bottom"/>
            <w:hideMark/>
          </w:tcPr>
          <w:p w14:paraId="28C2930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4B8F919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EILEEN SOFIA TAIBEL MALDONADO</w:t>
            </w:r>
          </w:p>
        </w:tc>
        <w:tc>
          <w:tcPr>
            <w:tcW w:w="1440" w:type="dxa"/>
            <w:tcBorders>
              <w:top w:val="nil"/>
              <w:left w:val="nil"/>
              <w:bottom w:val="single" w:sz="4" w:space="0" w:color="auto"/>
              <w:right w:val="single" w:sz="4" w:space="0" w:color="auto"/>
            </w:tcBorders>
            <w:shd w:val="clear" w:color="000000" w:fill="FFFFFF"/>
            <w:noWrap/>
            <w:vAlign w:val="bottom"/>
            <w:hideMark/>
          </w:tcPr>
          <w:p w14:paraId="5DD0449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A4B7477"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D796708"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31</w:t>
            </w:r>
          </w:p>
        </w:tc>
        <w:tc>
          <w:tcPr>
            <w:tcW w:w="3323" w:type="dxa"/>
            <w:tcBorders>
              <w:top w:val="nil"/>
              <w:left w:val="nil"/>
              <w:bottom w:val="single" w:sz="4" w:space="0" w:color="auto"/>
              <w:right w:val="single" w:sz="4" w:space="0" w:color="auto"/>
            </w:tcBorders>
            <w:shd w:val="clear" w:color="000000" w:fill="FFFFFF"/>
            <w:noWrap/>
            <w:vAlign w:val="bottom"/>
            <w:hideMark/>
          </w:tcPr>
          <w:p w14:paraId="15727B7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589" w:type="dxa"/>
            <w:tcBorders>
              <w:top w:val="nil"/>
              <w:left w:val="nil"/>
              <w:bottom w:val="single" w:sz="4" w:space="0" w:color="auto"/>
              <w:right w:val="single" w:sz="4" w:space="0" w:color="auto"/>
            </w:tcBorders>
            <w:shd w:val="clear" w:color="000000" w:fill="FFFFFF"/>
            <w:noWrap/>
            <w:vAlign w:val="bottom"/>
            <w:hideMark/>
          </w:tcPr>
          <w:p w14:paraId="63F8659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DANIEL GONZALEZ FORERO</w:t>
            </w:r>
          </w:p>
        </w:tc>
        <w:tc>
          <w:tcPr>
            <w:tcW w:w="1440" w:type="dxa"/>
            <w:tcBorders>
              <w:top w:val="nil"/>
              <w:left w:val="nil"/>
              <w:bottom w:val="single" w:sz="4" w:space="0" w:color="auto"/>
              <w:right w:val="single" w:sz="4" w:space="0" w:color="auto"/>
            </w:tcBorders>
            <w:shd w:val="clear" w:color="000000" w:fill="FFFFFF"/>
            <w:noWrap/>
            <w:vAlign w:val="bottom"/>
            <w:hideMark/>
          </w:tcPr>
          <w:p w14:paraId="4B5E435F"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7E96DA5"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3BBFFB15"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32</w:t>
            </w:r>
          </w:p>
        </w:tc>
        <w:tc>
          <w:tcPr>
            <w:tcW w:w="3323" w:type="dxa"/>
            <w:tcBorders>
              <w:top w:val="nil"/>
              <w:left w:val="nil"/>
              <w:bottom w:val="single" w:sz="4" w:space="0" w:color="auto"/>
              <w:right w:val="single" w:sz="4" w:space="0" w:color="auto"/>
            </w:tcBorders>
            <w:shd w:val="clear" w:color="000000" w:fill="FFFFFF"/>
            <w:noWrap/>
            <w:vAlign w:val="bottom"/>
            <w:hideMark/>
          </w:tcPr>
          <w:p w14:paraId="4F10263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ESPECIALIZADO</w:t>
            </w:r>
          </w:p>
        </w:tc>
        <w:tc>
          <w:tcPr>
            <w:tcW w:w="4589" w:type="dxa"/>
            <w:tcBorders>
              <w:top w:val="nil"/>
              <w:left w:val="nil"/>
              <w:bottom w:val="single" w:sz="4" w:space="0" w:color="auto"/>
              <w:right w:val="single" w:sz="4" w:space="0" w:color="auto"/>
            </w:tcBorders>
            <w:shd w:val="clear" w:color="000000" w:fill="FFFFFF"/>
            <w:noWrap/>
            <w:vAlign w:val="bottom"/>
            <w:hideMark/>
          </w:tcPr>
          <w:p w14:paraId="3997517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LUIS ARMANDO ORTIZ ALVAREZ</w:t>
            </w:r>
          </w:p>
        </w:tc>
        <w:tc>
          <w:tcPr>
            <w:tcW w:w="1440" w:type="dxa"/>
            <w:tcBorders>
              <w:top w:val="nil"/>
              <w:left w:val="nil"/>
              <w:bottom w:val="single" w:sz="4" w:space="0" w:color="auto"/>
              <w:right w:val="single" w:sz="4" w:space="0" w:color="auto"/>
            </w:tcBorders>
            <w:shd w:val="clear" w:color="000000" w:fill="FFFFFF"/>
            <w:noWrap/>
            <w:vAlign w:val="bottom"/>
            <w:hideMark/>
          </w:tcPr>
          <w:p w14:paraId="7D1E211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37C2EDF"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211FFC3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33</w:t>
            </w:r>
          </w:p>
        </w:tc>
        <w:tc>
          <w:tcPr>
            <w:tcW w:w="3323" w:type="dxa"/>
            <w:tcBorders>
              <w:top w:val="nil"/>
              <w:left w:val="nil"/>
              <w:bottom w:val="single" w:sz="4" w:space="0" w:color="auto"/>
              <w:right w:val="single" w:sz="4" w:space="0" w:color="auto"/>
            </w:tcBorders>
            <w:shd w:val="clear" w:color="000000" w:fill="FFFFFF"/>
            <w:noWrap/>
            <w:vAlign w:val="bottom"/>
            <w:hideMark/>
          </w:tcPr>
          <w:p w14:paraId="631C1A2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482354C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BORIS BAENA PATERNINA</w:t>
            </w:r>
          </w:p>
        </w:tc>
        <w:tc>
          <w:tcPr>
            <w:tcW w:w="1440" w:type="dxa"/>
            <w:tcBorders>
              <w:top w:val="nil"/>
              <w:left w:val="nil"/>
              <w:bottom w:val="single" w:sz="4" w:space="0" w:color="auto"/>
              <w:right w:val="single" w:sz="4" w:space="0" w:color="auto"/>
            </w:tcBorders>
            <w:shd w:val="clear" w:color="000000" w:fill="FFFFFF"/>
            <w:noWrap/>
            <w:vAlign w:val="bottom"/>
            <w:hideMark/>
          </w:tcPr>
          <w:p w14:paraId="0E77581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BA55E57"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1E1EEEC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34</w:t>
            </w:r>
          </w:p>
        </w:tc>
        <w:tc>
          <w:tcPr>
            <w:tcW w:w="3323" w:type="dxa"/>
            <w:tcBorders>
              <w:top w:val="nil"/>
              <w:left w:val="nil"/>
              <w:bottom w:val="single" w:sz="4" w:space="0" w:color="auto"/>
              <w:right w:val="single" w:sz="4" w:space="0" w:color="auto"/>
            </w:tcBorders>
            <w:shd w:val="clear" w:color="000000" w:fill="FFFFFF"/>
            <w:noWrap/>
            <w:vAlign w:val="bottom"/>
            <w:hideMark/>
          </w:tcPr>
          <w:p w14:paraId="23BB83B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6BB7DBA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 xml:space="preserve">RODOLFO ENRIQUE BARRIOS </w:t>
            </w:r>
            <w:proofErr w:type="spellStart"/>
            <w:r w:rsidRPr="00484A1F">
              <w:rPr>
                <w:rFonts w:ascii="Calibri" w:hAnsi="Calibri" w:cs="Calibri"/>
                <w:color w:val="000000"/>
                <w:sz w:val="22"/>
                <w:szCs w:val="22"/>
                <w:lang w:val="es-CO" w:eastAsia="es-CO"/>
              </w:rPr>
              <w:t>BARRIOS</w:t>
            </w:r>
            <w:proofErr w:type="spellEnd"/>
          </w:p>
        </w:tc>
        <w:tc>
          <w:tcPr>
            <w:tcW w:w="1440" w:type="dxa"/>
            <w:tcBorders>
              <w:top w:val="nil"/>
              <w:left w:val="nil"/>
              <w:bottom w:val="single" w:sz="4" w:space="0" w:color="auto"/>
              <w:right w:val="single" w:sz="4" w:space="0" w:color="auto"/>
            </w:tcBorders>
            <w:shd w:val="clear" w:color="000000" w:fill="FFFFFF"/>
            <w:noWrap/>
            <w:vAlign w:val="bottom"/>
            <w:hideMark/>
          </w:tcPr>
          <w:p w14:paraId="0772013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838EB7C"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522114C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35</w:t>
            </w:r>
          </w:p>
        </w:tc>
        <w:tc>
          <w:tcPr>
            <w:tcW w:w="3323" w:type="dxa"/>
            <w:tcBorders>
              <w:top w:val="nil"/>
              <w:left w:val="nil"/>
              <w:bottom w:val="single" w:sz="4" w:space="0" w:color="auto"/>
              <w:right w:val="single" w:sz="4" w:space="0" w:color="auto"/>
            </w:tcBorders>
            <w:shd w:val="clear" w:color="000000" w:fill="FFFFFF"/>
            <w:noWrap/>
            <w:vAlign w:val="bottom"/>
            <w:hideMark/>
          </w:tcPr>
          <w:p w14:paraId="5A26388E"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075496E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JOE MANHATTAN OROZCO QUIROZ</w:t>
            </w:r>
          </w:p>
        </w:tc>
        <w:tc>
          <w:tcPr>
            <w:tcW w:w="1440" w:type="dxa"/>
            <w:tcBorders>
              <w:top w:val="nil"/>
              <w:left w:val="nil"/>
              <w:bottom w:val="single" w:sz="4" w:space="0" w:color="auto"/>
              <w:right w:val="single" w:sz="4" w:space="0" w:color="auto"/>
            </w:tcBorders>
            <w:shd w:val="clear" w:color="000000" w:fill="FFFFFF"/>
            <w:noWrap/>
            <w:vAlign w:val="bottom"/>
            <w:hideMark/>
          </w:tcPr>
          <w:p w14:paraId="532CC97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r w:rsidR="00484A1F" w:rsidRPr="00484A1F" w14:paraId="6F338D54"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3AAEE26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36</w:t>
            </w:r>
          </w:p>
        </w:tc>
        <w:tc>
          <w:tcPr>
            <w:tcW w:w="3323" w:type="dxa"/>
            <w:tcBorders>
              <w:top w:val="nil"/>
              <w:left w:val="nil"/>
              <w:bottom w:val="single" w:sz="4" w:space="0" w:color="auto"/>
              <w:right w:val="single" w:sz="4" w:space="0" w:color="auto"/>
            </w:tcBorders>
            <w:shd w:val="clear" w:color="000000" w:fill="FFFFFF"/>
            <w:noWrap/>
            <w:vAlign w:val="bottom"/>
            <w:hideMark/>
          </w:tcPr>
          <w:p w14:paraId="6230EBC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09D2010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RENE DE LA HOZ VILLALOBOS</w:t>
            </w:r>
          </w:p>
        </w:tc>
        <w:tc>
          <w:tcPr>
            <w:tcW w:w="1440" w:type="dxa"/>
            <w:tcBorders>
              <w:top w:val="nil"/>
              <w:left w:val="nil"/>
              <w:bottom w:val="single" w:sz="4" w:space="0" w:color="auto"/>
              <w:right w:val="single" w:sz="4" w:space="0" w:color="auto"/>
            </w:tcBorders>
            <w:shd w:val="clear" w:color="000000" w:fill="FFFFFF"/>
            <w:noWrap/>
            <w:vAlign w:val="bottom"/>
            <w:hideMark/>
          </w:tcPr>
          <w:p w14:paraId="587DDA7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AA2B4C7"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27C1B7E4"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37</w:t>
            </w:r>
          </w:p>
        </w:tc>
        <w:tc>
          <w:tcPr>
            <w:tcW w:w="3323" w:type="dxa"/>
            <w:tcBorders>
              <w:top w:val="nil"/>
              <w:left w:val="nil"/>
              <w:bottom w:val="single" w:sz="4" w:space="0" w:color="auto"/>
              <w:right w:val="single" w:sz="4" w:space="0" w:color="auto"/>
            </w:tcBorders>
            <w:shd w:val="clear" w:color="000000" w:fill="FFFFFF"/>
            <w:noWrap/>
            <w:vAlign w:val="bottom"/>
            <w:hideMark/>
          </w:tcPr>
          <w:p w14:paraId="4DB880B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3A2ED2FC"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HERNANDO JOSE ESTRADA GOMEZ</w:t>
            </w:r>
          </w:p>
        </w:tc>
        <w:tc>
          <w:tcPr>
            <w:tcW w:w="1440" w:type="dxa"/>
            <w:tcBorders>
              <w:top w:val="nil"/>
              <w:left w:val="nil"/>
              <w:bottom w:val="single" w:sz="4" w:space="0" w:color="auto"/>
              <w:right w:val="single" w:sz="4" w:space="0" w:color="auto"/>
            </w:tcBorders>
            <w:shd w:val="clear" w:color="000000" w:fill="FFFFFF"/>
            <w:noWrap/>
            <w:vAlign w:val="bottom"/>
            <w:hideMark/>
          </w:tcPr>
          <w:p w14:paraId="3160D39B"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6755C815"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7EFE1D7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38</w:t>
            </w:r>
          </w:p>
        </w:tc>
        <w:tc>
          <w:tcPr>
            <w:tcW w:w="3323" w:type="dxa"/>
            <w:tcBorders>
              <w:top w:val="nil"/>
              <w:left w:val="nil"/>
              <w:bottom w:val="single" w:sz="4" w:space="0" w:color="auto"/>
              <w:right w:val="single" w:sz="4" w:space="0" w:color="auto"/>
            </w:tcBorders>
            <w:shd w:val="clear" w:color="000000" w:fill="FFFFFF"/>
            <w:noWrap/>
            <w:vAlign w:val="bottom"/>
            <w:hideMark/>
          </w:tcPr>
          <w:p w14:paraId="75BD630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7D8BF21B"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RAQUEL SOFIA BOHORQUEZ DIAZ</w:t>
            </w:r>
          </w:p>
        </w:tc>
        <w:tc>
          <w:tcPr>
            <w:tcW w:w="1440" w:type="dxa"/>
            <w:tcBorders>
              <w:top w:val="nil"/>
              <w:left w:val="nil"/>
              <w:bottom w:val="single" w:sz="4" w:space="0" w:color="auto"/>
              <w:right w:val="single" w:sz="4" w:space="0" w:color="auto"/>
            </w:tcBorders>
            <w:shd w:val="clear" w:color="000000" w:fill="FFFFFF"/>
            <w:noWrap/>
            <w:vAlign w:val="bottom"/>
            <w:hideMark/>
          </w:tcPr>
          <w:p w14:paraId="7CD3E06E"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FA94C34"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60E9ABA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39</w:t>
            </w:r>
          </w:p>
        </w:tc>
        <w:tc>
          <w:tcPr>
            <w:tcW w:w="3323" w:type="dxa"/>
            <w:tcBorders>
              <w:top w:val="nil"/>
              <w:left w:val="nil"/>
              <w:bottom w:val="single" w:sz="4" w:space="0" w:color="auto"/>
              <w:right w:val="single" w:sz="4" w:space="0" w:color="auto"/>
            </w:tcBorders>
            <w:shd w:val="clear" w:color="000000" w:fill="FFFFFF"/>
            <w:noWrap/>
            <w:vAlign w:val="bottom"/>
            <w:hideMark/>
          </w:tcPr>
          <w:p w14:paraId="7F6B710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57DBCBF8"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DIEGO ANDRES RODAS OVALLE</w:t>
            </w:r>
          </w:p>
        </w:tc>
        <w:tc>
          <w:tcPr>
            <w:tcW w:w="1440" w:type="dxa"/>
            <w:tcBorders>
              <w:top w:val="nil"/>
              <w:left w:val="nil"/>
              <w:bottom w:val="single" w:sz="4" w:space="0" w:color="auto"/>
              <w:right w:val="single" w:sz="4" w:space="0" w:color="auto"/>
            </w:tcBorders>
            <w:shd w:val="clear" w:color="000000" w:fill="FFFFFF"/>
            <w:noWrap/>
            <w:vAlign w:val="bottom"/>
            <w:hideMark/>
          </w:tcPr>
          <w:p w14:paraId="262CCC6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12F5D50D"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3CDD2BC0"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40</w:t>
            </w:r>
          </w:p>
        </w:tc>
        <w:tc>
          <w:tcPr>
            <w:tcW w:w="3323" w:type="dxa"/>
            <w:tcBorders>
              <w:top w:val="nil"/>
              <w:left w:val="nil"/>
              <w:bottom w:val="single" w:sz="4" w:space="0" w:color="auto"/>
              <w:right w:val="single" w:sz="4" w:space="0" w:color="auto"/>
            </w:tcBorders>
            <w:shd w:val="clear" w:color="000000" w:fill="FFFFFF"/>
            <w:noWrap/>
            <w:vAlign w:val="bottom"/>
            <w:hideMark/>
          </w:tcPr>
          <w:p w14:paraId="0BE43BD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4DD79D50"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ALONSO ENRIQUE PEREZ MORALES</w:t>
            </w:r>
          </w:p>
        </w:tc>
        <w:tc>
          <w:tcPr>
            <w:tcW w:w="1440" w:type="dxa"/>
            <w:tcBorders>
              <w:top w:val="nil"/>
              <w:left w:val="nil"/>
              <w:bottom w:val="single" w:sz="4" w:space="0" w:color="auto"/>
              <w:right w:val="single" w:sz="4" w:space="0" w:color="auto"/>
            </w:tcBorders>
            <w:shd w:val="clear" w:color="000000" w:fill="FFFFFF"/>
            <w:noWrap/>
            <w:vAlign w:val="bottom"/>
            <w:hideMark/>
          </w:tcPr>
          <w:p w14:paraId="63BADE7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71BDBCC2"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7BFB085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41</w:t>
            </w:r>
          </w:p>
        </w:tc>
        <w:tc>
          <w:tcPr>
            <w:tcW w:w="3323" w:type="dxa"/>
            <w:tcBorders>
              <w:top w:val="nil"/>
              <w:left w:val="nil"/>
              <w:bottom w:val="single" w:sz="4" w:space="0" w:color="auto"/>
              <w:right w:val="single" w:sz="4" w:space="0" w:color="auto"/>
            </w:tcBorders>
            <w:shd w:val="clear" w:color="000000" w:fill="FFFFFF"/>
            <w:noWrap/>
            <w:vAlign w:val="bottom"/>
            <w:hideMark/>
          </w:tcPr>
          <w:p w14:paraId="687B1F4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566B0F5A"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JEISMY DEL CARMEN ACOSTA ARROYO</w:t>
            </w:r>
          </w:p>
        </w:tc>
        <w:tc>
          <w:tcPr>
            <w:tcW w:w="1440" w:type="dxa"/>
            <w:tcBorders>
              <w:top w:val="nil"/>
              <w:left w:val="nil"/>
              <w:bottom w:val="single" w:sz="4" w:space="0" w:color="auto"/>
              <w:right w:val="single" w:sz="4" w:space="0" w:color="auto"/>
            </w:tcBorders>
            <w:shd w:val="clear" w:color="000000" w:fill="FFFFFF"/>
            <w:noWrap/>
            <w:vAlign w:val="bottom"/>
            <w:hideMark/>
          </w:tcPr>
          <w:p w14:paraId="6438CA8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FF1691D"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16FF4F0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42</w:t>
            </w:r>
          </w:p>
        </w:tc>
        <w:tc>
          <w:tcPr>
            <w:tcW w:w="3323" w:type="dxa"/>
            <w:tcBorders>
              <w:top w:val="nil"/>
              <w:left w:val="nil"/>
              <w:bottom w:val="single" w:sz="4" w:space="0" w:color="auto"/>
              <w:right w:val="single" w:sz="4" w:space="0" w:color="auto"/>
            </w:tcBorders>
            <w:shd w:val="clear" w:color="000000" w:fill="FFFFFF"/>
            <w:noWrap/>
            <w:vAlign w:val="bottom"/>
            <w:hideMark/>
          </w:tcPr>
          <w:p w14:paraId="5B87460F"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PROFESIONAL UNIVERSITARIO</w:t>
            </w:r>
          </w:p>
        </w:tc>
        <w:tc>
          <w:tcPr>
            <w:tcW w:w="4589" w:type="dxa"/>
            <w:tcBorders>
              <w:top w:val="nil"/>
              <w:left w:val="nil"/>
              <w:bottom w:val="single" w:sz="4" w:space="0" w:color="auto"/>
              <w:right w:val="single" w:sz="4" w:space="0" w:color="auto"/>
            </w:tcBorders>
            <w:shd w:val="clear" w:color="000000" w:fill="FFFFFF"/>
            <w:noWrap/>
            <w:vAlign w:val="bottom"/>
            <w:hideMark/>
          </w:tcPr>
          <w:p w14:paraId="6F97A615"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KEYLA ESTHER NIETO BAENA</w:t>
            </w:r>
          </w:p>
        </w:tc>
        <w:tc>
          <w:tcPr>
            <w:tcW w:w="1440" w:type="dxa"/>
            <w:tcBorders>
              <w:top w:val="nil"/>
              <w:left w:val="nil"/>
              <w:bottom w:val="single" w:sz="4" w:space="0" w:color="auto"/>
              <w:right w:val="single" w:sz="4" w:space="0" w:color="auto"/>
            </w:tcBorders>
            <w:shd w:val="clear" w:color="000000" w:fill="FFFFFF"/>
            <w:noWrap/>
            <w:vAlign w:val="bottom"/>
            <w:hideMark/>
          </w:tcPr>
          <w:p w14:paraId="27CB5E67"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0DAEFEDB"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2B5A5341"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43</w:t>
            </w:r>
          </w:p>
        </w:tc>
        <w:tc>
          <w:tcPr>
            <w:tcW w:w="3323" w:type="dxa"/>
            <w:tcBorders>
              <w:top w:val="nil"/>
              <w:left w:val="nil"/>
              <w:bottom w:val="single" w:sz="4" w:space="0" w:color="auto"/>
              <w:right w:val="single" w:sz="4" w:space="0" w:color="auto"/>
            </w:tcBorders>
            <w:shd w:val="clear" w:color="000000" w:fill="FFFFFF"/>
            <w:noWrap/>
            <w:vAlign w:val="bottom"/>
            <w:hideMark/>
          </w:tcPr>
          <w:p w14:paraId="4338B6A9"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71C44742"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JONATHAN AURELIO SILVA RODRIGUEZ</w:t>
            </w:r>
          </w:p>
        </w:tc>
        <w:tc>
          <w:tcPr>
            <w:tcW w:w="1440" w:type="dxa"/>
            <w:tcBorders>
              <w:top w:val="nil"/>
              <w:left w:val="nil"/>
              <w:bottom w:val="single" w:sz="4" w:space="0" w:color="auto"/>
              <w:right w:val="single" w:sz="4" w:space="0" w:color="auto"/>
            </w:tcBorders>
            <w:shd w:val="clear" w:color="000000" w:fill="FFFFFF"/>
            <w:noWrap/>
            <w:vAlign w:val="bottom"/>
            <w:hideMark/>
          </w:tcPr>
          <w:p w14:paraId="11EEB553"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A69534F"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0D73D8E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44</w:t>
            </w:r>
          </w:p>
        </w:tc>
        <w:tc>
          <w:tcPr>
            <w:tcW w:w="3323" w:type="dxa"/>
            <w:tcBorders>
              <w:top w:val="nil"/>
              <w:left w:val="nil"/>
              <w:bottom w:val="single" w:sz="4" w:space="0" w:color="auto"/>
              <w:right w:val="single" w:sz="4" w:space="0" w:color="auto"/>
            </w:tcBorders>
            <w:shd w:val="clear" w:color="000000" w:fill="FFFFFF"/>
            <w:noWrap/>
            <w:vAlign w:val="bottom"/>
            <w:hideMark/>
          </w:tcPr>
          <w:p w14:paraId="3054B204"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3C3E21B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ATALFO ANTONIO MENDOZA LLINAS</w:t>
            </w:r>
          </w:p>
        </w:tc>
        <w:tc>
          <w:tcPr>
            <w:tcW w:w="1440" w:type="dxa"/>
            <w:tcBorders>
              <w:top w:val="nil"/>
              <w:left w:val="nil"/>
              <w:bottom w:val="single" w:sz="4" w:space="0" w:color="auto"/>
              <w:right w:val="single" w:sz="4" w:space="0" w:color="auto"/>
            </w:tcBorders>
            <w:shd w:val="clear" w:color="000000" w:fill="FFFFFF"/>
            <w:noWrap/>
            <w:vAlign w:val="bottom"/>
            <w:hideMark/>
          </w:tcPr>
          <w:p w14:paraId="36A0304A"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47BC67CD"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75ADE206"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45</w:t>
            </w:r>
          </w:p>
        </w:tc>
        <w:tc>
          <w:tcPr>
            <w:tcW w:w="3323" w:type="dxa"/>
            <w:tcBorders>
              <w:top w:val="nil"/>
              <w:left w:val="nil"/>
              <w:bottom w:val="single" w:sz="4" w:space="0" w:color="auto"/>
              <w:right w:val="single" w:sz="4" w:space="0" w:color="auto"/>
            </w:tcBorders>
            <w:shd w:val="clear" w:color="000000" w:fill="FFFFFF"/>
            <w:noWrap/>
            <w:vAlign w:val="bottom"/>
            <w:hideMark/>
          </w:tcPr>
          <w:p w14:paraId="2AC508B3"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63EB9311"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DAYANA CORDERO GOMEZ</w:t>
            </w:r>
          </w:p>
        </w:tc>
        <w:tc>
          <w:tcPr>
            <w:tcW w:w="1440" w:type="dxa"/>
            <w:tcBorders>
              <w:top w:val="nil"/>
              <w:left w:val="nil"/>
              <w:bottom w:val="single" w:sz="4" w:space="0" w:color="auto"/>
              <w:right w:val="single" w:sz="4" w:space="0" w:color="auto"/>
            </w:tcBorders>
            <w:shd w:val="clear" w:color="000000" w:fill="FFFFFF"/>
            <w:noWrap/>
            <w:vAlign w:val="bottom"/>
            <w:hideMark/>
          </w:tcPr>
          <w:p w14:paraId="5F75DD6C"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CA</w:t>
            </w:r>
          </w:p>
        </w:tc>
      </w:tr>
      <w:tr w:rsidR="00484A1F" w:rsidRPr="00484A1F" w14:paraId="32BBAF77" w14:textId="77777777" w:rsidTr="00DE09FD">
        <w:trPr>
          <w:trHeight w:val="300"/>
        </w:trPr>
        <w:tc>
          <w:tcPr>
            <w:tcW w:w="288" w:type="dxa"/>
            <w:tcBorders>
              <w:top w:val="nil"/>
              <w:left w:val="single" w:sz="4" w:space="0" w:color="auto"/>
              <w:bottom w:val="single" w:sz="4" w:space="0" w:color="auto"/>
              <w:right w:val="single" w:sz="4" w:space="0" w:color="auto"/>
            </w:tcBorders>
            <w:shd w:val="clear" w:color="000000" w:fill="FFFFFF"/>
            <w:noWrap/>
            <w:vAlign w:val="bottom"/>
            <w:hideMark/>
          </w:tcPr>
          <w:p w14:paraId="21E70F12"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46</w:t>
            </w:r>
          </w:p>
        </w:tc>
        <w:tc>
          <w:tcPr>
            <w:tcW w:w="3323" w:type="dxa"/>
            <w:tcBorders>
              <w:top w:val="nil"/>
              <w:left w:val="nil"/>
              <w:bottom w:val="single" w:sz="4" w:space="0" w:color="auto"/>
              <w:right w:val="single" w:sz="4" w:space="0" w:color="auto"/>
            </w:tcBorders>
            <w:shd w:val="clear" w:color="000000" w:fill="FFFFFF"/>
            <w:noWrap/>
            <w:vAlign w:val="bottom"/>
            <w:hideMark/>
          </w:tcPr>
          <w:p w14:paraId="3839F916"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TECNICO OPERATIVO</w:t>
            </w:r>
          </w:p>
        </w:tc>
        <w:tc>
          <w:tcPr>
            <w:tcW w:w="4589" w:type="dxa"/>
            <w:tcBorders>
              <w:top w:val="nil"/>
              <w:left w:val="nil"/>
              <w:bottom w:val="single" w:sz="4" w:space="0" w:color="auto"/>
              <w:right w:val="single" w:sz="4" w:space="0" w:color="auto"/>
            </w:tcBorders>
            <w:shd w:val="clear" w:color="000000" w:fill="FFFFFF"/>
            <w:noWrap/>
            <w:vAlign w:val="bottom"/>
            <w:hideMark/>
          </w:tcPr>
          <w:p w14:paraId="231588C7" w14:textId="77777777" w:rsidR="00484A1F" w:rsidRPr="00484A1F" w:rsidRDefault="00484A1F" w:rsidP="00484A1F">
            <w:pPr>
              <w:rPr>
                <w:rFonts w:ascii="Calibri" w:hAnsi="Calibri" w:cs="Calibri"/>
                <w:color w:val="000000"/>
                <w:lang w:val="es-CO" w:eastAsia="es-CO"/>
              </w:rPr>
            </w:pPr>
            <w:r w:rsidRPr="00484A1F">
              <w:rPr>
                <w:rFonts w:ascii="Calibri" w:hAnsi="Calibri" w:cs="Calibri"/>
                <w:color w:val="000000"/>
                <w:sz w:val="22"/>
                <w:szCs w:val="22"/>
                <w:lang w:val="es-CO" w:eastAsia="es-CO"/>
              </w:rPr>
              <w:t>NAZHLY DEL SOCORRO ECHEVERRIA MADRID</w:t>
            </w:r>
          </w:p>
        </w:tc>
        <w:tc>
          <w:tcPr>
            <w:tcW w:w="1440" w:type="dxa"/>
            <w:tcBorders>
              <w:top w:val="nil"/>
              <w:left w:val="nil"/>
              <w:bottom w:val="single" w:sz="4" w:space="0" w:color="auto"/>
              <w:right w:val="single" w:sz="4" w:space="0" w:color="auto"/>
            </w:tcBorders>
            <w:shd w:val="clear" w:color="000000" w:fill="FFFFFF"/>
            <w:noWrap/>
            <w:vAlign w:val="bottom"/>
            <w:hideMark/>
          </w:tcPr>
          <w:p w14:paraId="0C2CEE39" w14:textId="77777777" w:rsidR="00484A1F" w:rsidRPr="00484A1F" w:rsidRDefault="00484A1F" w:rsidP="00484A1F">
            <w:pPr>
              <w:jc w:val="center"/>
              <w:rPr>
                <w:rFonts w:ascii="Calibri" w:hAnsi="Calibri" w:cs="Calibri"/>
                <w:color w:val="000000"/>
                <w:lang w:val="es-CO" w:eastAsia="es-CO"/>
              </w:rPr>
            </w:pPr>
            <w:r w:rsidRPr="00484A1F">
              <w:rPr>
                <w:rFonts w:ascii="Calibri" w:hAnsi="Calibri" w:cs="Calibri"/>
                <w:color w:val="000000"/>
                <w:sz w:val="22"/>
                <w:szCs w:val="22"/>
                <w:lang w:val="es-CO" w:eastAsia="es-CO"/>
              </w:rPr>
              <w:t>NP</w:t>
            </w:r>
          </w:p>
        </w:tc>
      </w:tr>
    </w:tbl>
    <w:p w14:paraId="4F6708D2" w14:textId="28AAA787" w:rsidR="006002A7" w:rsidRDefault="006002A7" w:rsidP="00FD737C">
      <w:pPr>
        <w:autoSpaceDE w:val="0"/>
        <w:autoSpaceDN w:val="0"/>
        <w:adjustRightInd w:val="0"/>
        <w:rPr>
          <w:rFonts w:ascii="Arial" w:hAnsi="Arial" w:cs="Arial"/>
          <w:sz w:val="20"/>
          <w:szCs w:val="20"/>
        </w:rPr>
      </w:pPr>
    </w:p>
    <w:p w14:paraId="75035FA9" w14:textId="76F76FC3"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5. PROGRAMAS, ESTUDIOS Y PROYECTOS:</w:t>
      </w:r>
    </w:p>
    <w:p w14:paraId="0D87896C" w14:textId="77777777" w:rsidR="00B16F3A" w:rsidRPr="0009658B" w:rsidRDefault="00B16F3A" w:rsidP="00FD737C">
      <w:pPr>
        <w:autoSpaceDE w:val="0"/>
        <w:autoSpaceDN w:val="0"/>
        <w:adjustRightInd w:val="0"/>
        <w:rPr>
          <w:rFonts w:ascii="Arial" w:hAnsi="Arial" w:cs="Arial"/>
          <w:b/>
          <w:bCs/>
          <w:sz w:val="20"/>
          <w:szCs w:val="20"/>
        </w:rPr>
      </w:pPr>
    </w:p>
    <w:p w14:paraId="1D79C6A4" w14:textId="384108EF"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todos y cada uno de los programas, estudios y proyectos que se hayan formulado para el cumplimiento misional de la entidad.</w:t>
      </w:r>
    </w:p>
    <w:p w14:paraId="32009C55" w14:textId="5C7A24BF" w:rsidR="00E24363" w:rsidRDefault="00E24363" w:rsidP="00FD737C">
      <w:pPr>
        <w:autoSpaceDE w:val="0"/>
        <w:autoSpaceDN w:val="0"/>
        <w:adjustRightInd w:val="0"/>
        <w:jc w:val="both"/>
        <w:rPr>
          <w:rFonts w:ascii="Arial" w:hAnsi="Arial" w:cs="Arial"/>
          <w:sz w:val="20"/>
          <w:szCs w:val="20"/>
        </w:rPr>
      </w:pPr>
    </w:p>
    <w:tbl>
      <w:tblPr>
        <w:tblStyle w:val="Tablaconcuadrcula"/>
        <w:tblW w:w="9067" w:type="dxa"/>
        <w:tblLayout w:type="fixed"/>
        <w:tblLook w:val="04A0" w:firstRow="1" w:lastRow="0" w:firstColumn="1" w:lastColumn="0" w:noHBand="0" w:noVBand="1"/>
      </w:tblPr>
      <w:tblGrid>
        <w:gridCol w:w="1705"/>
        <w:gridCol w:w="2340"/>
        <w:gridCol w:w="1620"/>
        <w:gridCol w:w="1980"/>
        <w:gridCol w:w="1422"/>
      </w:tblGrid>
      <w:tr w:rsidR="00E24363" w14:paraId="5FDC02F1" w14:textId="77777777" w:rsidTr="00372026">
        <w:trPr>
          <w:trHeight w:val="432"/>
        </w:trPr>
        <w:tc>
          <w:tcPr>
            <w:tcW w:w="1705" w:type="dxa"/>
            <w:vMerge w:val="restart"/>
            <w:vAlign w:val="center"/>
          </w:tcPr>
          <w:p w14:paraId="6AC4E5A6" w14:textId="20A041A6"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DENOMINACIÓN</w:t>
            </w:r>
          </w:p>
        </w:tc>
        <w:tc>
          <w:tcPr>
            <w:tcW w:w="2340" w:type="dxa"/>
            <w:vMerge w:val="restart"/>
            <w:vAlign w:val="center"/>
          </w:tcPr>
          <w:p w14:paraId="1EAB0C6A" w14:textId="5F294BD4"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DESCRIPCIÓN</w:t>
            </w:r>
          </w:p>
        </w:tc>
        <w:tc>
          <w:tcPr>
            <w:tcW w:w="3600" w:type="dxa"/>
            <w:gridSpan w:val="2"/>
            <w:vAlign w:val="center"/>
          </w:tcPr>
          <w:p w14:paraId="055F0541" w14:textId="3B4BB80C"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ESTADO</w:t>
            </w:r>
          </w:p>
        </w:tc>
        <w:tc>
          <w:tcPr>
            <w:tcW w:w="1422" w:type="dxa"/>
            <w:vMerge w:val="restart"/>
            <w:vAlign w:val="center"/>
          </w:tcPr>
          <w:p w14:paraId="29593F3E" w14:textId="2B0FB99B"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ASIGNADO (Millones de </w:t>
            </w:r>
            <w:r w:rsidR="007531F6" w:rsidRPr="0031494C">
              <w:rPr>
                <w:rFonts w:ascii="Arial Narrow" w:hAnsi="Arial Narrow" w:cs="Arial"/>
                <w:b/>
                <w:bCs/>
                <w:sz w:val="20"/>
                <w:szCs w:val="20"/>
              </w:rPr>
              <w:t>pesos</w:t>
            </w:r>
            <w:r w:rsidRPr="0031494C">
              <w:rPr>
                <w:rFonts w:ascii="Arial Narrow" w:hAnsi="Arial Narrow" w:cs="Arial"/>
                <w:b/>
                <w:bCs/>
                <w:sz w:val="20"/>
                <w:szCs w:val="20"/>
              </w:rPr>
              <w:t>)</w:t>
            </w:r>
          </w:p>
        </w:tc>
      </w:tr>
      <w:tr w:rsidR="00E24363" w14:paraId="305C86ED" w14:textId="77777777" w:rsidTr="00372026">
        <w:trPr>
          <w:trHeight w:val="720"/>
        </w:trPr>
        <w:tc>
          <w:tcPr>
            <w:tcW w:w="1705" w:type="dxa"/>
            <w:vMerge/>
            <w:vAlign w:val="center"/>
          </w:tcPr>
          <w:p w14:paraId="4549E0A4" w14:textId="47DA66A2" w:rsidR="00E24363" w:rsidRPr="00E24363" w:rsidRDefault="00E24363" w:rsidP="00E24363">
            <w:pPr>
              <w:autoSpaceDE w:val="0"/>
              <w:autoSpaceDN w:val="0"/>
              <w:adjustRightInd w:val="0"/>
              <w:jc w:val="center"/>
              <w:rPr>
                <w:rFonts w:ascii="Arial" w:hAnsi="Arial" w:cs="Arial"/>
                <w:b/>
                <w:bCs/>
                <w:sz w:val="20"/>
                <w:szCs w:val="20"/>
              </w:rPr>
            </w:pPr>
          </w:p>
        </w:tc>
        <w:tc>
          <w:tcPr>
            <w:tcW w:w="2340" w:type="dxa"/>
            <w:vMerge/>
            <w:vAlign w:val="center"/>
          </w:tcPr>
          <w:p w14:paraId="3E3BBC53" w14:textId="58C6D6BF" w:rsidR="00E24363" w:rsidRPr="00E24363" w:rsidRDefault="00E24363" w:rsidP="00E24363">
            <w:pPr>
              <w:autoSpaceDE w:val="0"/>
              <w:autoSpaceDN w:val="0"/>
              <w:adjustRightInd w:val="0"/>
              <w:jc w:val="center"/>
              <w:rPr>
                <w:rFonts w:ascii="Arial" w:hAnsi="Arial" w:cs="Arial"/>
                <w:b/>
                <w:bCs/>
                <w:sz w:val="20"/>
                <w:szCs w:val="20"/>
              </w:rPr>
            </w:pPr>
          </w:p>
        </w:tc>
        <w:tc>
          <w:tcPr>
            <w:tcW w:w="1620" w:type="dxa"/>
            <w:vAlign w:val="center"/>
          </w:tcPr>
          <w:p w14:paraId="1272DC3F" w14:textId="77777777"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EJECUTADO</w:t>
            </w:r>
          </w:p>
          <w:p w14:paraId="14B49505" w14:textId="50EECE07"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(Marque “X”)</w:t>
            </w:r>
          </w:p>
        </w:tc>
        <w:tc>
          <w:tcPr>
            <w:tcW w:w="1980" w:type="dxa"/>
            <w:vAlign w:val="center"/>
          </w:tcPr>
          <w:p w14:paraId="6EC5A4A0" w14:textId="11C508F1"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EN PROCESO (Marque “X”)</w:t>
            </w:r>
          </w:p>
        </w:tc>
        <w:tc>
          <w:tcPr>
            <w:tcW w:w="1422" w:type="dxa"/>
            <w:vMerge/>
            <w:vAlign w:val="center"/>
          </w:tcPr>
          <w:p w14:paraId="2F4976BA" w14:textId="69363CE3" w:rsidR="00E24363" w:rsidRPr="00E24363" w:rsidRDefault="00E24363" w:rsidP="00E24363">
            <w:pPr>
              <w:autoSpaceDE w:val="0"/>
              <w:autoSpaceDN w:val="0"/>
              <w:adjustRightInd w:val="0"/>
              <w:jc w:val="center"/>
              <w:rPr>
                <w:rFonts w:ascii="Arial" w:hAnsi="Arial" w:cs="Arial"/>
                <w:b/>
                <w:bCs/>
                <w:sz w:val="20"/>
                <w:szCs w:val="20"/>
              </w:rPr>
            </w:pPr>
          </w:p>
        </w:tc>
      </w:tr>
      <w:tr w:rsidR="00E24363" w14:paraId="07D1CAEB" w14:textId="77777777" w:rsidTr="00372026">
        <w:trPr>
          <w:trHeight w:val="432"/>
        </w:trPr>
        <w:tc>
          <w:tcPr>
            <w:tcW w:w="9067" w:type="dxa"/>
            <w:gridSpan w:val="5"/>
            <w:vAlign w:val="center"/>
          </w:tcPr>
          <w:p w14:paraId="109A3AE3" w14:textId="1E968358" w:rsidR="00E24363" w:rsidRPr="00E24363" w:rsidRDefault="00E24363" w:rsidP="00E24363">
            <w:pPr>
              <w:autoSpaceDE w:val="0"/>
              <w:autoSpaceDN w:val="0"/>
              <w:adjustRightInd w:val="0"/>
              <w:jc w:val="both"/>
              <w:rPr>
                <w:rFonts w:ascii="Arial" w:hAnsi="Arial" w:cs="Arial"/>
                <w:b/>
                <w:bCs/>
                <w:sz w:val="20"/>
                <w:szCs w:val="20"/>
              </w:rPr>
            </w:pPr>
            <w:r w:rsidRPr="00E24363">
              <w:rPr>
                <w:rFonts w:ascii="Arial" w:hAnsi="Arial" w:cs="Arial"/>
                <w:b/>
                <w:bCs/>
                <w:sz w:val="20"/>
                <w:szCs w:val="20"/>
              </w:rPr>
              <w:t xml:space="preserve">Vigencia Fiscal Año </w:t>
            </w:r>
            <w:r w:rsidR="00833C10">
              <w:rPr>
                <w:rFonts w:ascii="Arial" w:hAnsi="Arial" w:cs="Arial"/>
                <w:b/>
                <w:bCs/>
                <w:sz w:val="20"/>
                <w:szCs w:val="20"/>
              </w:rPr>
              <w:t xml:space="preserve">2020 </w:t>
            </w:r>
            <w:r w:rsidRPr="00E24363">
              <w:rPr>
                <w:rFonts w:ascii="Arial" w:hAnsi="Arial" w:cs="Arial"/>
                <w:b/>
                <w:bCs/>
                <w:sz w:val="20"/>
                <w:szCs w:val="20"/>
              </w:rPr>
              <w:t xml:space="preserve">Comprendida entre el día </w:t>
            </w:r>
            <w:r w:rsidR="00833C10">
              <w:rPr>
                <w:rFonts w:ascii="Arial" w:hAnsi="Arial" w:cs="Arial"/>
                <w:b/>
                <w:bCs/>
                <w:sz w:val="20"/>
                <w:szCs w:val="20"/>
              </w:rPr>
              <w:t>1</w:t>
            </w:r>
            <w:r w:rsidRPr="00E24363">
              <w:rPr>
                <w:rFonts w:ascii="Arial" w:hAnsi="Arial" w:cs="Arial"/>
                <w:b/>
                <w:bCs/>
                <w:sz w:val="20"/>
                <w:szCs w:val="20"/>
              </w:rPr>
              <w:t xml:space="preserve"> del mes </w:t>
            </w:r>
            <w:r w:rsidR="00833C10">
              <w:rPr>
                <w:rFonts w:ascii="Arial" w:hAnsi="Arial" w:cs="Arial"/>
                <w:b/>
                <w:bCs/>
                <w:sz w:val="20"/>
                <w:szCs w:val="20"/>
              </w:rPr>
              <w:t>enero</w:t>
            </w:r>
            <w:r w:rsidRPr="00E24363">
              <w:rPr>
                <w:rFonts w:ascii="Arial" w:hAnsi="Arial" w:cs="Arial"/>
                <w:b/>
                <w:bCs/>
                <w:sz w:val="20"/>
                <w:szCs w:val="20"/>
              </w:rPr>
              <w:t xml:space="preserve"> y el día </w:t>
            </w:r>
            <w:r w:rsidR="007531F6">
              <w:rPr>
                <w:rFonts w:ascii="Arial" w:hAnsi="Arial" w:cs="Arial"/>
                <w:b/>
                <w:bCs/>
                <w:sz w:val="20"/>
                <w:szCs w:val="20"/>
              </w:rPr>
              <w:t>31</w:t>
            </w:r>
            <w:r w:rsidRPr="00E24363">
              <w:rPr>
                <w:rFonts w:ascii="Arial" w:hAnsi="Arial" w:cs="Arial"/>
                <w:b/>
                <w:bCs/>
                <w:sz w:val="20"/>
                <w:szCs w:val="20"/>
              </w:rPr>
              <w:t xml:space="preserve"> de</w:t>
            </w:r>
            <w:r w:rsidR="007531F6">
              <w:rPr>
                <w:rFonts w:ascii="Arial" w:hAnsi="Arial" w:cs="Arial"/>
                <w:b/>
                <w:bCs/>
                <w:sz w:val="20"/>
                <w:szCs w:val="20"/>
              </w:rPr>
              <w:t xml:space="preserve"> diciembre</w:t>
            </w:r>
          </w:p>
        </w:tc>
      </w:tr>
      <w:tr w:rsidR="0031494C" w14:paraId="7FB18BDB" w14:textId="77777777" w:rsidTr="00372026">
        <w:trPr>
          <w:trHeight w:val="432"/>
        </w:trPr>
        <w:tc>
          <w:tcPr>
            <w:tcW w:w="1705" w:type="dxa"/>
            <w:vAlign w:val="center"/>
          </w:tcPr>
          <w:p w14:paraId="3D00172E" w14:textId="3D0C61C3" w:rsidR="00E24363" w:rsidRPr="009D6EEA" w:rsidRDefault="009D6EEA" w:rsidP="000674CA">
            <w:pPr>
              <w:autoSpaceDE w:val="0"/>
              <w:autoSpaceDN w:val="0"/>
              <w:adjustRightInd w:val="0"/>
              <w:rPr>
                <w:rFonts w:ascii="Arial" w:hAnsi="Arial" w:cs="Arial"/>
                <w:bCs/>
                <w:sz w:val="20"/>
                <w:szCs w:val="20"/>
              </w:rPr>
            </w:pPr>
            <w:r w:rsidRPr="009D6EEA">
              <w:rPr>
                <w:rFonts w:ascii="Arial" w:hAnsi="Arial" w:cs="Arial"/>
                <w:bCs/>
                <w:sz w:val="20"/>
                <w:szCs w:val="20"/>
                <w:lang w:val="es-ES" w:eastAsia="es-ES"/>
              </w:rPr>
              <w:t>Regularización del Cableado Aéreo</w:t>
            </w:r>
          </w:p>
        </w:tc>
        <w:tc>
          <w:tcPr>
            <w:tcW w:w="2340" w:type="dxa"/>
            <w:vAlign w:val="center"/>
          </w:tcPr>
          <w:p w14:paraId="478607B8" w14:textId="0E9B0601" w:rsidR="00E24363" w:rsidRDefault="00F8641E" w:rsidP="000674CA">
            <w:pPr>
              <w:autoSpaceDE w:val="0"/>
              <w:autoSpaceDN w:val="0"/>
              <w:adjustRightInd w:val="0"/>
              <w:rPr>
                <w:rFonts w:ascii="Arial" w:hAnsi="Arial" w:cs="Arial"/>
                <w:sz w:val="20"/>
                <w:szCs w:val="20"/>
              </w:rPr>
            </w:pPr>
            <w:r>
              <w:rPr>
                <w:rFonts w:ascii="Arial" w:hAnsi="Arial" w:cs="Arial"/>
                <w:sz w:val="20"/>
                <w:szCs w:val="20"/>
              </w:rPr>
              <w:t xml:space="preserve">Regular el cableado inservible que se encuentra en el centro histórico </w:t>
            </w:r>
          </w:p>
        </w:tc>
        <w:tc>
          <w:tcPr>
            <w:tcW w:w="1620" w:type="dxa"/>
            <w:vAlign w:val="center"/>
          </w:tcPr>
          <w:p w14:paraId="7BE2E6AC"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4AB8439A" w14:textId="0AC76994" w:rsidR="00E24363" w:rsidRDefault="009D6EEA"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1A06532C" w14:textId="77777777" w:rsidR="00E24363" w:rsidRDefault="00E24363" w:rsidP="00B16F3A">
            <w:pPr>
              <w:autoSpaceDE w:val="0"/>
              <w:autoSpaceDN w:val="0"/>
              <w:adjustRightInd w:val="0"/>
              <w:jc w:val="center"/>
              <w:rPr>
                <w:rFonts w:ascii="Arial" w:hAnsi="Arial" w:cs="Arial"/>
                <w:sz w:val="20"/>
                <w:szCs w:val="20"/>
              </w:rPr>
            </w:pPr>
          </w:p>
        </w:tc>
      </w:tr>
      <w:tr w:rsidR="00E24363" w14:paraId="146E5C48" w14:textId="77777777" w:rsidTr="00372026">
        <w:trPr>
          <w:trHeight w:val="432"/>
        </w:trPr>
        <w:tc>
          <w:tcPr>
            <w:tcW w:w="1705" w:type="dxa"/>
            <w:vAlign w:val="center"/>
          </w:tcPr>
          <w:p w14:paraId="18818A18" w14:textId="7999F469" w:rsidR="00E24363" w:rsidRDefault="009D6EEA" w:rsidP="000674CA">
            <w:pPr>
              <w:autoSpaceDE w:val="0"/>
              <w:autoSpaceDN w:val="0"/>
              <w:adjustRightInd w:val="0"/>
              <w:rPr>
                <w:rFonts w:ascii="Arial" w:hAnsi="Arial" w:cs="Arial"/>
                <w:sz w:val="20"/>
                <w:szCs w:val="20"/>
              </w:rPr>
            </w:pPr>
            <w:r w:rsidRPr="009D6EEA">
              <w:rPr>
                <w:rFonts w:ascii="Arial" w:hAnsi="Arial" w:cs="Arial"/>
                <w:sz w:val="20"/>
                <w:szCs w:val="20"/>
              </w:rPr>
              <w:t>Apoyo para la generación y fortalecimiento de Unidades Productivas</w:t>
            </w:r>
          </w:p>
        </w:tc>
        <w:tc>
          <w:tcPr>
            <w:tcW w:w="2340" w:type="dxa"/>
            <w:vAlign w:val="center"/>
          </w:tcPr>
          <w:p w14:paraId="3C9B7F34" w14:textId="2B1612B4" w:rsidR="00E24363" w:rsidRDefault="00C93837" w:rsidP="000674CA">
            <w:pPr>
              <w:autoSpaceDE w:val="0"/>
              <w:autoSpaceDN w:val="0"/>
              <w:adjustRightInd w:val="0"/>
              <w:rPr>
                <w:rFonts w:ascii="Arial" w:hAnsi="Arial" w:cs="Arial"/>
                <w:sz w:val="20"/>
                <w:szCs w:val="20"/>
              </w:rPr>
            </w:pPr>
            <w:r>
              <w:rPr>
                <w:rFonts w:ascii="Arial" w:hAnsi="Arial" w:cs="Arial"/>
                <w:sz w:val="20"/>
                <w:szCs w:val="20"/>
              </w:rPr>
              <w:t xml:space="preserve">Se apoya a los diferentes comerciantes que se reubican </w:t>
            </w:r>
          </w:p>
        </w:tc>
        <w:tc>
          <w:tcPr>
            <w:tcW w:w="1620" w:type="dxa"/>
            <w:vAlign w:val="center"/>
          </w:tcPr>
          <w:p w14:paraId="346BC87B"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25F6E150" w14:textId="1F4EE216" w:rsidR="00E24363" w:rsidRDefault="00F8641E"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0B2E909C" w14:textId="77777777" w:rsidR="00E24363" w:rsidRDefault="00E24363" w:rsidP="00B16F3A">
            <w:pPr>
              <w:autoSpaceDE w:val="0"/>
              <w:autoSpaceDN w:val="0"/>
              <w:adjustRightInd w:val="0"/>
              <w:jc w:val="center"/>
              <w:rPr>
                <w:rFonts w:ascii="Arial" w:hAnsi="Arial" w:cs="Arial"/>
                <w:sz w:val="20"/>
                <w:szCs w:val="20"/>
              </w:rPr>
            </w:pPr>
          </w:p>
        </w:tc>
      </w:tr>
      <w:tr w:rsidR="00C74BAD" w14:paraId="62899E0A" w14:textId="77777777" w:rsidTr="00372026">
        <w:trPr>
          <w:trHeight w:val="432"/>
        </w:trPr>
        <w:tc>
          <w:tcPr>
            <w:tcW w:w="1705" w:type="dxa"/>
            <w:vAlign w:val="center"/>
          </w:tcPr>
          <w:p w14:paraId="6617BD69" w14:textId="04CFB44B" w:rsidR="00C74BAD" w:rsidRPr="00C74BAD" w:rsidRDefault="00C74BAD" w:rsidP="000674CA">
            <w:pPr>
              <w:autoSpaceDE w:val="0"/>
              <w:autoSpaceDN w:val="0"/>
              <w:adjustRightInd w:val="0"/>
              <w:rPr>
                <w:rFonts w:ascii="Arial" w:hAnsi="Arial" w:cs="Arial"/>
                <w:sz w:val="20"/>
                <w:szCs w:val="20"/>
              </w:rPr>
            </w:pPr>
            <w:r w:rsidRPr="00C74BAD">
              <w:rPr>
                <w:rFonts w:ascii="Arial" w:hAnsi="Arial" w:cs="Arial"/>
                <w:sz w:val="20"/>
                <w:szCs w:val="20"/>
              </w:rPr>
              <w:t>Mobiliario Urbano</w:t>
            </w:r>
          </w:p>
        </w:tc>
        <w:tc>
          <w:tcPr>
            <w:tcW w:w="2340" w:type="dxa"/>
            <w:vAlign w:val="center"/>
          </w:tcPr>
          <w:p w14:paraId="37CA5E61" w14:textId="1329B45E" w:rsidR="00C74BAD" w:rsidRDefault="00C93837" w:rsidP="000674CA">
            <w:pPr>
              <w:autoSpaceDE w:val="0"/>
              <w:autoSpaceDN w:val="0"/>
              <w:adjustRightInd w:val="0"/>
              <w:rPr>
                <w:rFonts w:ascii="Arial" w:hAnsi="Arial" w:cs="Arial"/>
                <w:sz w:val="20"/>
                <w:szCs w:val="20"/>
              </w:rPr>
            </w:pPr>
            <w:r>
              <w:rPr>
                <w:rFonts w:ascii="Arial" w:hAnsi="Arial" w:cs="Arial"/>
                <w:sz w:val="20"/>
                <w:szCs w:val="20"/>
              </w:rPr>
              <w:t>Se hace seguimiento a todo el mobiliario que se utiliza para publicidad en el distrito</w:t>
            </w:r>
          </w:p>
        </w:tc>
        <w:tc>
          <w:tcPr>
            <w:tcW w:w="1620" w:type="dxa"/>
            <w:vAlign w:val="center"/>
          </w:tcPr>
          <w:p w14:paraId="69938507" w14:textId="77777777" w:rsidR="00C74BAD" w:rsidRDefault="00C74BAD" w:rsidP="00B16F3A">
            <w:pPr>
              <w:autoSpaceDE w:val="0"/>
              <w:autoSpaceDN w:val="0"/>
              <w:adjustRightInd w:val="0"/>
              <w:jc w:val="center"/>
              <w:rPr>
                <w:rFonts w:ascii="Arial" w:hAnsi="Arial" w:cs="Arial"/>
                <w:sz w:val="20"/>
                <w:szCs w:val="20"/>
              </w:rPr>
            </w:pPr>
          </w:p>
        </w:tc>
        <w:tc>
          <w:tcPr>
            <w:tcW w:w="1980" w:type="dxa"/>
            <w:vAlign w:val="center"/>
          </w:tcPr>
          <w:p w14:paraId="5B635CEB" w14:textId="30442349" w:rsidR="00C74BAD" w:rsidRDefault="00F8641E"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0DF09B7C" w14:textId="77777777" w:rsidR="00C74BAD" w:rsidRDefault="00C74BAD" w:rsidP="00B16F3A">
            <w:pPr>
              <w:autoSpaceDE w:val="0"/>
              <w:autoSpaceDN w:val="0"/>
              <w:adjustRightInd w:val="0"/>
              <w:jc w:val="center"/>
              <w:rPr>
                <w:rFonts w:ascii="Arial" w:hAnsi="Arial" w:cs="Arial"/>
                <w:sz w:val="20"/>
                <w:szCs w:val="20"/>
              </w:rPr>
            </w:pPr>
          </w:p>
        </w:tc>
      </w:tr>
      <w:tr w:rsidR="00C74BAD" w14:paraId="29437BCA" w14:textId="77777777" w:rsidTr="00372026">
        <w:trPr>
          <w:trHeight w:val="432"/>
        </w:trPr>
        <w:tc>
          <w:tcPr>
            <w:tcW w:w="1705" w:type="dxa"/>
            <w:vAlign w:val="center"/>
          </w:tcPr>
          <w:p w14:paraId="7CDFA1F3" w14:textId="30C00C87" w:rsidR="00C74BAD" w:rsidRPr="00C74BAD" w:rsidRDefault="004C3171" w:rsidP="000674CA">
            <w:pPr>
              <w:autoSpaceDE w:val="0"/>
              <w:autoSpaceDN w:val="0"/>
              <w:adjustRightInd w:val="0"/>
              <w:rPr>
                <w:rFonts w:ascii="Arial" w:hAnsi="Arial" w:cs="Arial"/>
                <w:sz w:val="20"/>
                <w:szCs w:val="20"/>
              </w:rPr>
            </w:pPr>
            <w:r w:rsidRPr="004C3171">
              <w:rPr>
                <w:rFonts w:ascii="Arial" w:hAnsi="Arial" w:cs="Arial"/>
                <w:sz w:val="20"/>
                <w:szCs w:val="20"/>
              </w:rPr>
              <w:t>Transformación del Entorno Urbano – TEU</w:t>
            </w:r>
          </w:p>
        </w:tc>
        <w:tc>
          <w:tcPr>
            <w:tcW w:w="2340" w:type="dxa"/>
            <w:vAlign w:val="center"/>
          </w:tcPr>
          <w:p w14:paraId="2A54D20D" w14:textId="05E6E3E3" w:rsidR="00C74BAD" w:rsidRDefault="00C93837" w:rsidP="000674CA">
            <w:pPr>
              <w:autoSpaceDE w:val="0"/>
              <w:autoSpaceDN w:val="0"/>
              <w:adjustRightInd w:val="0"/>
              <w:rPr>
                <w:rFonts w:ascii="Arial" w:hAnsi="Arial" w:cs="Arial"/>
                <w:sz w:val="20"/>
                <w:szCs w:val="20"/>
              </w:rPr>
            </w:pPr>
            <w:r>
              <w:rPr>
                <w:rFonts w:ascii="Arial" w:hAnsi="Arial" w:cs="Arial"/>
                <w:sz w:val="20"/>
                <w:szCs w:val="20"/>
              </w:rPr>
              <w:t xml:space="preserve">Mejoramiento </w:t>
            </w:r>
            <w:r w:rsidR="003E31BE">
              <w:rPr>
                <w:rFonts w:ascii="Arial" w:hAnsi="Arial" w:cs="Arial"/>
                <w:sz w:val="20"/>
                <w:szCs w:val="20"/>
              </w:rPr>
              <w:t>de los espacios</w:t>
            </w:r>
            <w:r>
              <w:rPr>
                <w:rFonts w:ascii="Arial" w:hAnsi="Arial" w:cs="Arial"/>
                <w:sz w:val="20"/>
                <w:szCs w:val="20"/>
              </w:rPr>
              <w:t xml:space="preserve"> de andenes y zonas de antejardín </w:t>
            </w:r>
          </w:p>
        </w:tc>
        <w:tc>
          <w:tcPr>
            <w:tcW w:w="1620" w:type="dxa"/>
            <w:vAlign w:val="center"/>
          </w:tcPr>
          <w:p w14:paraId="130B106C" w14:textId="77777777" w:rsidR="00C74BAD" w:rsidRDefault="00C74BAD" w:rsidP="00B16F3A">
            <w:pPr>
              <w:autoSpaceDE w:val="0"/>
              <w:autoSpaceDN w:val="0"/>
              <w:adjustRightInd w:val="0"/>
              <w:jc w:val="center"/>
              <w:rPr>
                <w:rFonts w:ascii="Arial" w:hAnsi="Arial" w:cs="Arial"/>
                <w:sz w:val="20"/>
                <w:szCs w:val="20"/>
              </w:rPr>
            </w:pPr>
          </w:p>
        </w:tc>
        <w:tc>
          <w:tcPr>
            <w:tcW w:w="1980" w:type="dxa"/>
            <w:vAlign w:val="center"/>
          </w:tcPr>
          <w:p w14:paraId="2A81AE97" w14:textId="410A7153" w:rsidR="00C74BAD" w:rsidRDefault="00F8641E"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4C13A8E7" w14:textId="77777777" w:rsidR="00C74BAD" w:rsidRDefault="00C74BAD" w:rsidP="00B16F3A">
            <w:pPr>
              <w:autoSpaceDE w:val="0"/>
              <w:autoSpaceDN w:val="0"/>
              <w:adjustRightInd w:val="0"/>
              <w:jc w:val="center"/>
              <w:rPr>
                <w:rFonts w:ascii="Arial" w:hAnsi="Arial" w:cs="Arial"/>
                <w:sz w:val="20"/>
                <w:szCs w:val="20"/>
              </w:rPr>
            </w:pPr>
          </w:p>
        </w:tc>
      </w:tr>
      <w:tr w:rsidR="00C74BAD" w14:paraId="044D4E82" w14:textId="77777777" w:rsidTr="00372026">
        <w:trPr>
          <w:trHeight w:val="432"/>
        </w:trPr>
        <w:tc>
          <w:tcPr>
            <w:tcW w:w="1705" w:type="dxa"/>
            <w:vAlign w:val="center"/>
          </w:tcPr>
          <w:p w14:paraId="07B65A02" w14:textId="6B5A0286" w:rsidR="00C74BAD" w:rsidRPr="00C74BAD" w:rsidRDefault="004C3171" w:rsidP="000674CA">
            <w:pPr>
              <w:autoSpaceDE w:val="0"/>
              <w:autoSpaceDN w:val="0"/>
              <w:adjustRightInd w:val="0"/>
              <w:rPr>
                <w:rFonts w:ascii="Arial" w:hAnsi="Arial" w:cs="Arial"/>
                <w:sz w:val="20"/>
                <w:szCs w:val="20"/>
              </w:rPr>
            </w:pPr>
            <w:r w:rsidRPr="004C3171">
              <w:rPr>
                <w:rFonts w:ascii="Arial" w:hAnsi="Arial" w:cs="Arial"/>
                <w:sz w:val="20"/>
                <w:szCs w:val="20"/>
              </w:rPr>
              <w:t>Construcción de nuevo espacio público</w:t>
            </w:r>
          </w:p>
        </w:tc>
        <w:tc>
          <w:tcPr>
            <w:tcW w:w="2340" w:type="dxa"/>
            <w:vAlign w:val="center"/>
          </w:tcPr>
          <w:p w14:paraId="79A7B964" w14:textId="4255D11B" w:rsidR="00C74BAD" w:rsidRDefault="00600D41" w:rsidP="000674CA">
            <w:pPr>
              <w:autoSpaceDE w:val="0"/>
              <w:autoSpaceDN w:val="0"/>
              <w:adjustRightInd w:val="0"/>
              <w:rPr>
                <w:rFonts w:ascii="Arial" w:hAnsi="Arial" w:cs="Arial"/>
                <w:sz w:val="20"/>
                <w:szCs w:val="20"/>
              </w:rPr>
            </w:pPr>
            <w:r>
              <w:rPr>
                <w:rFonts w:ascii="Arial" w:hAnsi="Arial" w:cs="Arial"/>
                <w:sz w:val="20"/>
                <w:szCs w:val="20"/>
              </w:rPr>
              <w:t>Se habilitan nuevos espacios para toda la comunidad</w:t>
            </w:r>
          </w:p>
        </w:tc>
        <w:tc>
          <w:tcPr>
            <w:tcW w:w="1620" w:type="dxa"/>
            <w:vAlign w:val="center"/>
          </w:tcPr>
          <w:p w14:paraId="32803A26" w14:textId="48AA53C5" w:rsidR="00C74BAD" w:rsidRDefault="00F8641E"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7C43915A" w14:textId="77777777" w:rsidR="00C74BAD" w:rsidRDefault="00C74BAD" w:rsidP="00B16F3A">
            <w:pPr>
              <w:autoSpaceDE w:val="0"/>
              <w:autoSpaceDN w:val="0"/>
              <w:adjustRightInd w:val="0"/>
              <w:jc w:val="center"/>
              <w:rPr>
                <w:rFonts w:ascii="Arial" w:hAnsi="Arial" w:cs="Arial"/>
                <w:sz w:val="20"/>
                <w:szCs w:val="20"/>
              </w:rPr>
            </w:pPr>
          </w:p>
        </w:tc>
        <w:tc>
          <w:tcPr>
            <w:tcW w:w="1422" w:type="dxa"/>
            <w:vAlign w:val="center"/>
          </w:tcPr>
          <w:p w14:paraId="472C29D3" w14:textId="77777777" w:rsidR="00C74BAD" w:rsidRDefault="00C74BAD" w:rsidP="00B16F3A">
            <w:pPr>
              <w:autoSpaceDE w:val="0"/>
              <w:autoSpaceDN w:val="0"/>
              <w:adjustRightInd w:val="0"/>
              <w:jc w:val="center"/>
              <w:rPr>
                <w:rFonts w:ascii="Arial" w:hAnsi="Arial" w:cs="Arial"/>
                <w:sz w:val="20"/>
                <w:szCs w:val="20"/>
              </w:rPr>
            </w:pPr>
          </w:p>
        </w:tc>
      </w:tr>
      <w:tr w:rsidR="00C74BAD" w14:paraId="0478E123" w14:textId="77777777" w:rsidTr="00372026">
        <w:trPr>
          <w:trHeight w:val="432"/>
        </w:trPr>
        <w:tc>
          <w:tcPr>
            <w:tcW w:w="1705" w:type="dxa"/>
            <w:vAlign w:val="center"/>
          </w:tcPr>
          <w:p w14:paraId="59516BCF" w14:textId="40E75316" w:rsidR="00C74BAD" w:rsidRPr="00C74BAD" w:rsidRDefault="004C3171" w:rsidP="000674CA">
            <w:pPr>
              <w:autoSpaceDE w:val="0"/>
              <w:autoSpaceDN w:val="0"/>
              <w:adjustRightInd w:val="0"/>
              <w:rPr>
                <w:rFonts w:ascii="Arial" w:hAnsi="Arial" w:cs="Arial"/>
                <w:sz w:val="20"/>
                <w:szCs w:val="20"/>
              </w:rPr>
            </w:pPr>
            <w:r w:rsidRPr="004C3171">
              <w:rPr>
                <w:rFonts w:ascii="Arial" w:hAnsi="Arial" w:cs="Arial"/>
                <w:sz w:val="20"/>
                <w:szCs w:val="20"/>
              </w:rPr>
              <w:t>Recuperación de Espacio Público efectivo</w:t>
            </w:r>
          </w:p>
        </w:tc>
        <w:tc>
          <w:tcPr>
            <w:tcW w:w="2340" w:type="dxa"/>
            <w:vAlign w:val="center"/>
          </w:tcPr>
          <w:p w14:paraId="23A1C9A7" w14:textId="78527ED8" w:rsidR="00C74BAD" w:rsidRDefault="00600D41" w:rsidP="000674CA">
            <w:pPr>
              <w:autoSpaceDE w:val="0"/>
              <w:autoSpaceDN w:val="0"/>
              <w:adjustRightInd w:val="0"/>
              <w:rPr>
                <w:rFonts w:ascii="Arial" w:hAnsi="Arial" w:cs="Arial"/>
                <w:sz w:val="20"/>
                <w:szCs w:val="20"/>
              </w:rPr>
            </w:pPr>
            <w:r>
              <w:rPr>
                <w:rFonts w:ascii="Arial" w:hAnsi="Arial" w:cs="Arial"/>
                <w:sz w:val="20"/>
                <w:szCs w:val="20"/>
              </w:rPr>
              <w:t>Se recupera el espacio invadido</w:t>
            </w:r>
          </w:p>
        </w:tc>
        <w:tc>
          <w:tcPr>
            <w:tcW w:w="1620" w:type="dxa"/>
            <w:vAlign w:val="center"/>
          </w:tcPr>
          <w:p w14:paraId="10C1E343" w14:textId="495C8582" w:rsidR="00C74BAD" w:rsidRDefault="00F8641E"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793841C6" w14:textId="77777777" w:rsidR="00C74BAD" w:rsidRDefault="00C74BAD" w:rsidP="00B16F3A">
            <w:pPr>
              <w:autoSpaceDE w:val="0"/>
              <w:autoSpaceDN w:val="0"/>
              <w:adjustRightInd w:val="0"/>
              <w:jc w:val="center"/>
              <w:rPr>
                <w:rFonts w:ascii="Arial" w:hAnsi="Arial" w:cs="Arial"/>
                <w:sz w:val="20"/>
                <w:szCs w:val="20"/>
              </w:rPr>
            </w:pPr>
          </w:p>
        </w:tc>
        <w:tc>
          <w:tcPr>
            <w:tcW w:w="1422" w:type="dxa"/>
            <w:vAlign w:val="center"/>
          </w:tcPr>
          <w:p w14:paraId="7E405139" w14:textId="77777777" w:rsidR="00C74BAD" w:rsidRDefault="00C74BAD" w:rsidP="00B16F3A">
            <w:pPr>
              <w:autoSpaceDE w:val="0"/>
              <w:autoSpaceDN w:val="0"/>
              <w:adjustRightInd w:val="0"/>
              <w:jc w:val="center"/>
              <w:rPr>
                <w:rFonts w:ascii="Arial" w:hAnsi="Arial" w:cs="Arial"/>
                <w:sz w:val="20"/>
                <w:szCs w:val="20"/>
              </w:rPr>
            </w:pPr>
          </w:p>
        </w:tc>
      </w:tr>
      <w:tr w:rsidR="00E24363" w14:paraId="415EB494" w14:textId="77777777" w:rsidTr="00372026">
        <w:trPr>
          <w:trHeight w:val="432"/>
        </w:trPr>
        <w:tc>
          <w:tcPr>
            <w:tcW w:w="1705" w:type="dxa"/>
            <w:vAlign w:val="center"/>
          </w:tcPr>
          <w:p w14:paraId="6A1D0340" w14:textId="51C44116" w:rsidR="00E24363" w:rsidRDefault="004C3171" w:rsidP="000674CA">
            <w:pPr>
              <w:autoSpaceDE w:val="0"/>
              <w:autoSpaceDN w:val="0"/>
              <w:adjustRightInd w:val="0"/>
              <w:rPr>
                <w:rFonts w:ascii="Arial" w:hAnsi="Arial" w:cs="Arial"/>
                <w:sz w:val="20"/>
                <w:szCs w:val="20"/>
              </w:rPr>
            </w:pPr>
            <w:r w:rsidRPr="004C3171">
              <w:rPr>
                <w:rFonts w:ascii="Arial" w:hAnsi="Arial" w:cs="Arial"/>
                <w:sz w:val="20"/>
                <w:szCs w:val="20"/>
              </w:rPr>
              <w:t>Recuperación de andenes y bulevares</w:t>
            </w:r>
          </w:p>
        </w:tc>
        <w:tc>
          <w:tcPr>
            <w:tcW w:w="2340" w:type="dxa"/>
            <w:vAlign w:val="center"/>
          </w:tcPr>
          <w:p w14:paraId="7612AB01" w14:textId="1E6C9A99" w:rsidR="00E24363" w:rsidRDefault="00486728" w:rsidP="000674CA">
            <w:pPr>
              <w:autoSpaceDE w:val="0"/>
              <w:autoSpaceDN w:val="0"/>
              <w:adjustRightInd w:val="0"/>
              <w:rPr>
                <w:rFonts w:ascii="Arial" w:hAnsi="Arial" w:cs="Arial"/>
                <w:sz w:val="20"/>
                <w:szCs w:val="20"/>
              </w:rPr>
            </w:pPr>
            <w:r>
              <w:rPr>
                <w:rFonts w:ascii="Arial" w:hAnsi="Arial" w:cs="Arial"/>
                <w:sz w:val="20"/>
                <w:szCs w:val="20"/>
              </w:rPr>
              <w:t>Inversión en parques y bulevares con mejoras de accesibilidad</w:t>
            </w:r>
          </w:p>
        </w:tc>
        <w:tc>
          <w:tcPr>
            <w:tcW w:w="1620" w:type="dxa"/>
            <w:vAlign w:val="center"/>
          </w:tcPr>
          <w:p w14:paraId="45372FC3" w14:textId="7D7A9700" w:rsidR="00E24363" w:rsidRDefault="00F8641E"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713022FB" w14:textId="77777777" w:rsidR="00E24363" w:rsidRDefault="00E24363" w:rsidP="00B16F3A">
            <w:pPr>
              <w:autoSpaceDE w:val="0"/>
              <w:autoSpaceDN w:val="0"/>
              <w:adjustRightInd w:val="0"/>
              <w:jc w:val="center"/>
              <w:rPr>
                <w:rFonts w:ascii="Arial" w:hAnsi="Arial" w:cs="Arial"/>
                <w:sz w:val="20"/>
                <w:szCs w:val="20"/>
              </w:rPr>
            </w:pPr>
          </w:p>
        </w:tc>
        <w:tc>
          <w:tcPr>
            <w:tcW w:w="1422" w:type="dxa"/>
            <w:vAlign w:val="center"/>
          </w:tcPr>
          <w:p w14:paraId="5EBADA89" w14:textId="77777777" w:rsidR="00E24363" w:rsidRDefault="00E24363" w:rsidP="00B16F3A">
            <w:pPr>
              <w:autoSpaceDE w:val="0"/>
              <w:autoSpaceDN w:val="0"/>
              <w:adjustRightInd w:val="0"/>
              <w:jc w:val="center"/>
              <w:rPr>
                <w:rFonts w:ascii="Arial" w:hAnsi="Arial" w:cs="Arial"/>
                <w:sz w:val="20"/>
                <w:szCs w:val="20"/>
              </w:rPr>
            </w:pPr>
          </w:p>
        </w:tc>
      </w:tr>
      <w:tr w:rsidR="0064772F" w14:paraId="653EDA8A" w14:textId="77777777" w:rsidTr="00372026">
        <w:trPr>
          <w:trHeight w:val="432"/>
        </w:trPr>
        <w:tc>
          <w:tcPr>
            <w:tcW w:w="1705" w:type="dxa"/>
            <w:vAlign w:val="center"/>
          </w:tcPr>
          <w:p w14:paraId="0AF4D4BC" w14:textId="7FE8A21C" w:rsidR="0064772F" w:rsidRPr="004C3171" w:rsidRDefault="0064772F" w:rsidP="000674CA">
            <w:pPr>
              <w:autoSpaceDE w:val="0"/>
              <w:autoSpaceDN w:val="0"/>
              <w:adjustRightInd w:val="0"/>
              <w:rPr>
                <w:rFonts w:ascii="Arial" w:hAnsi="Arial" w:cs="Arial"/>
                <w:sz w:val="20"/>
                <w:szCs w:val="20"/>
              </w:rPr>
            </w:pPr>
            <w:r w:rsidRPr="0064772F">
              <w:rPr>
                <w:rFonts w:ascii="Arial" w:hAnsi="Arial" w:cs="Arial"/>
                <w:sz w:val="20"/>
                <w:szCs w:val="20"/>
              </w:rPr>
              <w:t>Recuperación y mejoramiento de plazas, parques y zonas verdes</w:t>
            </w:r>
          </w:p>
        </w:tc>
        <w:tc>
          <w:tcPr>
            <w:tcW w:w="2340" w:type="dxa"/>
            <w:vAlign w:val="center"/>
          </w:tcPr>
          <w:p w14:paraId="6D91F78D" w14:textId="7BF59DE5" w:rsidR="0064772F" w:rsidRDefault="00DD7A85" w:rsidP="000674CA">
            <w:pPr>
              <w:autoSpaceDE w:val="0"/>
              <w:autoSpaceDN w:val="0"/>
              <w:adjustRightInd w:val="0"/>
              <w:rPr>
                <w:rFonts w:ascii="Arial" w:hAnsi="Arial" w:cs="Arial"/>
                <w:sz w:val="20"/>
                <w:szCs w:val="20"/>
              </w:rPr>
            </w:pPr>
            <w:r>
              <w:rPr>
                <w:rFonts w:ascii="Arial" w:hAnsi="Arial" w:cs="Arial"/>
                <w:sz w:val="20"/>
                <w:szCs w:val="20"/>
              </w:rPr>
              <w:t xml:space="preserve">Inversión en parques y zonas verdes </w:t>
            </w:r>
            <w:r w:rsidR="00600D41">
              <w:rPr>
                <w:rFonts w:ascii="Arial" w:hAnsi="Arial" w:cs="Arial"/>
                <w:sz w:val="20"/>
                <w:szCs w:val="20"/>
              </w:rPr>
              <w:t>con mejoras de accesibilidad</w:t>
            </w:r>
          </w:p>
        </w:tc>
        <w:tc>
          <w:tcPr>
            <w:tcW w:w="1620" w:type="dxa"/>
            <w:vAlign w:val="center"/>
          </w:tcPr>
          <w:p w14:paraId="13D2D276" w14:textId="62FFE5D7" w:rsidR="0064772F" w:rsidRDefault="00F8641E"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19E0C49F" w14:textId="77777777" w:rsidR="0064772F" w:rsidRDefault="0064772F" w:rsidP="00B16F3A">
            <w:pPr>
              <w:autoSpaceDE w:val="0"/>
              <w:autoSpaceDN w:val="0"/>
              <w:adjustRightInd w:val="0"/>
              <w:jc w:val="center"/>
              <w:rPr>
                <w:rFonts w:ascii="Arial" w:hAnsi="Arial" w:cs="Arial"/>
                <w:sz w:val="20"/>
                <w:szCs w:val="20"/>
              </w:rPr>
            </w:pPr>
          </w:p>
        </w:tc>
        <w:tc>
          <w:tcPr>
            <w:tcW w:w="1422" w:type="dxa"/>
            <w:vAlign w:val="center"/>
          </w:tcPr>
          <w:p w14:paraId="5EE3D3BD" w14:textId="77777777" w:rsidR="0064772F" w:rsidRDefault="0064772F" w:rsidP="00B16F3A">
            <w:pPr>
              <w:autoSpaceDE w:val="0"/>
              <w:autoSpaceDN w:val="0"/>
              <w:adjustRightInd w:val="0"/>
              <w:jc w:val="center"/>
              <w:rPr>
                <w:rFonts w:ascii="Arial" w:hAnsi="Arial" w:cs="Arial"/>
                <w:sz w:val="20"/>
                <w:szCs w:val="20"/>
              </w:rPr>
            </w:pPr>
          </w:p>
        </w:tc>
      </w:tr>
      <w:tr w:rsidR="0064772F" w14:paraId="0BF5989E" w14:textId="77777777" w:rsidTr="00372026">
        <w:trPr>
          <w:trHeight w:val="432"/>
        </w:trPr>
        <w:tc>
          <w:tcPr>
            <w:tcW w:w="1705" w:type="dxa"/>
            <w:vAlign w:val="center"/>
          </w:tcPr>
          <w:p w14:paraId="2FA9CA38" w14:textId="4DB843F6" w:rsidR="0064772F" w:rsidRPr="004C3171" w:rsidRDefault="0064772F" w:rsidP="000674CA">
            <w:pPr>
              <w:autoSpaceDE w:val="0"/>
              <w:autoSpaceDN w:val="0"/>
              <w:adjustRightInd w:val="0"/>
              <w:rPr>
                <w:rFonts w:ascii="Arial" w:hAnsi="Arial" w:cs="Arial"/>
                <w:sz w:val="20"/>
                <w:szCs w:val="20"/>
              </w:rPr>
            </w:pPr>
            <w:r w:rsidRPr="0064772F">
              <w:rPr>
                <w:rFonts w:ascii="Arial" w:hAnsi="Arial" w:cs="Arial"/>
                <w:sz w:val="20"/>
                <w:szCs w:val="20"/>
              </w:rPr>
              <w:t>Peatonalización de vías del Centro</w:t>
            </w:r>
          </w:p>
        </w:tc>
        <w:tc>
          <w:tcPr>
            <w:tcW w:w="2340" w:type="dxa"/>
            <w:vAlign w:val="center"/>
          </w:tcPr>
          <w:p w14:paraId="1FBFA2BC" w14:textId="2B9171CB" w:rsidR="0064772F" w:rsidRDefault="00DD7A85" w:rsidP="000674CA">
            <w:pPr>
              <w:autoSpaceDE w:val="0"/>
              <w:autoSpaceDN w:val="0"/>
              <w:adjustRightInd w:val="0"/>
              <w:rPr>
                <w:rFonts w:ascii="Arial" w:hAnsi="Arial" w:cs="Arial"/>
                <w:sz w:val="20"/>
                <w:szCs w:val="20"/>
              </w:rPr>
            </w:pPr>
            <w:r w:rsidRPr="00DD7A85">
              <w:rPr>
                <w:rFonts w:ascii="Arial" w:hAnsi="Arial" w:cs="Arial"/>
                <w:sz w:val="20"/>
                <w:szCs w:val="20"/>
              </w:rPr>
              <w:t>consolidar el proceso de Renovación del centro histórico, mejorando y fortaleciendo el espacio público</w:t>
            </w:r>
          </w:p>
        </w:tc>
        <w:tc>
          <w:tcPr>
            <w:tcW w:w="1620" w:type="dxa"/>
            <w:vAlign w:val="center"/>
          </w:tcPr>
          <w:p w14:paraId="15D2B85A" w14:textId="0E215947" w:rsidR="0064772F" w:rsidRDefault="00F8641E" w:rsidP="00B16F3A">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4FF7150F" w14:textId="77777777" w:rsidR="0064772F" w:rsidRDefault="0064772F" w:rsidP="00B16F3A">
            <w:pPr>
              <w:autoSpaceDE w:val="0"/>
              <w:autoSpaceDN w:val="0"/>
              <w:adjustRightInd w:val="0"/>
              <w:jc w:val="center"/>
              <w:rPr>
                <w:rFonts w:ascii="Arial" w:hAnsi="Arial" w:cs="Arial"/>
                <w:sz w:val="20"/>
                <w:szCs w:val="20"/>
              </w:rPr>
            </w:pPr>
          </w:p>
        </w:tc>
        <w:tc>
          <w:tcPr>
            <w:tcW w:w="1422" w:type="dxa"/>
            <w:vAlign w:val="center"/>
          </w:tcPr>
          <w:p w14:paraId="54EFBB69" w14:textId="77777777" w:rsidR="0064772F" w:rsidRDefault="0064772F" w:rsidP="00B16F3A">
            <w:pPr>
              <w:autoSpaceDE w:val="0"/>
              <w:autoSpaceDN w:val="0"/>
              <w:adjustRightInd w:val="0"/>
              <w:jc w:val="center"/>
              <w:rPr>
                <w:rFonts w:ascii="Arial" w:hAnsi="Arial" w:cs="Arial"/>
                <w:sz w:val="20"/>
                <w:szCs w:val="20"/>
              </w:rPr>
            </w:pPr>
          </w:p>
        </w:tc>
      </w:tr>
      <w:tr w:rsidR="0064772F" w14:paraId="5EFB96FE" w14:textId="77777777" w:rsidTr="00372026">
        <w:trPr>
          <w:trHeight w:val="432"/>
        </w:trPr>
        <w:tc>
          <w:tcPr>
            <w:tcW w:w="1705" w:type="dxa"/>
            <w:vAlign w:val="center"/>
          </w:tcPr>
          <w:p w14:paraId="7B72684A" w14:textId="1366B495" w:rsidR="0064772F" w:rsidRPr="0064772F" w:rsidRDefault="0064772F" w:rsidP="000674CA">
            <w:pPr>
              <w:autoSpaceDE w:val="0"/>
              <w:autoSpaceDN w:val="0"/>
              <w:adjustRightInd w:val="0"/>
              <w:rPr>
                <w:rFonts w:ascii="Arial" w:hAnsi="Arial" w:cs="Arial"/>
                <w:sz w:val="20"/>
                <w:szCs w:val="20"/>
              </w:rPr>
            </w:pPr>
            <w:r w:rsidRPr="0064772F">
              <w:rPr>
                <w:rFonts w:ascii="Arial" w:hAnsi="Arial" w:cs="Arial"/>
                <w:sz w:val="20"/>
                <w:szCs w:val="20"/>
              </w:rPr>
              <w:t xml:space="preserve">Construcción Gran Mercado </w:t>
            </w:r>
            <w:r w:rsidRPr="0064772F">
              <w:rPr>
                <w:rFonts w:ascii="Arial" w:hAnsi="Arial" w:cs="Arial"/>
                <w:sz w:val="20"/>
                <w:szCs w:val="20"/>
              </w:rPr>
              <w:lastRenderedPageBreak/>
              <w:t>Público de Interés Social</w:t>
            </w:r>
          </w:p>
        </w:tc>
        <w:tc>
          <w:tcPr>
            <w:tcW w:w="2340" w:type="dxa"/>
            <w:vAlign w:val="center"/>
          </w:tcPr>
          <w:p w14:paraId="6F17CC6E" w14:textId="73ED6B12" w:rsidR="0064772F" w:rsidRDefault="003E31BE" w:rsidP="000674CA">
            <w:pPr>
              <w:autoSpaceDE w:val="0"/>
              <w:autoSpaceDN w:val="0"/>
              <w:adjustRightInd w:val="0"/>
              <w:rPr>
                <w:rFonts w:ascii="Arial" w:hAnsi="Arial" w:cs="Arial"/>
                <w:sz w:val="20"/>
                <w:szCs w:val="20"/>
              </w:rPr>
            </w:pPr>
            <w:r>
              <w:rPr>
                <w:rFonts w:ascii="Arial" w:hAnsi="Arial" w:cs="Arial"/>
                <w:sz w:val="20"/>
                <w:szCs w:val="20"/>
              </w:rPr>
              <w:lastRenderedPageBreak/>
              <w:t xml:space="preserve">Se construirá un gran mercado para </w:t>
            </w:r>
            <w:r>
              <w:rPr>
                <w:rFonts w:ascii="Arial" w:hAnsi="Arial" w:cs="Arial"/>
                <w:sz w:val="20"/>
                <w:szCs w:val="20"/>
              </w:rPr>
              <w:lastRenderedPageBreak/>
              <w:t xml:space="preserve">reubicación de vendedores </w:t>
            </w:r>
          </w:p>
        </w:tc>
        <w:tc>
          <w:tcPr>
            <w:tcW w:w="1620" w:type="dxa"/>
            <w:vAlign w:val="center"/>
          </w:tcPr>
          <w:p w14:paraId="7F0A77F1" w14:textId="306AA90C" w:rsidR="0064772F" w:rsidRDefault="00F8641E" w:rsidP="00B16F3A">
            <w:pPr>
              <w:autoSpaceDE w:val="0"/>
              <w:autoSpaceDN w:val="0"/>
              <w:adjustRightInd w:val="0"/>
              <w:jc w:val="center"/>
              <w:rPr>
                <w:rFonts w:ascii="Arial" w:hAnsi="Arial" w:cs="Arial"/>
                <w:sz w:val="20"/>
                <w:szCs w:val="20"/>
              </w:rPr>
            </w:pPr>
            <w:r>
              <w:rPr>
                <w:rFonts w:ascii="Arial" w:hAnsi="Arial" w:cs="Arial"/>
                <w:sz w:val="20"/>
                <w:szCs w:val="20"/>
              </w:rPr>
              <w:lastRenderedPageBreak/>
              <w:t>X</w:t>
            </w:r>
          </w:p>
        </w:tc>
        <w:tc>
          <w:tcPr>
            <w:tcW w:w="1980" w:type="dxa"/>
            <w:vAlign w:val="center"/>
          </w:tcPr>
          <w:p w14:paraId="4FA84C9D" w14:textId="77777777" w:rsidR="0064772F" w:rsidRDefault="0064772F" w:rsidP="00B16F3A">
            <w:pPr>
              <w:autoSpaceDE w:val="0"/>
              <w:autoSpaceDN w:val="0"/>
              <w:adjustRightInd w:val="0"/>
              <w:jc w:val="center"/>
              <w:rPr>
                <w:rFonts w:ascii="Arial" w:hAnsi="Arial" w:cs="Arial"/>
                <w:sz w:val="20"/>
                <w:szCs w:val="20"/>
              </w:rPr>
            </w:pPr>
          </w:p>
        </w:tc>
        <w:tc>
          <w:tcPr>
            <w:tcW w:w="1422" w:type="dxa"/>
            <w:vAlign w:val="center"/>
          </w:tcPr>
          <w:p w14:paraId="06900AD1" w14:textId="77777777" w:rsidR="0064772F" w:rsidRDefault="0064772F" w:rsidP="00B16F3A">
            <w:pPr>
              <w:autoSpaceDE w:val="0"/>
              <w:autoSpaceDN w:val="0"/>
              <w:adjustRightInd w:val="0"/>
              <w:jc w:val="center"/>
              <w:rPr>
                <w:rFonts w:ascii="Arial" w:hAnsi="Arial" w:cs="Arial"/>
                <w:sz w:val="20"/>
                <w:szCs w:val="20"/>
              </w:rPr>
            </w:pPr>
          </w:p>
        </w:tc>
      </w:tr>
      <w:tr w:rsidR="007531F6" w14:paraId="0DCE3282" w14:textId="77777777" w:rsidTr="00372026">
        <w:trPr>
          <w:trHeight w:val="432"/>
        </w:trPr>
        <w:tc>
          <w:tcPr>
            <w:tcW w:w="9067" w:type="dxa"/>
            <w:gridSpan w:val="5"/>
            <w:vAlign w:val="center"/>
          </w:tcPr>
          <w:p w14:paraId="5A125EDD" w14:textId="10A35F36" w:rsidR="007531F6" w:rsidRPr="00E24363" w:rsidRDefault="007531F6" w:rsidP="007531F6">
            <w:pPr>
              <w:autoSpaceDE w:val="0"/>
              <w:autoSpaceDN w:val="0"/>
              <w:adjustRightInd w:val="0"/>
              <w:jc w:val="both"/>
              <w:rPr>
                <w:rFonts w:ascii="Arial" w:hAnsi="Arial" w:cs="Arial"/>
                <w:b/>
                <w:bCs/>
                <w:sz w:val="20"/>
                <w:szCs w:val="20"/>
              </w:rPr>
            </w:pPr>
            <w:r w:rsidRPr="00E24363">
              <w:rPr>
                <w:rFonts w:ascii="Arial" w:hAnsi="Arial" w:cs="Arial"/>
                <w:b/>
                <w:bCs/>
                <w:sz w:val="20"/>
                <w:szCs w:val="20"/>
              </w:rPr>
              <w:t xml:space="preserve">Vigencia Fiscal Año </w:t>
            </w:r>
            <w:r>
              <w:rPr>
                <w:rFonts w:ascii="Arial" w:hAnsi="Arial" w:cs="Arial"/>
                <w:b/>
                <w:bCs/>
                <w:sz w:val="20"/>
                <w:szCs w:val="20"/>
              </w:rPr>
              <w:t xml:space="preserve">2021 </w:t>
            </w:r>
            <w:r w:rsidRPr="00E24363">
              <w:rPr>
                <w:rFonts w:ascii="Arial" w:hAnsi="Arial" w:cs="Arial"/>
                <w:b/>
                <w:bCs/>
                <w:sz w:val="20"/>
                <w:szCs w:val="20"/>
              </w:rPr>
              <w:t xml:space="preserve">Comprendida entre el día </w:t>
            </w:r>
            <w:r>
              <w:rPr>
                <w:rFonts w:ascii="Arial" w:hAnsi="Arial" w:cs="Arial"/>
                <w:b/>
                <w:bCs/>
                <w:sz w:val="20"/>
                <w:szCs w:val="20"/>
              </w:rPr>
              <w:t>1</w:t>
            </w:r>
            <w:r w:rsidRPr="00E24363">
              <w:rPr>
                <w:rFonts w:ascii="Arial" w:hAnsi="Arial" w:cs="Arial"/>
                <w:b/>
                <w:bCs/>
                <w:sz w:val="20"/>
                <w:szCs w:val="20"/>
              </w:rPr>
              <w:t xml:space="preserve"> del mes </w:t>
            </w:r>
            <w:r>
              <w:rPr>
                <w:rFonts w:ascii="Arial" w:hAnsi="Arial" w:cs="Arial"/>
                <w:b/>
                <w:bCs/>
                <w:sz w:val="20"/>
                <w:szCs w:val="20"/>
              </w:rPr>
              <w:t>enero</w:t>
            </w:r>
            <w:r w:rsidRPr="00E24363">
              <w:rPr>
                <w:rFonts w:ascii="Arial" w:hAnsi="Arial" w:cs="Arial"/>
                <w:b/>
                <w:bCs/>
                <w:sz w:val="20"/>
                <w:szCs w:val="20"/>
              </w:rPr>
              <w:t xml:space="preserve"> y el día </w:t>
            </w:r>
            <w:r>
              <w:rPr>
                <w:rFonts w:ascii="Arial" w:hAnsi="Arial" w:cs="Arial"/>
                <w:b/>
                <w:bCs/>
                <w:sz w:val="20"/>
                <w:szCs w:val="20"/>
              </w:rPr>
              <w:t>31</w:t>
            </w:r>
            <w:r w:rsidRPr="00E24363">
              <w:rPr>
                <w:rFonts w:ascii="Arial" w:hAnsi="Arial" w:cs="Arial"/>
                <w:b/>
                <w:bCs/>
                <w:sz w:val="20"/>
                <w:szCs w:val="20"/>
              </w:rPr>
              <w:t xml:space="preserve"> de</w:t>
            </w:r>
            <w:r>
              <w:rPr>
                <w:rFonts w:ascii="Arial" w:hAnsi="Arial" w:cs="Arial"/>
                <w:b/>
                <w:bCs/>
                <w:sz w:val="20"/>
                <w:szCs w:val="20"/>
              </w:rPr>
              <w:t xml:space="preserve"> diciembre</w:t>
            </w:r>
          </w:p>
        </w:tc>
      </w:tr>
      <w:tr w:rsidR="00C14E69" w14:paraId="7BDE536C" w14:textId="77777777" w:rsidTr="00372026">
        <w:trPr>
          <w:trHeight w:val="432"/>
        </w:trPr>
        <w:tc>
          <w:tcPr>
            <w:tcW w:w="1705" w:type="dxa"/>
            <w:vAlign w:val="center"/>
          </w:tcPr>
          <w:p w14:paraId="38D2BAD7" w14:textId="371EE36E" w:rsidR="00C14E69" w:rsidRDefault="00C14E69" w:rsidP="00C14E69">
            <w:pPr>
              <w:autoSpaceDE w:val="0"/>
              <w:autoSpaceDN w:val="0"/>
              <w:adjustRightInd w:val="0"/>
              <w:rPr>
                <w:rFonts w:ascii="Arial" w:hAnsi="Arial" w:cs="Arial"/>
                <w:sz w:val="20"/>
                <w:szCs w:val="20"/>
              </w:rPr>
            </w:pPr>
            <w:r w:rsidRPr="009D6EEA">
              <w:rPr>
                <w:rFonts w:ascii="Arial" w:hAnsi="Arial" w:cs="Arial"/>
                <w:bCs/>
                <w:sz w:val="20"/>
                <w:szCs w:val="20"/>
                <w:lang w:val="es-ES" w:eastAsia="es-ES"/>
              </w:rPr>
              <w:t>Regularización del Cableado Aéreo</w:t>
            </w:r>
          </w:p>
        </w:tc>
        <w:tc>
          <w:tcPr>
            <w:tcW w:w="2340" w:type="dxa"/>
            <w:vAlign w:val="center"/>
          </w:tcPr>
          <w:p w14:paraId="07568F45" w14:textId="3707C59C" w:rsidR="00C14E69" w:rsidRDefault="00C14E69" w:rsidP="00C14E69">
            <w:pPr>
              <w:autoSpaceDE w:val="0"/>
              <w:autoSpaceDN w:val="0"/>
              <w:adjustRightInd w:val="0"/>
              <w:rPr>
                <w:rFonts w:ascii="Arial" w:hAnsi="Arial" w:cs="Arial"/>
                <w:sz w:val="20"/>
                <w:szCs w:val="20"/>
              </w:rPr>
            </w:pPr>
            <w:r>
              <w:rPr>
                <w:rFonts w:ascii="Arial" w:hAnsi="Arial" w:cs="Arial"/>
                <w:sz w:val="20"/>
                <w:szCs w:val="20"/>
              </w:rPr>
              <w:t xml:space="preserve">Regular el cableado inservible que se encuentra en el centro histórico </w:t>
            </w:r>
          </w:p>
        </w:tc>
        <w:tc>
          <w:tcPr>
            <w:tcW w:w="1620" w:type="dxa"/>
            <w:vAlign w:val="center"/>
          </w:tcPr>
          <w:p w14:paraId="1EC2F048" w14:textId="77777777" w:rsidR="00C14E69" w:rsidRDefault="00C14E69" w:rsidP="00C14E69">
            <w:pPr>
              <w:autoSpaceDE w:val="0"/>
              <w:autoSpaceDN w:val="0"/>
              <w:adjustRightInd w:val="0"/>
              <w:jc w:val="center"/>
              <w:rPr>
                <w:rFonts w:ascii="Arial" w:hAnsi="Arial" w:cs="Arial"/>
                <w:sz w:val="20"/>
                <w:szCs w:val="20"/>
              </w:rPr>
            </w:pPr>
          </w:p>
        </w:tc>
        <w:tc>
          <w:tcPr>
            <w:tcW w:w="1980" w:type="dxa"/>
            <w:vAlign w:val="center"/>
          </w:tcPr>
          <w:p w14:paraId="3788C60F" w14:textId="23F803C6" w:rsidR="00C14E69" w:rsidRDefault="00C14E69"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1523075E" w14:textId="77777777" w:rsidR="00C14E69" w:rsidRDefault="00C14E69" w:rsidP="00C14E69">
            <w:pPr>
              <w:autoSpaceDE w:val="0"/>
              <w:autoSpaceDN w:val="0"/>
              <w:adjustRightInd w:val="0"/>
              <w:jc w:val="center"/>
              <w:rPr>
                <w:rFonts w:ascii="Arial" w:hAnsi="Arial" w:cs="Arial"/>
                <w:sz w:val="20"/>
                <w:szCs w:val="20"/>
              </w:rPr>
            </w:pPr>
          </w:p>
        </w:tc>
      </w:tr>
      <w:tr w:rsidR="00C14E69" w14:paraId="6B805394" w14:textId="77777777" w:rsidTr="00372026">
        <w:trPr>
          <w:trHeight w:val="432"/>
        </w:trPr>
        <w:tc>
          <w:tcPr>
            <w:tcW w:w="1705" w:type="dxa"/>
            <w:vAlign w:val="center"/>
          </w:tcPr>
          <w:p w14:paraId="4DD2F859" w14:textId="4034B28F" w:rsidR="00C14E69" w:rsidRDefault="00C14E69" w:rsidP="00C14E69">
            <w:pPr>
              <w:autoSpaceDE w:val="0"/>
              <w:autoSpaceDN w:val="0"/>
              <w:adjustRightInd w:val="0"/>
              <w:rPr>
                <w:rFonts w:ascii="Arial" w:hAnsi="Arial" w:cs="Arial"/>
                <w:sz w:val="20"/>
                <w:szCs w:val="20"/>
              </w:rPr>
            </w:pPr>
            <w:r w:rsidRPr="009D6EEA">
              <w:rPr>
                <w:rFonts w:ascii="Arial" w:hAnsi="Arial" w:cs="Arial"/>
                <w:sz w:val="20"/>
                <w:szCs w:val="20"/>
              </w:rPr>
              <w:t>Apoyo para la generación y fortalecimiento de Unidades Productivas</w:t>
            </w:r>
          </w:p>
        </w:tc>
        <w:tc>
          <w:tcPr>
            <w:tcW w:w="2340" w:type="dxa"/>
            <w:vAlign w:val="center"/>
          </w:tcPr>
          <w:p w14:paraId="318E3C2F" w14:textId="40B2FD54" w:rsidR="00C14E69" w:rsidRDefault="00C14E69" w:rsidP="00C14E69">
            <w:pPr>
              <w:autoSpaceDE w:val="0"/>
              <w:autoSpaceDN w:val="0"/>
              <w:adjustRightInd w:val="0"/>
              <w:rPr>
                <w:rFonts w:ascii="Arial" w:hAnsi="Arial" w:cs="Arial"/>
                <w:sz w:val="20"/>
                <w:szCs w:val="20"/>
              </w:rPr>
            </w:pPr>
            <w:r>
              <w:rPr>
                <w:rFonts w:ascii="Arial" w:hAnsi="Arial" w:cs="Arial"/>
                <w:sz w:val="20"/>
                <w:szCs w:val="20"/>
              </w:rPr>
              <w:t xml:space="preserve">Se apoya a los diferentes comerciantes que se reubican </w:t>
            </w:r>
          </w:p>
        </w:tc>
        <w:tc>
          <w:tcPr>
            <w:tcW w:w="1620" w:type="dxa"/>
            <w:vAlign w:val="center"/>
          </w:tcPr>
          <w:p w14:paraId="38A7A659" w14:textId="77777777" w:rsidR="00C14E69" w:rsidRDefault="00C14E69" w:rsidP="00C14E69">
            <w:pPr>
              <w:autoSpaceDE w:val="0"/>
              <w:autoSpaceDN w:val="0"/>
              <w:adjustRightInd w:val="0"/>
              <w:jc w:val="center"/>
              <w:rPr>
                <w:rFonts w:ascii="Arial" w:hAnsi="Arial" w:cs="Arial"/>
                <w:sz w:val="20"/>
                <w:szCs w:val="20"/>
              </w:rPr>
            </w:pPr>
          </w:p>
        </w:tc>
        <w:tc>
          <w:tcPr>
            <w:tcW w:w="1980" w:type="dxa"/>
            <w:vAlign w:val="center"/>
          </w:tcPr>
          <w:p w14:paraId="12A584EB" w14:textId="7CB58995" w:rsidR="00C14E69" w:rsidRDefault="00C14E69"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72E8E404" w14:textId="77777777" w:rsidR="00C14E69" w:rsidRDefault="00C14E69" w:rsidP="00C14E69">
            <w:pPr>
              <w:autoSpaceDE w:val="0"/>
              <w:autoSpaceDN w:val="0"/>
              <w:adjustRightInd w:val="0"/>
              <w:jc w:val="center"/>
              <w:rPr>
                <w:rFonts w:ascii="Arial" w:hAnsi="Arial" w:cs="Arial"/>
                <w:sz w:val="20"/>
                <w:szCs w:val="20"/>
              </w:rPr>
            </w:pPr>
          </w:p>
        </w:tc>
      </w:tr>
      <w:tr w:rsidR="00C14E69" w14:paraId="7781F6D2" w14:textId="77777777" w:rsidTr="00372026">
        <w:trPr>
          <w:trHeight w:val="432"/>
        </w:trPr>
        <w:tc>
          <w:tcPr>
            <w:tcW w:w="1705" w:type="dxa"/>
            <w:vAlign w:val="center"/>
          </w:tcPr>
          <w:p w14:paraId="16702846" w14:textId="2DAD5024" w:rsidR="00C14E69" w:rsidRDefault="00C14E69" w:rsidP="00C14E69">
            <w:pPr>
              <w:autoSpaceDE w:val="0"/>
              <w:autoSpaceDN w:val="0"/>
              <w:adjustRightInd w:val="0"/>
              <w:rPr>
                <w:rFonts w:ascii="Arial" w:hAnsi="Arial" w:cs="Arial"/>
                <w:sz w:val="20"/>
                <w:szCs w:val="20"/>
              </w:rPr>
            </w:pPr>
            <w:r w:rsidRPr="00C74BAD">
              <w:rPr>
                <w:rFonts w:ascii="Arial" w:hAnsi="Arial" w:cs="Arial"/>
                <w:sz w:val="20"/>
                <w:szCs w:val="20"/>
              </w:rPr>
              <w:t>Mobiliario Urbano</w:t>
            </w:r>
          </w:p>
        </w:tc>
        <w:tc>
          <w:tcPr>
            <w:tcW w:w="2340" w:type="dxa"/>
            <w:vAlign w:val="center"/>
          </w:tcPr>
          <w:p w14:paraId="67C5D23B" w14:textId="6CE839A3" w:rsidR="00C14E69" w:rsidRDefault="00C14E69" w:rsidP="00C14E69">
            <w:pPr>
              <w:autoSpaceDE w:val="0"/>
              <w:autoSpaceDN w:val="0"/>
              <w:adjustRightInd w:val="0"/>
              <w:rPr>
                <w:rFonts w:ascii="Arial" w:hAnsi="Arial" w:cs="Arial"/>
                <w:sz w:val="20"/>
                <w:szCs w:val="20"/>
              </w:rPr>
            </w:pPr>
            <w:r>
              <w:rPr>
                <w:rFonts w:ascii="Arial" w:hAnsi="Arial" w:cs="Arial"/>
                <w:sz w:val="20"/>
                <w:szCs w:val="20"/>
              </w:rPr>
              <w:t>Se hace seguimiento a todo el mobiliario que se utiliza para publicidad en el distrito</w:t>
            </w:r>
          </w:p>
        </w:tc>
        <w:tc>
          <w:tcPr>
            <w:tcW w:w="1620" w:type="dxa"/>
            <w:vAlign w:val="center"/>
          </w:tcPr>
          <w:p w14:paraId="2B1F023E" w14:textId="77777777" w:rsidR="00C14E69" w:rsidRDefault="00C14E69" w:rsidP="00C14E69">
            <w:pPr>
              <w:autoSpaceDE w:val="0"/>
              <w:autoSpaceDN w:val="0"/>
              <w:adjustRightInd w:val="0"/>
              <w:jc w:val="center"/>
              <w:rPr>
                <w:rFonts w:ascii="Arial" w:hAnsi="Arial" w:cs="Arial"/>
                <w:sz w:val="20"/>
                <w:szCs w:val="20"/>
              </w:rPr>
            </w:pPr>
          </w:p>
        </w:tc>
        <w:tc>
          <w:tcPr>
            <w:tcW w:w="1980" w:type="dxa"/>
            <w:vAlign w:val="center"/>
          </w:tcPr>
          <w:p w14:paraId="5FA5D213" w14:textId="5B6C2458" w:rsidR="00C14E69" w:rsidRDefault="00C14E69"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7778FCAA" w14:textId="77777777" w:rsidR="00C14E69" w:rsidRDefault="00C14E69" w:rsidP="00C14E69">
            <w:pPr>
              <w:autoSpaceDE w:val="0"/>
              <w:autoSpaceDN w:val="0"/>
              <w:adjustRightInd w:val="0"/>
              <w:jc w:val="center"/>
              <w:rPr>
                <w:rFonts w:ascii="Arial" w:hAnsi="Arial" w:cs="Arial"/>
                <w:sz w:val="20"/>
                <w:szCs w:val="20"/>
              </w:rPr>
            </w:pPr>
          </w:p>
        </w:tc>
      </w:tr>
      <w:tr w:rsidR="00C14E69" w14:paraId="17219F4A" w14:textId="77777777" w:rsidTr="00372026">
        <w:trPr>
          <w:trHeight w:val="432"/>
        </w:trPr>
        <w:tc>
          <w:tcPr>
            <w:tcW w:w="1705" w:type="dxa"/>
            <w:vAlign w:val="center"/>
          </w:tcPr>
          <w:p w14:paraId="10D66E11" w14:textId="5583B6FF" w:rsidR="00C14E69" w:rsidRPr="00C74BAD" w:rsidRDefault="00C14E69" w:rsidP="00C14E69">
            <w:pPr>
              <w:autoSpaceDE w:val="0"/>
              <w:autoSpaceDN w:val="0"/>
              <w:adjustRightInd w:val="0"/>
              <w:rPr>
                <w:rFonts w:ascii="Arial" w:hAnsi="Arial" w:cs="Arial"/>
                <w:sz w:val="20"/>
                <w:szCs w:val="20"/>
              </w:rPr>
            </w:pPr>
            <w:r w:rsidRPr="004C3171">
              <w:rPr>
                <w:rFonts w:ascii="Arial" w:hAnsi="Arial" w:cs="Arial"/>
                <w:sz w:val="20"/>
                <w:szCs w:val="20"/>
              </w:rPr>
              <w:t>Transformación del Entorno Urbano – TEU</w:t>
            </w:r>
          </w:p>
        </w:tc>
        <w:tc>
          <w:tcPr>
            <w:tcW w:w="2340" w:type="dxa"/>
            <w:vAlign w:val="center"/>
          </w:tcPr>
          <w:p w14:paraId="0D494863" w14:textId="39103BAA" w:rsidR="00C14E69" w:rsidRDefault="00C14E69" w:rsidP="00C14E69">
            <w:pPr>
              <w:autoSpaceDE w:val="0"/>
              <w:autoSpaceDN w:val="0"/>
              <w:adjustRightInd w:val="0"/>
              <w:rPr>
                <w:rFonts w:ascii="Arial" w:hAnsi="Arial" w:cs="Arial"/>
                <w:sz w:val="20"/>
                <w:szCs w:val="20"/>
              </w:rPr>
            </w:pPr>
            <w:r>
              <w:rPr>
                <w:rFonts w:ascii="Arial" w:hAnsi="Arial" w:cs="Arial"/>
                <w:sz w:val="20"/>
                <w:szCs w:val="20"/>
              </w:rPr>
              <w:t xml:space="preserve">Mejoramiento de los espacios de andenes y zonas de antejardín </w:t>
            </w:r>
          </w:p>
        </w:tc>
        <w:tc>
          <w:tcPr>
            <w:tcW w:w="1620" w:type="dxa"/>
            <w:vAlign w:val="center"/>
          </w:tcPr>
          <w:p w14:paraId="4F6AB902" w14:textId="77777777" w:rsidR="00C14E69" w:rsidRDefault="00C14E69" w:rsidP="00C14E69">
            <w:pPr>
              <w:autoSpaceDE w:val="0"/>
              <w:autoSpaceDN w:val="0"/>
              <w:adjustRightInd w:val="0"/>
              <w:jc w:val="center"/>
              <w:rPr>
                <w:rFonts w:ascii="Arial" w:hAnsi="Arial" w:cs="Arial"/>
                <w:sz w:val="20"/>
                <w:szCs w:val="20"/>
              </w:rPr>
            </w:pPr>
          </w:p>
        </w:tc>
        <w:tc>
          <w:tcPr>
            <w:tcW w:w="1980" w:type="dxa"/>
            <w:vAlign w:val="center"/>
          </w:tcPr>
          <w:p w14:paraId="4C4860A9" w14:textId="3ECDB93B" w:rsidR="00C14E69" w:rsidRDefault="00C14E69"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0FB1128F" w14:textId="77777777" w:rsidR="00C14E69" w:rsidRDefault="00C14E69" w:rsidP="00C14E69">
            <w:pPr>
              <w:autoSpaceDE w:val="0"/>
              <w:autoSpaceDN w:val="0"/>
              <w:adjustRightInd w:val="0"/>
              <w:jc w:val="center"/>
              <w:rPr>
                <w:rFonts w:ascii="Arial" w:hAnsi="Arial" w:cs="Arial"/>
                <w:sz w:val="20"/>
                <w:szCs w:val="20"/>
              </w:rPr>
            </w:pPr>
          </w:p>
        </w:tc>
      </w:tr>
      <w:tr w:rsidR="00C14E69" w14:paraId="3058A3B9" w14:textId="77777777" w:rsidTr="00372026">
        <w:trPr>
          <w:trHeight w:val="432"/>
        </w:trPr>
        <w:tc>
          <w:tcPr>
            <w:tcW w:w="1705" w:type="dxa"/>
            <w:vAlign w:val="center"/>
          </w:tcPr>
          <w:p w14:paraId="14CBBF50" w14:textId="1E3778E9" w:rsidR="00C14E69" w:rsidRPr="00C74BAD" w:rsidRDefault="006D46E0" w:rsidP="00C14E69">
            <w:pPr>
              <w:autoSpaceDE w:val="0"/>
              <w:autoSpaceDN w:val="0"/>
              <w:adjustRightInd w:val="0"/>
              <w:rPr>
                <w:rFonts w:ascii="Arial" w:hAnsi="Arial" w:cs="Arial"/>
                <w:sz w:val="20"/>
                <w:szCs w:val="20"/>
              </w:rPr>
            </w:pPr>
            <w:r>
              <w:rPr>
                <w:rFonts w:ascii="Arial" w:hAnsi="Arial" w:cs="Arial"/>
                <w:sz w:val="20"/>
                <w:szCs w:val="20"/>
              </w:rPr>
              <w:t>R</w:t>
            </w:r>
            <w:r w:rsidR="00C14E69" w:rsidRPr="00C14E69">
              <w:rPr>
                <w:rFonts w:ascii="Arial" w:hAnsi="Arial" w:cs="Arial"/>
                <w:sz w:val="20"/>
                <w:szCs w:val="20"/>
              </w:rPr>
              <w:t>ecuperación y construcción de mercados</w:t>
            </w:r>
          </w:p>
        </w:tc>
        <w:tc>
          <w:tcPr>
            <w:tcW w:w="2340" w:type="dxa"/>
            <w:vAlign w:val="center"/>
          </w:tcPr>
          <w:p w14:paraId="67771230" w14:textId="575333EE" w:rsidR="00C14E69" w:rsidRDefault="001F3EC6" w:rsidP="00C14E69">
            <w:pPr>
              <w:autoSpaceDE w:val="0"/>
              <w:autoSpaceDN w:val="0"/>
              <w:adjustRightInd w:val="0"/>
              <w:rPr>
                <w:rFonts w:ascii="Arial" w:hAnsi="Arial" w:cs="Arial"/>
                <w:sz w:val="20"/>
                <w:szCs w:val="20"/>
              </w:rPr>
            </w:pPr>
            <w:r>
              <w:rPr>
                <w:rFonts w:ascii="Arial" w:hAnsi="Arial" w:cs="Arial"/>
                <w:sz w:val="20"/>
                <w:szCs w:val="20"/>
              </w:rPr>
              <w:t>Pretende mejorar los existentes y construir nuevos</w:t>
            </w:r>
          </w:p>
        </w:tc>
        <w:tc>
          <w:tcPr>
            <w:tcW w:w="1620" w:type="dxa"/>
            <w:vAlign w:val="center"/>
          </w:tcPr>
          <w:p w14:paraId="5E01A922" w14:textId="77777777" w:rsidR="00C14E69" w:rsidRDefault="00C14E69" w:rsidP="00C14E69">
            <w:pPr>
              <w:autoSpaceDE w:val="0"/>
              <w:autoSpaceDN w:val="0"/>
              <w:adjustRightInd w:val="0"/>
              <w:jc w:val="center"/>
              <w:rPr>
                <w:rFonts w:ascii="Arial" w:hAnsi="Arial" w:cs="Arial"/>
                <w:sz w:val="20"/>
                <w:szCs w:val="20"/>
              </w:rPr>
            </w:pPr>
          </w:p>
        </w:tc>
        <w:tc>
          <w:tcPr>
            <w:tcW w:w="1980" w:type="dxa"/>
            <w:vAlign w:val="center"/>
          </w:tcPr>
          <w:p w14:paraId="00C25433" w14:textId="3F543218" w:rsidR="00C14E69" w:rsidRDefault="008E4275"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3A24C9A5" w14:textId="77777777" w:rsidR="00C14E69" w:rsidRDefault="00C14E69" w:rsidP="00C14E69">
            <w:pPr>
              <w:autoSpaceDE w:val="0"/>
              <w:autoSpaceDN w:val="0"/>
              <w:adjustRightInd w:val="0"/>
              <w:jc w:val="center"/>
              <w:rPr>
                <w:rFonts w:ascii="Arial" w:hAnsi="Arial" w:cs="Arial"/>
                <w:sz w:val="20"/>
                <w:szCs w:val="20"/>
              </w:rPr>
            </w:pPr>
          </w:p>
        </w:tc>
      </w:tr>
      <w:tr w:rsidR="00C14E69" w14:paraId="6D27877A" w14:textId="77777777" w:rsidTr="00372026">
        <w:trPr>
          <w:trHeight w:val="432"/>
        </w:trPr>
        <w:tc>
          <w:tcPr>
            <w:tcW w:w="1705" w:type="dxa"/>
            <w:vAlign w:val="center"/>
          </w:tcPr>
          <w:p w14:paraId="22D6447C" w14:textId="29FA6B6C" w:rsidR="00C14E69" w:rsidRPr="00C74BAD" w:rsidRDefault="006D46E0" w:rsidP="00C14E69">
            <w:pPr>
              <w:autoSpaceDE w:val="0"/>
              <w:autoSpaceDN w:val="0"/>
              <w:adjustRightInd w:val="0"/>
              <w:rPr>
                <w:rFonts w:ascii="Arial" w:hAnsi="Arial" w:cs="Arial"/>
                <w:sz w:val="20"/>
                <w:szCs w:val="20"/>
              </w:rPr>
            </w:pPr>
            <w:r w:rsidRPr="006D46E0">
              <w:rPr>
                <w:rFonts w:ascii="Arial" w:hAnsi="Arial" w:cs="Arial"/>
                <w:sz w:val="20"/>
                <w:szCs w:val="20"/>
              </w:rPr>
              <w:t>Intervenciones del espacio público en el Centro Histórico</w:t>
            </w:r>
          </w:p>
        </w:tc>
        <w:tc>
          <w:tcPr>
            <w:tcW w:w="2340" w:type="dxa"/>
            <w:vAlign w:val="center"/>
          </w:tcPr>
          <w:p w14:paraId="110E0C09" w14:textId="71D3102E" w:rsidR="00C14E69" w:rsidRDefault="001F3EC6" w:rsidP="00C14E69">
            <w:pPr>
              <w:autoSpaceDE w:val="0"/>
              <w:autoSpaceDN w:val="0"/>
              <w:adjustRightInd w:val="0"/>
              <w:rPr>
                <w:rFonts w:ascii="Arial" w:hAnsi="Arial" w:cs="Arial"/>
                <w:sz w:val="20"/>
                <w:szCs w:val="20"/>
              </w:rPr>
            </w:pPr>
            <w:r>
              <w:rPr>
                <w:rFonts w:ascii="Arial" w:hAnsi="Arial" w:cs="Arial"/>
                <w:sz w:val="20"/>
                <w:szCs w:val="20"/>
              </w:rPr>
              <w:t>Desalojar a los ocupantes del espacio público y reubicarlos</w:t>
            </w:r>
          </w:p>
        </w:tc>
        <w:tc>
          <w:tcPr>
            <w:tcW w:w="1620" w:type="dxa"/>
            <w:vAlign w:val="center"/>
          </w:tcPr>
          <w:p w14:paraId="62F07794" w14:textId="77777777" w:rsidR="00C14E69" w:rsidRDefault="00C14E69" w:rsidP="00C14E69">
            <w:pPr>
              <w:autoSpaceDE w:val="0"/>
              <w:autoSpaceDN w:val="0"/>
              <w:adjustRightInd w:val="0"/>
              <w:jc w:val="center"/>
              <w:rPr>
                <w:rFonts w:ascii="Arial" w:hAnsi="Arial" w:cs="Arial"/>
                <w:sz w:val="20"/>
                <w:szCs w:val="20"/>
              </w:rPr>
            </w:pPr>
          </w:p>
        </w:tc>
        <w:tc>
          <w:tcPr>
            <w:tcW w:w="1980" w:type="dxa"/>
            <w:vAlign w:val="center"/>
          </w:tcPr>
          <w:p w14:paraId="3E285F74" w14:textId="1C128A21" w:rsidR="00C14E69" w:rsidRDefault="008E4275"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2DE2B431" w14:textId="77777777" w:rsidR="00C14E69" w:rsidRDefault="00C14E69" w:rsidP="00C14E69">
            <w:pPr>
              <w:autoSpaceDE w:val="0"/>
              <w:autoSpaceDN w:val="0"/>
              <w:adjustRightInd w:val="0"/>
              <w:jc w:val="center"/>
              <w:rPr>
                <w:rFonts w:ascii="Arial" w:hAnsi="Arial" w:cs="Arial"/>
                <w:sz w:val="20"/>
                <w:szCs w:val="20"/>
              </w:rPr>
            </w:pPr>
          </w:p>
        </w:tc>
      </w:tr>
      <w:tr w:rsidR="00C14E69" w14:paraId="77071CC6" w14:textId="77777777" w:rsidTr="00372026">
        <w:trPr>
          <w:trHeight w:val="432"/>
        </w:trPr>
        <w:tc>
          <w:tcPr>
            <w:tcW w:w="1705" w:type="dxa"/>
            <w:vAlign w:val="center"/>
          </w:tcPr>
          <w:p w14:paraId="6B5655EB" w14:textId="1A6066B8" w:rsidR="00C14E69" w:rsidRPr="00C74BAD" w:rsidRDefault="00FF697C" w:rsidP="00C14E69">
            <w:pPr>
              <w:autoSpaceDE w:val="0"/>
              <w:autoSpaceDN w:val="0"/>
              <w:adjustRightInd w:val="0"/>
              <w:rPr>
                <w:rFonts w:ascii="Arial" w:hAnsi="Arial" w:cs="Arial"/>
                <w:sz w:val="20"/>
                <w:szCs w:val="20"/>
              </w:rPr>
            </w:pPr>
            <w:r w:rsidRPr="00FF697C">
              <w:rPr>
                <w:rFonts w:ascii="Arial" w:hAnsi="Arial" w:cs="Arial"/>
                <w:sz w:val="20"/>
                <w:szCs w:val="20"/>
              </w:rPr>
              <w:t>Fortalecimiento del ordenamiento del Espacio Público</w:t>
            </w:r>
          </w:p>
        </w:tc>
        <w:tc>
          <w:tcPr>
            <w:tcW w:w="2340" w:type="dxa"/>
            <w:vAlign w:val="center"/>
          </w:tcPr>
          <w:p w14:paraId="6A2B11D4" w14:textId="3686A757" w:rsidR="00C14E69" w:rsidRDefault="001F3EC6" w:rsidP="00C14E69">
            <w:pPr>
              <w:autoSpaceDE w:val="0"/>
              <w:autoSpaceDN w:val="0"/>
              <w:adjustRightInd w:val="0"/>
              <w:rPr>
                <w:rFonts w:ascii="Arial" w:hAnsi="Arial" w:cs="Arial"/>
                <w:sz w:val="20"/>
                <w:szCs w:val="20"/>
              </w:rPr>
            </w:pPr>
            <w:r>
              <w:rPr>
                <w:rFonts w:ascii="Arial" w:hAnsi="Arial" w:cs="Arial"/>
                <w:sz w:val="20"/>
                <w:szCs w:val="20"/>
              </w:rPr>
              <w:t>Intervención en todo el distr</w:t>
            </w:r>
            <w:r w:rsidR="0097277F">
              <w:rPr>
                <w:rFonts w:ascii="Arial" w:hAnsi="Arial" w:cs="Arial"/>
                <w:sz w:val="20"/>
                <w:szCs w:val="20"/>
              </w:rPr>
              <w:t>it</w:t>
            </w:r>
            <w:r>
              <w:rPr>
                <w:rFonts w:ascii="Arial" w:hAnsi="Arial" w:cs="Arial"/>
                <w:sz w:val="20"/>
                <w:szCs w:val="20"/>
              </w:rPr>
              <w:t>o para la recuperación y control de invasores u ocupantes del EP</w:t>
            </w:r>
          </w:p>
        </w:tc>
        <w:tc>
          <w:tcPr>
            <w:tcW w:w="1620" w:type="dxa"/>
            <w:vAlign w:val="center"/>
          </w:tcPr>
          <w:p w14:paraId="1157DCCB" w14:textId="77777777" w:rsidR="00C14E69" w:rsidRDefault="00C14E69" w:rsidP="00C14E69">
            <w:pPr>
              <w:autoSpaceDE w:val="0"/>
              <w:autoSpaceDN w:val="0"/>
              <w:adjustRightInd w:val="0"/>
              <w:jc w:val="center"/>
              <w:rPr>
                <w:rFonts w:ascii="Arial" w:hAnsi="Arial" w:cs="Arial"/>
                <w:sz w:val="20"/>
                <w:szCs w:val="20"/>
              </w:rPr>
            </w:pPr>
          </w:p>
        </w:tc>
        <w:tc>
          <w:tcPr>
            <w:tcW w:w="1980" w:type="dxa"/>
            <w:vAlign w:val="center"/>
          </w:tcPr>
          <w:p w14:paraId="72BE0500" w14:textId="0E49CB70" w:rsidR="00C14E69" w:rsidRDefault="008E4275"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7ED2C61C" w14:textId="77777777" w:rsidR="00C14E69" w:rsidRDefault="00C14E69" w:rsidP="00C14E69">
            <w:pPr>
              <w:autoSpaceDE w:val="0"/>
              <w:autoSpaceDN w:val="0"/>
              <w:adjustRightInd w:val="0"/>
              <w:jc w:val="center"/>
              <w:rPr>
                <w:rFonts w:ascii="Arial" w:hAnsi="Arial" w:cs="Arial"/>
                <w:sz w:val="20"/>
                <w:szCs w:val="20"/>
              </w:rPr>
            </w:pPr>
          </w:p>
        </w:tc>
      </w:tr>
      <w:tr w:rsidR="00C14E69" w14:paraId="304BD182" w14:textId="77777777" w:rsidTr="00372026">
        <w:trPr>
          <w:trHeight w:val="432"/>
        </w:trPr>
        <w:tc>
          <w:tcPr>
            <w:tcW w:w="1705" w:type="dxa"/>
            <w:vAlign w:val="center"/>
          </w:tcPr>
          <w:p w14:paraId="55310D12" w14:textId="1469E4FA" w:rsidR="00C14E69" w:rsidRPr="00C74BAD" w:rsidRDefault="004A3A7B" w:rsidP="00C14E69">
            <w:pPr>
              <w:autoSpaceDE w:val="0"/>
              <w:autoSpaceDN w:val="0"/>
              <w:adjustRightInd w:val="0"/>
              <w:rPr>
                <w:rFonts w:ascii="Arial" w:hAnsi="Arial" w:cs="Arial"/>
                <w:sz w:val="20"/>
                <w:szCs w:val="20"/>
              </w:rPr>
            </w:pPr>
            <w:r w:rsidRPr="004A3A7B">
              <w:rPr>
                <w:rFonts w:ascii="Arial" w:hAnsi="Arial" w:cs="Arial"/>
                <w:sz w:val="20"/>
                <w:szCs w:val="20"/>
              </w:rPr>
              <w:t>Manual de Espacio Público y paisajismo</w:t>
            </w:r>
          </w:p>
        </w:tc>
        <w:tc>
          <w:tcPr>
            <w:tcW w:w="2340" w:type="dxa"/>
            <w:vAlign w:val="center"/>
          </w:tcPr>
          <w:p w14:paraId="55CF4A2C" w14:textId="2226A351" w:rsidR="00C14E69" w:rsidRDefault="008E4275" w:rsidP="00C14E69">
            <w:pPr>
              <w:autoSpaceDE w:val="0"/>
              <w:autoSpaceDN w:val="0"/>
              <w:adjustRightInd w:val="0"/>
              <w:rPr>
                <w:rFonts w:ascii="Arial" w:hAnsi="Arial" w:cs="Arial"/>
                <w:sz w:val="20"/>
                <w:szCs w:val="20"/>
              </w:rPr>
            </w:pPr>
            <w:r>
              <w:rPr>
                <w:rFonts w:ascii="Arial" w:hAnsi="Arial" w:cs="Arial"/>
                <w:sz w:val="20"/>
                <w:szCs w:val="20"/>
              </w:rPr>
              <w:t>Eje central normativo para el distrito de Barranquilla</w:t>
            </w:r>
          </w:p>
        </w:tc>
        <w:tc>
          <w:tcPr>
            <w:tcW w:w="1620" w:type="dxa"/>
            <w:vAlign w:val="center"/>
          </w:tcPr>
          <w:p w14:paraId="0C5D63A3" w14:textId="77777777" w:rsidR="00C14E69" w:rsidRDefault="00C14E69" w:rsidP="00C14E69">
            <w:pPr>
              <w:autoSpaceDE w:val="0"/>
              <w:autoSpaceDN w:val="0"/>
              <w:adjustRightInd w:val="0"/>
              <w:jc w:val="center"/>
              <w:rPr>
                <w:rFonts w:ascii="Arial" w:hAnsi="Arial" w:cs="Arial"/>
                <w:sz w:val="20"/>
                <w:szCs w:val="20"/>
              </w:rPr>
            </w:pPr>
          </w:p>
        </w:tc>
        <w:tc>
          <w:tcPr>
            <w:tcW w:w="1980" w:type="dxa"/>
            <w:vAlign w:val="center"/>
          </w:tcPr>
          <w:p w14:paraId="75C41C09" w14:textId="400E4B0C" w:rsidR="00C14E69" w:rsidRDefault="008E4275"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7F746B78" w14:textId="77777777" w:rsidR="00C14E69" w:rsidRDefault="00C14E69" w:rsidP="00C14E69">
            <w:pPr>
              <w:autoSpaceDE w:val="0"/>
              <w:autoSpaceDN w:val="0"/>
              <w:adjustRightInd w:val="0"/>
              <w:jc w:val="center"/>
              <w:rPr>
                <w:rFonts w:ascii="Arial" w:hAnsi="Arial" w:cs="Arial"/>
                <w:sz w:val="20"/>
                <w:szCs w:val="20"/>
              </w:rPr>
            </w:pPr>
          </w:p>
        </w:tc>
      </w:tr>
      <w:tr w:rsidR="00EB28EA" w14:paraId="40C07A24" w14:textId="77777777" w:rsidTr="00372026">
        <w:trPr>
          <w:trHeight w:val="432"/>
        </w:trPr>
        <w:tc>
          <w:tcPr>
            <w:tcW w:w="1705" w:type="dxa"/>
            <w:vAlign w:val="center"/>
          </w:tcPr>
          <w:p w14:paraId="5AE7E5E3" w14:textId="324BCCF8" w:rsidR="00EB28EA" w:rsidRPr="004A3A7B" w:rsidRDefault="001B0F96" w:rsidP="00C14E69">
            <w:pPr>
              <w:autoSpaceDE w:val="0"/>
              <w:autoSpaceDN w:val="0"/>
              <w:adjustRightInd w:val="0"/>
              <w:rPr>
                <w:rFonts w:ascii="Arial" w:hAnsi="Arial" w:cs="Arial"/>
                <w:sz w:val="20"/>
                <w:szCs w:val="20"/>
              </w:rPr>
            </w:pPr>
            <w:r>
              <w:rPr>
                <w:rFonts w:ascii="Arial" w:hAnsi="Arial" w:cs="Arial"/>
                <w:sz w:val="20"/>
                <w:szCs w:val="20"/>
              </w:rPr>
              <w:t>E</w:t>
            </w:r>
            <w:r w:rsidRPr="001B0F96">
              <w:rPr>
                <w:rFonts w:ascii="Arial" w:hAnsi="Arial" w:cs="Arial"/>
                <w:sz w:val="20"/>
                <w:szCs w:val="20"/>
              </w:rPr>
              <w:t>stacionamiento en lotes y autoridad de estacionamiento</w:t>
            </w:r>
          </w:p>
        </w:tc>
        <w:tc>
          <w:tcPr>
            <w:tcW w:w="2340" w:type="dxa"/>
            <w:vAlign w:val="center"/>
          </w:tcPr>
          <w:p w14:paraId="0D6B2E54" w14:textId="37B4141F" w:rsidR="00EB28EA" w:rsidRDefault="001B0F96" w:rsidP="00C14E69">
            <w:pPr>
              <w:autoSpaceDE w:val="0"/>
              <w:autoSpaceDN w:val="0"/>
              <w:adjustRightInd w:val="0"/>
              <w:rPr>
                <w:rFonts w:ascii="Arial" w:hAnsi="Arial" w:cs="Arial"/>
                <w:sz w:val="20"/>
                <w:szCs w:val="20"/>
              </w:rPr>
            </w:pPr>
            <w:r>
              <w:rPr>
                <w:rFonts w:ascii="Arial" w:hAnsi="Arial" w:cs="Arial"/>
                <w:sz w:val="20"/>
                <w:szCs w:val="20"/>
              </w:rPr>
              <w:t xml:space="preserve">Construcción de una matriz </w:t>
            </w:r>
          </w:p>
        </w:tc>
        <w:tc>
          <w:tcPr>
            <w:tcW w:w="1620" w:type="dxa"/>
            <w:vAlign w:val="center"/>
          </w:tcPr>
          <w:p w14:paraId="63DCFF77" w14:textId="77777777" w:rsidR="00EB28EA" w:rsidRDefault="00EB28EA" w:rsidP="00C14E69">
            <w:pPr>
              <w:autoSpaceDE w:val="0"/>
              <w:autoSpaceDN w:val="0"/>
              <w:adjustRightInd w:val="0"/>
              <w:jc w:val="center"/>
              <w:rPr>
                <w:rFonts w:ascii="Arial" w:hAnsi="Arial" w:cs="Arial"/>
                <w:sz w:val="20"/>
                <w:szCs w:val="20"/>
              </w:rPr>
            </w:pPr>
          </w:p>
        </w:tc>
        <w:tc>
          <w:tcPr>
            <w:tcW w:w="1980" w:type="dxa"/>
            <w:vAlign w:val="center"/>
          </w:tcPr>
          <w:p w14:paraId="304165DA" w14:textId="1274AAAD" w:rsidR="00EB28EA" w:rsidRDefault="001B0F96" w:rsidP="00C14E69">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57ED2C11" w14:textId="77777777" w:rsidR="00EB28EA" w:rsidRDefault="00EB28EA" w:rsidP="00C14E69">
            <w:pPr>
              <w:autoSpaceDE w:val="0"/>
              <w:autoSpaceDN w:val="0"/>
              <w:adjustRightInd w:val="0"/>
              <w:jc w:val="center"/>
              <w:rPr>
                <w:rFonts w:ascii="Arial" w:hAnsi="Arial" w:cs="Arial"/>
                <w:sz w:val="20"/>
                <w:szCs w:val="20"/>
              </w:rPr>
            </w:pPr>
          </w:p>
        </w:tc>
      </w:tr>
      <w:tr w:rsidR="00C14E69" w14:paraId="111F8A1E" w14:textId="77777777" w:rsidTr="00372026">
        <w:trPr>
          <w:trHeight w:val="432"/>
        </w:trPr>
        <w:tc>
          <w:tcPr>
            <w:tcW w:w="9067" w:type="dxa"/>
            <w:gridSpan w:val="5"/>
            <w:vAlign w:val="center"/>
          </w:tcPr>
          <w:p w14:paraId="79A02E5C" w14:textId="63A1018E" w:rsidR="00C14E69" w:rsidRPr="00E24363" w:rsidRDefault="00C14E69" w:rsidP="00C14E69">
            <w:pPr>
              <w:autoSpaceDE w:val="0"/>
              <w:autoSpaceDN w:val="0"/>
              <w:adjustRightInd w:val="0"/>
              <w:jc w:val="both"/>
              <w:rPr>
                <w:rFonts w:ascii="Arial" w:hAnsi="Arial" w:cs="Arial"/>
                <w:b/>
                <w:bCs/>
                <w:sz w:val="20"/>
                <w:szCs w:val="20"/>
              </w:rPr>
            </w:pPr>
            <w:r w:rsidRPr="00E24363">
              <w:rPr>
                <w:rFonts w:ascii="Arial" w:hAnsi="Arial" w:cs="Arial"/>
                <w:b/>
                <w:bCs/>
                <w:sz w:val="20"/>
                <w:szCs w:val="20"/>
              </w:rPr>
              <w:t xml:space="preserve">Vigencia Fiscal Año </w:t>
            </w:r>
            <w:r>
              <w:rPr>
                <w:rFonts w:ascii="Arial" w:hAnsi="Arial" w:cs="Arial"/>
                <w:b/>
                <w:bCs/>
                <w:sz w:val="20"/>
                <w:szCs w:val="20"/>
              </w:rPr>
              <w:t xml:space="preserve">2022 </w:t>
            </w:r>
            <w:r w:rsidRPr="00E24363">
              <w:rPr>
                <w:rFonts w:ascii="Arial" w:hAnsi="Arial" w:cs="Arial"/>
                <w:b/>
                <w:bCs/>
                <w:sz w:val="20"/>
                <w:szCs w:val="20"/>
              </w:rPr>
              <w:t xml:space="preserve">Comprendida entre el día </w:t>
            </w:r>
            <w:r>
              <w:rPr>
                <w:rFonts w:ascii="Arial" w:hAnsi="Arial" w:cs="Arial"/>
                <w:b/>
                <w:bCs/>
                <w:sz w:val="20"/>
                <w:szCs w:val="20"/>
              </w:rPr>
              <w:t>1</w:t>
            </w:r>
            <w:r w:rsidRPr="00E24363">
              <w:rPr>
                <w:rFonts w:ascii="Arial" w:hAnsi="Arial" w:cs="Arial"/>
                <w:b/>
                <w:bCs/>
                <w:sz w:val="20"/>
                <w:szCs w:val="20"/>
              </w:rPr>
              <w:t xml:space="preserve"> del mes </w:t>
            </w:r>
            <w:r>
              <w:rPr>
                <w:rFonts w:ascii="Arial" w:hAnsi="Arial" w:cs="Arial"/>
                <w:b/>
                <w:bCs/>
                <w:sz w:val="20"/>
                <w:szCs w:val="20"/>
              </w:rPr>
              <w:t>enero</w:t>
            </w:r>
            <w:r w:rsidRPr="00E24363">
              <w:rPr>
                <w:rFonts w:ascii="Arial" w:hAnsi="Arial" w:cs="Arial"/>
                <w:b/>
                <w:bCs/>
                <w:sz w:val="20"/>
                <w:szCs w:val="20"/>
              </w:rPr>
              <w:t xml:space="preserve"> y el día </w:t>
            </w:r>
            <w:r>
              <w:rPr>
                <w:rFonts w:ascii="Arial" w:hAnsi="Arial" w:cs="Arial"/>
                <w:b/>
                <w:bCs/>
                <w:sz w:val="20"/>
                <w:szCs w:val="20"/>
              </w:rPr>
              <w:t>31</w:t>
            </w:r>
            <w:r w:rsidRPr="00E24363">
              <w:rPr>
                <w:rFonts w:ascii="Arial" w:hAnsi="Arial" w:cs="Arial"/>
                <w:b/>
                <w:bCs/>
                <w:sz w:val="20"/>
                <w:szCs w:val="20"/>
              </w:rPr>
              <w:t xml:space="preserve"> de</w:t>
            </w:r>
            <w:r>
              <w:rPr>
                <w:rFonts w:ascii="Arial" w:hAnsi="Arial" w:cs="Arial"/>
                <w:b/>
                <w:bCs/>
                <w:sz w:val="20"/>
                <w:szCs w:val="20"/>
              </w:rPr>
              <w:t xml:space="preserve"> diciembre</w:t>
            </w:r>
          </w:p>
        </w:tc>
      </w:tr>
      <w:tr w:rsidR="00EB28EA" w14:paraId="13E8D3D6" w14:textId="77777777" w:rsidTr="00372026">
        <w:trPr>
          <w:trHeight w:val="432"/>
        </w:trPr>
        <w:tc>
          <w:tcPr>
            <w:tcW w:w="1705" w:type="dxa"/>
            <w:vAlign w:val="center"/>
          </w:tcPr>
          <w:p w14:paraId="02025CC5" w14:textId="796FFCDA" w:rsidR="00EB28EA" w:rsidRDefault="00EB28EA" w:rsidP="00EB28EA">
            <w:pPr>
              <w:autoSpaceDE w:val="0"/>
              <w:autoSpaceDN w:val="0"/>
              <w:adjustRightInd w:val="0"/>
              <w:rPr>
                <w:rFonts w:ascii="Arial" w:hAnsi="Arial" w:cs="Arial"/>
                <w:sz w:val="20"/>
                <w:szCs w:val="20"/>
              </w:rPr>
            </w:pPr>
            <w:r w:rsidRPr="009D6EEA">
              <w:rPr>
                <w:rFonts w:ascii="Arial" w:hAnsi="Arial" w:cs="Arial"/>
                <w:bCs/>
                <w:sz w:val="20"/>
                <w:szCs w:val="20"/>
                <w:lang w:val="es-ES" w:eastAsia="es-ES"/>
              </w:rPr>
              <w:t>Regularización del Cableado Aéreo</w:t>
            </w:r>
          </w:p>
        </w:tc>
        <w:tc>
          <w:tcPr>
            <w:tcW w:w="2340" w:type="dxa"/>
            <w:vAlign w:val="center"/>
          </w:tcPr>
          <w:p w14:paraId="2FADAA10" w14:textId="5844348D" w:rsidR="00EB28EA" w:rsidRDefault="00EB28EA" w:rsidP="00EB28EA">
            <w:pPr>
              <w:autoSpaceDE w:val="0"/>
              <w:autoSpaceDN w:val="0"/>
              <w:adjustRightInd w:val="0"/>
              <w:rPr>
                <w:rFonts w:ascii="Arial" w:hAnsi="Arial" w:cs="Arial"/>
                <w:sz w:val="20"/>
                <w:szCs w:val="20"/>
              </w:rPr>
            </w:pPr>
            <w:r>
              <w:rPr>
                <w:rFonts w:ascii="Arial" w:hAnsi="Arial" w:cs="Arial"/>
                <w:sz w:val="20"/>
                <w:szCs w:val="20"/>
              </w:rPr>
              <w:t xml:space="preserve">Regular el cableado inservible que se encuentra en el centro histórico </w:t>
            </w:r>
          </w:p>
        </w:tc>
        <w:tc>
          <w:tcPr>
            <w:tcW w:w="1620" w:type="dxa"/>
            <w:vAlign w:val="center"/>
          </w:tcPr>
          <w:p w14:paraId="34620002" w14:textId="77777777" w:rsidR="00EB28EA" w:rsidRDefault="00EB28EA" w:rsidP="00EB28EA">
            <w:pPr>
              <w:autoSpaceDE w:val="0"/>
              <w:autoSpaceDN w:val="0"/>
              <w:adjustRightInd w:val="0"/>
              <w:jc w:val="center"/>
              <w:rPr>
                <w:rFonts w:ascii="Arial" w:hAnsi="Arial" w:cs="Arial"/>
                <w:sz w:val="20"/>
                <w:szCs w:val="20"/>
              </w:rPr>
            </w:pPr>
          </w:p>
        </w:tc>
        <w:tc>
          <w:tcPr>
            <w:tcW w:w="1980" w:type="dxa"/>
            <w:vAlign w:val="center"/>
          </w:tcPr>
          <w:p w14:paraId="2EA70F30" w14:textId="4BA0DAB7" w:rsidR="00EB28EA" w:rsidRDefault="00EB28EA" w:rsidP="00EB28EA">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59FE82B2" w14:textId="77777777" w:rsidR="00EB28EA" w:rsidRDefault="00EB28EA" w:rsidP="00EB28EA">
            <w:pPr>
              <w:autoSpaceDE w:val="0"/>
              <w:autoSpaceDN w:val="0"/>
              <w:adjustRightInd w:val="0"/>
              <w:jc w:val="center"/>
              <w:rPr>
                <w:rFonts w:ascii="Arial" w:hAnsi="Arial" w:cs="Arial"/>
                <w:sz w:val="20"/>
                <w:szCs w:val="20"/>
              </w:rPr>
            </w:pPr>
          </w:p>
        </w:tc>
      </w:tr>
      <w:tr w:rsidR="00EB28EA" w14:paraId="13E54CB2" w14:textId="77777777" w:rsidTr="00372026">
        <w:trPr>
          <w:trHeight w:val="432"/>
        </w:trPr>
        <w:tc>
          <w:tcPr>
            <w:tcW w:w="1705" w:type="dxa"/>
            <w:vAlign w:val="center"/>
          </w:tcPr>
          <w:p w14:paraId="6613852B" w14:textId="74F381FB" w:rsidR="00EB28EA" w:rsidRDefault="00EB28EA" w:rsidP="00EB28EA">
            <w:pPr>
              <w:autoSpaceDE w:val="0"/>
              <w:autoSpaceDN w:val="0"/>
              <w:adjustRightInd w:val="0"/>
              <w:rPr>
                <w:rFonts w:ascii="Arial" w:hAnsi="Arial" w:cs="Arial"/>
                <w:sz w:val="20"/>
                <w:szCs w:val="20"/>
              </w:rPr>
            </w:pPr>
            <w:r w:rsidRPr="009D6EEA">
              <w:rPr>
                <w:rFonts w:ascii="Arial" w:hAnsi="Arial" w:cs="Arial"/>
                <w:sz w:val="20"/>
                <w:szCs w:val="20"/>
              </w:rPr>
              <w:t>Apoyo para la generación y fortalecimiento de Unidades Productivas</w:t>
            </w:r>
          </w:p>
        </w:tc>
        <w:tc>
          <w:tcPr>
            <w:tcW w:w="2340" w:type="dxa"/>
            <w:vAlign w:val="center"/>
          </w:tcPr>
          <w:p w14:paraId="15E8A6F4" w14:textId="3CCE82C7" w:rsidR="00EB28EA" w:rsidRDefault="00EB28EA" w:rsidP="00EB28EA">
            <w:pPr>
              <w:autoSpaceDE w:val="0"/>
              <w:autoSpaceDN w:val="0"/>
              <w:adjustRightInd w:val="0"/>
              <w:rPr>
                <w:rFonts w:ascii="Arial" w:hAnsi="Arial" w:cs="Arial"/>
                <w:sz w:val="20"/>
                <w:szCs w:val="20"/>
              </w:rPr>
            </w:pPr>
            <w:r>
              <w:rPr>
                <w:rFonts w:ascii="Arial" w:hAnsi="Arial" w:cs="Arial"/>
                <w:sz w:val="20"/>
                <w:szCs w:val="20"/>
              </w:rPr>
              <w:t xml:space="preserve">Se apoya a los diferentes comerciantes que se reubican </w:t>
            </w:r>
          </w:p>
        </w:tc>
        <w:tc>
          <w:tcPr>
            <w:tcW w:w="1620" w:type="dxa"/>
            <w:vAlign w:val="center"/>
          </w:tcPr>
          <w:p w14:paraId="19599A70" w14:textId="77777777" w:rsidR="00EB28EA" w:rsidRDefault="00EB28EA" w:rsidP="00EB28EA">
            <w:pPr>
              <w:autoSpaceDE w:val="0"/>
              <w:autoSpaceDN w:val="0"/>
              <w:adjustRightInd w:val="0"/>
              <w:jc w:val="center"/>
              <w:rPr>
                <w:rFonts w:ascii="Arial" w:hAnsi="Arial" w:cs="Arial"/>
                <w:sz w:val="20"/>
                <w:szCs w:val="20"/>
              </w:rPr>
            </w:pPr>
          </w:p>
        </w:tc>
        <w:tc>
          <w:tcPr>
            <w:tcW w:w="1980" w:type="dxa"/>
            <w:vAlign w:val="center"/>
          </w:tcPr>
          <w:p w14:paraId="1D866C38" w14:textId="597BEB3A" w:rsidR="00EB28EA" w:rsidRDefault="00EB28EA" w:rsidP="00EB28EA">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48F2564B" w14:textId="77777777" w:rsidR="00EB28EA" w:rsidRDefault="00EB28EA" w:rsidP="00EB28EA">
            <w:pPr>
              <w:autoSpaceDE w:val="0"/>
              <w:autoSpaceDN w:val="0"/>
              <w:adjustRightInd w:val="0"/>
              <w:jc w:val="center"/>
              <w:rPr>
                <w:rFonts w:ascii="Arial" w:hAnsi="Arial" w:cs="Arial"/>
                <w:sz w:val="20"/>
                <w:szCs w:val="20"/>
              </w:rPr>
            </w:pPr>
          </w:p>
        </w:tc>
      </w:tr>
      <w:tr w:rsidR="00EB28EA" w14:paraId="55B4263E" w14:textId="77777777" w:rsidTr="00372026">
        <w:trPr>
          <w:trHeight w:val="432"/>
        </w:trPr>
        <w:tc>
          <w:tcPr>
            <w:tcW w:w="1705" w:type="dxa"/>
            <w:vAlign w:val="center"/>
          </w:tcPr>
          <w:p w14:paraId="5EBC0D26" w14:textId="01FBEF3C" w:rsidR="00EB28EA" w:rsidRDefault="00EB28EA" w:rsidP="00EB28EA">
            <w:pPr>
              <w:autoSpaceDE w:val="0"/>
              <w:autoSpaceDN w:val="0"/>
              <w:adjustRightInd w:val="0"/>
              <w:rPr>
                <w:rFonts w:ascii="Arial" w:hAnsi="Arial" w:cs="Arial"/>
                <w:sz w:val="20"/>
                <w:szCs w:val="20"/>
              </w:rPr>
            </w:pPr>
            <w:r w:rsidRPr="00C74BAD">
              <w:rPr>
                <w:rFonts w:ascii="Arial" w:hAnsi="Arial" w:cs="Arial"/>
                <w:sz w:val="20"/>
                <w:szCs w:val="20"/>
              </w:rPr>
              <w:t>Mobiliario Urbano</w:t>
            </w:r>
          </w:p>
        </w:tc>
        <w:tc>
          <w:tcPr>
            <w:tcW w:w="2340" w:type="dxa"/>
            <w:vAlign w:val="center"/>
          </w:tcPr>
          <w:p w14:paraId="6F514564" w14:textId="39157823" w:rsidR="00EB28EA" w:rsidRDefault="00EB28EA" w:rsidP="00EB28EA">
            <w:pPr>
              <w:autoSpaceDE w:val="0"/>
              <w:autoSpaceDN w:val="0"/>
              <w:adjustRightInd w:val="0"/>
              <w:rPr>
                <w:rFonts w:ascii="Arial" w:hAnsi="Arial" w:cs="Arial"/>
                <w:sz w:val="20"/>
                <w:szCs w:val="20"/>
              </w:rPr>
            </w:pPr>
            <w:r>
              <w:rPr>
                <w:rFonts w:ascii="Arial" w:hAnsi="Arial" w:cs="Arial"/>
                <w:sz w:val="20"/>
                <w:szCs w:val="20"/>
              </w:rPr>
              <w:t xml:space="preserve">Se hace seguimiento a todo el mobiliario que </w:t>
            </w:r>
            <w:r>
              <w:rPr>
                <w:rFonts w:ascii="Arial" w:hAnsi="Arial" w:cs="Arial"/>
                <w:sz w:val="20"/>
                <w:szCs w:val="20"/>
              </w:rPr>
              <w:lastRenderedPageBreak/>
              <w:t>se utiliza para publicidad en el distrito</w:t>
            </w:r>
          </w:p>
        </w:tc>
        <w:tc>
          <w:tcPr>
            <w:tcW w:w="1620" w:type="dxa"/>
            <w:vAlign w:val="center"/>
          </w:tcPr>
          <w:p w14:paraId="1BDFFE53" w14:textId="77777777" w:rsidR="00EB28EA" w:rsidRDefault="00EB28EA" w:rsidP="00EB28EA">
            <w:pPr>
              <w:autoSpaceDE w:val="0"/>
              <w:autoSpaceDN w:val="0"/>
              <w:adjustRightInd w:val="0"/>
              <w:jc w:val="center"/>
              <w:rPr>
                <w:rFonts w:ascii="Arial" w:hAnsi="Arial" w:cs="Arial"/>
                <w:sz w:val="20"/>
                <w:szCs w:val="20"/>
              </w:rPr>
            </w:pPr>
          </w:p>
        </w:tc>
        <w:tc>
          <w:tcPr>
            <w:tcW w:w="1980" w:type="dxa"/>
            <w:vAlign w:val="center"/>
          </w:tcPr>
          <w:p w14:paraId="7B2C6654" w14:textId="07AE980F" w:rsidR="00EB28EA" w:rsidRDefault="00EB28EA" w:rsidP="00EB28EA">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715E9CD9" w14:textId="77777777" w:rsidR="00EB28EA" w:rsidRDefault="00EB28EA" w:rsidP="00EB28EA">
            <w:pPr>
              <w:autoSpaceDE w:val="0"/>
              <w:autoSpaceDN w:val="0"/>
              <w:adjustRightInd w:val="0"/>
              <w:jc w:val="center"/>
              <w:rPr>
                <w:rFonts w:ascii="Arial" w:hAnsi="Arial" w:cs="Arial"/>
                <w:sz w:val="20"/>
                <w:szCs w:val="20"/>
              </w:rPr>
            </w:pPr>
          </w:p>
        </w:tc>
      </w:tr>
      <w:tr w:rsidR="009045C3" w14:paraId="28C7C3D3" w14:textId="77777777" w:rsidTr="00372026">
        <w:trPr>
          <w:trHeight w:val="432"/>
        </w:trPr>
        <w:tc>
          <w:tcPr>
            <w:tcW w:w="1705" w:type="dxa"/>
            <w:vAlign w:val="center"/>
          </w:tcPr>
          <w:p w14:paraId="505B02EF" w14:textId="77777777" w:rsidR="009045C3" w:rsidRPr="00C74BAD" w:rsidRDefault="009045C3" w:rsidP="00DE09FD">
            <w:pPr>
              <w:autoSpaceDE w:val="0"/>
              <w:autoSpaceDN w:val="0"/>
              <w:adjustRightInd w:val="0"/>
              <w:rPr>
                <w:rFonts w:ascii="Arial" w:hAnsi="Arial" w:cs="Arial"/>
                <w:sz w:val="20"/>
                <w:szCs w:val="20"/>
              </w:rPr>
            </w:pPr>
            <w:r w:rsidRPr="004C3171">
              <w:rPr>
                <w:rFonts w:ascii="Arial" w:hAnsi="Arial" w:cs="Arial"/>
                <w:sz w:val="20"/>
                <w:szCs w:val="20"/>
              </w:rPr>
              <w:t>Transformación del Entorno Urbano – TEU</w:t>
            </w:r>
          </w:p>
        </w:tc>
        <w:tc>
          <w:tcPr>
            <w:tcW w:w="2340" w:type="dxa"/>
            <w:vAlign w:val="center"/>
          </w:tcPr>
          <w:p w14:paraId="4E8C74C6" w14:textId="77777777" w:rsidR="009045C3" w:rsidRDefault="009045C3" w:rsidP="00DE09FD">
            <w:pPr>
              <w:autoSpaceDE w:val="0"/>
              <w:autoSpaceDN w:val="0"/>
              <w:adjustRightInd w:val="0"/>
              <w:rPr>
                <w:rFonts w:ascii="Arial" w:hAnsi="Arial" w:cs="Arial"/>
                <w:sz w:val="20"/>
                <w:szCs w:val="20"/>
              </w:rPr>
            </w:pPr>
            <w:r>
              <w:rPr>
                <w:rFonts w:ascii="Arial" w:hAnsi="Arial" w:cs="Arial"/>
                <w:sz w:val="20"/>
                <w:szCs w:val="20"/>
              </w:rPr>
              <w:t xml:space="preserve">Mejoramiento de los espacios de andenes y zonas de antejardín </w:t>
            </w:r>
          </w:p>
        </w:tc>
        <w:tc>
          <w:tcPr>
            <w:tcW w:w="1620" w:type="dxa"/>
            <w:vAlign w:val="center"/>
          </w:tcPr>
          <w:p w14:paraId="7D68A39F" w14:textId="77777777" w:rsidR="009045C3" w:rsidRDefault="009045C3" w:rsidP="00DE09FD">
            <w:pPr>
              <w:autoSpaceDE w:val="0"/>
              <w:autoSpaceDN w:val="0"/>
              <w:adjustRightInd w:val="0"/>
              <w:jc w:val="center"/>
              <w:rPr>
                <w:rFonts w:ascii="Arial" w:hAnsi="Arial" w:cs="Arial"/>
                <w:sz w:val="20"/>
                <w:szCs w:val="20"/>
              </w:rPr>
            </w:pPr>
          </w:p>
        </w:tc>
        <w:tc>
          <w:tcPr>
            <w:tcW w:w="1980" w:type="dxa"/>
            <w:vAlign w:val="center"/>
          </w:tcPr>
          <w:p w14:paraId="325A06D8" w14:textId="77777777" w:rsidR="009045C3" w:rsidRDefault="009045C3"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42C55E84" w14:textId="77777777" w:rsidR="009045C3" w:rsidRDefault="009045C3" w:rsidP="00DE09FD">
            <w:pPr>
              <w:autoSpaceDE w:val="0"/>
              <w:autoSpaceDN w:val="0"/>
              <w:adjustRightInd w:val="0"/>
              <w:jc w:val="center"/>
              <w:rPr>
                <w:rFonts w:ascii="Arial" w:hAnsi="Arial" w:cs="Arial"/>
                <w:sz w:val="20"/>
                <w:szCs w:val="20"/>
              </w:rPr>
            </w:pPr>
          </w:p>
        </w:tc>
      </w:tr>
      <w:tr w:rsidR="009045C3" w14:paraId="0ED5B2E3" w14:textId="77777777" w:rsidTr="00372026">
        <w:trPr>
          <w:trHeight w:val="432"/>
        </w:trPr>
        <w:tc>
          <w:tcPr>
            <w:tcW w:w="1705" w:type="dxa"/>
            <w:vAlign w:val="center"/>
          </w:tcPr>
          <w:p w14:paraId="12B02F46" w14:textId="77777777" w:rsidR="009045C3" w:rsidRPr="00C74BAD" w:rsidRDefault="009045C3" w:rsidP="00DE09FD">
            <w:pPr>
              <w:autoSpaceDE w:val="0"/>
              <w:autoSpaceDN w:val="0"/>
              <w:adjustRightInd w:val="0"/>
              <w:rPr>
                <w:rFonts w:ascii="Arial" w:hAnsi="Arial" w:cs="Arial"/>
                <w:sz w:val="20"/>
                <w:szCs w:val="20"/>
              </w:rPr>
            </w:pPr>
            <w:r>
              <w:rPr>
                <w:rFonts w:ascii="Arial" w:hAnsi="Arial" w:cs="Arial"/>
                <w:sz w:val="20"/>
                <w:szCs w:val="20"/>
              </w:rPr>
              <w:t>R</w:t>
            </w:r>
            <w:r w:rsidRPr="00C14E69">
              <w:rPr>
                <w:rFonts w:ascii="Arial" w:hAnsi="Arial" w:cs="Arial"/>
                <w:sz w:val="20"/>
                <w:szCs w:val="20"/>
              </w:rPr>
              <w:t>ecuperación y construcción de mercados</w:t>
            </w:r>
          </w:p>
        </w:tc>
        <w:tc>
          <w:tcPr>
            <w:tcW w:w="2340" w:type="dxa"/>
            <w:vAlign w:val="center"/>
          </w:tcPr>
          <w:p w14:paraId="0C125E0F" w14:textId="77777777" w:rsidR="009045C3" w:rsidRDefault="009045C3" w:rsidP="00DE09FD">
            <w:pPr>
              <w:autoSpaceDE w:val="0"/>
              <w:autoSpaceDN w:val="0"/>
              <w:adjustRightInd w:val="0"/>
              <w:rPr>
                <w:rFonts w:ascii="Arial" w:hAnsi="Arial" w:cs="Arial"/>
                <w:sz w:val="20"/>
                <w:szCs w:val="20"/>
              </w:rPr>
            </w:pPr>
            <w:r>
              <w:rPr>
                <w:rFonts w:ascii="Arial" w:hAnsi="Arial" w:cs="Arial"/>
                <w:sz w:val="20"/>
                <w:szCs w:val="20"/>
              </w:rPr>
              <w:t>Pretende mejorar los existentes y construir nuevos</w:t>
            </w:r>
          </w:p>
        </w:tc>
        <w:tc>
          <w:tcPr>
            <w:tcW w:w="1620" w:type="dxa"/>
            <w:vAlign w:val="center"/>
          </w:tcPr>
          <w:p w14:paraId="37AF1FD2" w14:textId="77777777" w:rsidR="009045C3" w:rsidRDefault="009045C3" w:rsidP="00DE09FD">
            <w:pPr>
              <w:autoSpaceDE w:val="0"/>
              <w:autoSpaceDN w:val="0"/>
              <w:adjustRightInd w:val="0"/>
              <w:jc w:val="center"/>
              <w:rPr>
                <w:rFonts w:ascii="Arial" w:hAnsi="Arial" w:cs="Arial"/>
                <w:sz w:val="20"/>
                <w:szCs w:val="20"/>
              </w:rPr>
            </w:pPr>
          </w:p>
        </w:tc>
        <w:tc>
          <w:tcPr>
            <w:tcW w:w="1980" w:type="dxa"/>
            <w:vAlign w:val="center"/>
          </w:tcPr>
          <w:p w14:paraId="546481DF" w14:textId="77777777" w:rsidR="009045C3" w:rsidRDefault="009045C3"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2ED725E6" w14:textId="77777777" w:rsidR="009045C3" w:rsidRDefault="009045C3" w:rsidP="00DE09FD">
            <w:pPr>
              <w:autoSpaceDE w:val="0"/>
              <w:autoSpaceDN w:val="0"/>
              <w:adjustRightInd w:val="0"/>
              <w:jc w:val="center"/>
              <w:rPr>
                <w:rFonts w:ascii="Arial" w:hAnsi="Arial" w:cs="Arial"/>
                <w:sz w:val="20"/>
                <w:szCs w:val="20"/>
              </w:rPr>
            </w:pPr>
          </w:p>
        </w:tc>
      </w:tr>
      <w:tr w:rsidR="009045C3" w14:paraId="4156B423" w14:textId="77777777" w:rsidTr="00372026">
        <w:trPr>
          <w:trHeight w:val="432"/>
        </w:trPr>
        <w:tc>
          <w:tcPr>
            <w:tcW w:w="1705" w:type="dxa"/>
            <w:vAlign w:val="center"/>
          </w:tcPr>
          <w:p w14:paraId="373C6922" w14:textId="77777777" w:rsidR="009045C3" w:rsidRPr="00C74BAD" w:rsidRDefault="009045C3" w:rsidP="00DE09FD">
            <w:pPr>
              <w:autoSpaceDE w:val="0"/>
              <w:autoSpaceDN w:val="0"/>
              <w:adjustRightInd w:val="0"/>
              <w:rPr>
                <w:rFonts w:ascii="Arial" w:hAnsi="Arial" w:cs="Arial"/>
                <w:sz w:val="20"/>
                <w:szCs w:val="20"/>
              </w:rPr>
            </w:pPr>
            <w:r w:rsidRPr="006D46E0">
              <w:rPr>
                <w:rFonts w:ascii="Arial" w:hAnsi="Arial" w:cs="Arial"/>
                <w:sz w:val="20"/>
                <w:szCs w:val="20"/>
              </w:rPr>
              <w:t>Intervenciones del espacio público en el Centro Histórico</w:t>
            </w:r>
          </w:p>
        </w:tc>
        <w:tc>
          <w:tcPr>
            <w:tcW w:w="2340" w:type="dxa"/>
            <w:vAlign w:val="center"/>
          </w:tcPr>
          <w:p w14:paraId="239A1FCF" w14:textId="77777777" w:rsidR="009045C3" w:rsidRDefault="009045C3" w:rsidP="00DE09FD">
            <w:pPr>
              <w:autoSpaceDE w:val="0"/>
              <w:autoSpaceDN w:val="0"/>
              <w:adjustRightInd w:val="0"/>
              <w:rPr>
                <w:rFonts w:ascii="Arial" w:hAnsi="Arial" w:cs="Arial"/>
                <w:sz w:val="20"/>
                <w:szCs w:val="20"/>
              </w:rPr>
            </w:pPr>
            <w:r>
              <w:rPr>
                <w:rFonts w:ascii="Arial" w:hAnsi="Arial" w:cs="Arial"/>
                <w:sz w:val="20"/>
                <w:szCs w:val="20"/>
              </w:rPr>
              <w:t>Desalojar a los ocupantes del espacio público y reubicarlos</w:t>
            </w:r>
          </w:p>
        </w:tc>
        <w:tc>
          <w:tcPr>
            <w:tcW w:w="1620" w:type="dxa"/>
            <w:vAlign w:val="center"/>
          </w:tcPr>
          <w:p w14:paraId="6AC31599" w14:textId="77777777" w:rsidR="009045C3" w:rsidRDefault="009045C3" w:rsidP="00DE09FD">
            <w:pPr>
              <w:autoSpaceDE w:val="0"/>
              <w:autoSpaceDN w:val="0"/>
              <w:adjustRightInd w:val="0"/>
              <w:jc w:val="center"/>
              <w:rPr>
                <w:rFonts w:ascii="Arial" w:hAnsi="Arial" w:cs="Arial"/>
                <w:sz w:val="20"/>
                <w:szCs w:val="20"/>
              </w:rPr>
            </w:pPr>
          </w:p>
        </w:tc>
        <w:tc>
          <w:tcPr>
            <w:tcW w:w="1980" w:type="dxa"/>
            <w:vAlign w:val="center"/>
          </w:tcPr>
          <w:p w14:paraId="592080C6" w14:textId="77777777" w:rsidR="009045C3" w:rsidRDefault="009045C3"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4EF8FEE0" w14:textId="77777777" w:rsidR="009045C3" w:rsidRDefault="009045C3" w:rsidP="00DE09FD">
            <w:pPr>
              <w:autoSpaceDE w:val="0"/>
              <w:autoSpaceDN w:val="0"/>
              <w:adjustRightInd w:val="0"/>
              <w:jc w:val="center"/>
              <w:rPr>
                <w:rFonts w:ascii="Arial" w:hAnsi="Arial" w:cs="Arial"/>
                <w:sz w:val="20"/>
                <w:szCs w:val="20"/>
              </w:rPr>
            </w:pPr>
          </w:p>
        </w:tc>
      </w:tr>
      <w:tr w:rsidR="009045C3" w14:paraId="23090C62" w14:textId="77777777" w:rsidTr="00372026">
        <w:trPr>
          <w:trHeight w:val="432"/>
        </w:trPr>
        <w:tc>
          <w:tcPr>
            <w:tcW w:w="1705" w:type="dxa"/>
            <w:vAlign w:val="center"/>
          </w:tcPr>
          <w:p w14:paraId="3649779C" w14:textId="77777777" w:rsidR="009045C3" w:rsidRPr="00C74BAD" w:rsidRDefault="009045C3" w:rsidP="00DE09FD">
            <w:pPr>
              <w:autoSpaceDE w:val="0"/>
              <w:autoSpaceDN w:val="0"/>
              <w:adjustRightInd w:val="0"/>
              <w:rPr>
                <w:rFonts w:ascii="Arial" w:hAnsi="Arial" w:cs="Arial"/>
                <w:sz w:val="20"/>
                <w:szCs w:val="20"/>
              </w:rPr>
            </w:pPr>
            <w:r w:rsidRPr="00FF697C">
              <w:rPr>
                <w:rFonts w:ascii="Arial" w:hAnsi="Arial" w:cs="Arial"/>
                <w:sz w:val="20"/>
                <w:szCs w:val="20"/>
              </w:rPr>
              <w:t>Fortalecimiento del ordenamiento del Espacio Público</w:t>
            </w:r>
          </w:p>
        </w:tc>
        <w:tc>
          <w:tcPr>
            <w:tcW w:w="2340" w:type="dxa"/>
            <w:vAlign w:val="center"/>
          </w:tcPr>
          <w:p w14:paraId="3B7E6DCB" w14:textId="77777777" w:rsidR="009045C3" w:rsidRDefault="009045C3" w:rsidP="00DE09FD">
            <w:pPr>
              <w:autoSpaceDE w:val="0"/>
              <w:autoSpaceDN w:val="0"/>
              <w:adjustRightInd w:val="0"/>
              <w:rPr>
                <w:rFonts w:ascii="Arial" w:hAnsi="Arial" w:cs="Arial"/>
                <w:sz w:val="20"/>
                <w:szCs w:val="20"/>
              </w:rPr>
            </w:pPr>
            <w:r>
              <w:rPr>
                <w:rFonts w:ascii="Arial" w:hAnsi="Arial" w:cs="Arial"/>
                <w:sz w:val="20"/>
                <w:szCs w:val="20"/>
              </w:rPr>
              <w:t>Intervención en todo el distrito para la recuperación y control de invasores u ocupantes del EP</w:t>
            </w:r>
          </w:p>
        </w:tc>
        <w:tc>
          <w:tcPr>
            <w:tcW w:w="1620" w:type="dxa"/>
            <w:vAlign w:val="center"/>
          </w:tcPr>
          <w:p w14:paraId="7C46E194" w14:textId="77777777" w:rsidR="009045C3" w:rsidRDefault="009045C3" w:rsidP="00DE09FD">
            <w:pPr>
              <w:autoSpaceDE w:val="0"/>
              <w:autoSpaceDN w:val="0"/>
              <w:adjustRightInd w:val="0"/>
              <w:jc w:val="center"/>
              <w:rPr>
                <w:rFonts w:ascii="Arial" w:hAnsi="Arial" w:cs="Arial"/>
                <w:sz w:val="20"/>
                <w:szCs w:val="20"/>
              </w:rPr>
            </w:pPr>
          </w:p>
        </w:tc>
        <w:tc>
          <w:tcPr>
            <w:tcW w:w="1980" w:type="dxa"/>
            <w:vAlign w:val="center"/>
          </w:tcPr>
          <w:p w14:paraId="4648ECFE" w14:textId="77777777" w:rsidR="009045C3" w:rsidRDefault="009045C3"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76B89A6C" w14:textId="77777777" w:rsidR="009045C3" w:rsidRDefault="009045C3" w:rsidP="00DE09FD">
            <w:pPr>
              <w:autoSpaceDE w:val="0"/>
              <w:autoSpaceDN w:val="0"/>
              <w:adjustRightInd w:val="0"/>
              <w:jc w:val="center"/>
              <w:rPr>
                <w:rFonts w:ascii="Arial" w:hAnsi="Arial" w:cs="Arial"/>
                <w:sz w:val="20"/>
                <w:szCs w:val="20"/>
              </w:rPr>
            </w:pPr>
          </w:p>
        </w:tc>
      </w:tr>
      <w:tr w:rsidR="009045C3" w14:paraId="1917E699" w14:textId="77777777" w:rsidTr="00372026">
        <w:trPr>
          <w:trHeight w:val="432"/>
        </w:trPr>
        <w:tc>
          <w:tcPr>
            <w:tcW w:w="1705" w:type="dxa"/>
            <w:vAlign w:val="center"/>
          </w:tcPr>
          <w:p w14:paraId="2D2CDBDA" w14:textId="77777777" w:rsidR="009045C3" w:rsidRPr="00C74BAD" w:rsidRDefault="009045C3" w:rsidP="00DE09FD">
            <w:pPr>
              <w:autoSpaceDE w:val="0"/>
              <w:autoSpaceDN w:val="0"/>
              <w:adjustRightInd w:val="0"/>
              <w:rPr>
                <w:rFonts w:ascii="Arial" w:hAnsi="Arial" w:cs="Arial"/>
                <w:sz w:val="20"/>
                <w:szCs w:val="20"/>
              </w:rPr>
            </w:pPr>
            <w:r w:rsidRPr="004A3A7B">
              <w:rPr>
                <w:rFonts w:ascii="Arial" w:hAnsi="Arial" w:cs="Arial"/>
                <w:sz w:val="20"/>
                <w:szCs w:val="20"/>
              </w:rPr>
              <w:t>Manual de Espacio Público y paisajismo</w:t>
            </w:r>
          </w:p>
        </w:tc>
        <w:tc>
          <w:tcPr>
            <w:tcW w:w="2340" w:type="dxa"/>
            <w:vAlign w:val="center"/>
          </w:tcPr>
          <w:p w14:paraId="2CFB0247" w14:textId="77777777" w:rsidR="009045C3" w:rsidRDefault="009045C3" w:rsidP="00DE09FD">
            <w:pPr>
              <w:autoSpaceDE w:val="0"/>
              <w:autoSpaceDN w:val="0"/>
              <w:adjustRightInd w:val="0"/>
              <w:rPr>
                <w:rFonts w:ascii="Arial" w:hAnsi="Arial" w:cs="Arial"/>
                <w:sz w:val="20"/>
                <w:szCs w:val="20"/>
              </w:rPr>
            </w:pPr>
            <w:r>
              <w:rPr>
                <w:rFonts w:ascii="Arial" w:hAnsi="Arial" w:cs="Arial"/>
                <w:sz w:val="20"/>
                <w:szCs w:val="20"/>
              </w:rPr>
              <w:t>Eje central normativo para el distrito de Barranquilla</w:t>
            </w:r>
          </w:p>
        </w:tc>
        <w:tc>
          <w:tcPr>
            <w:tcW w:w="1620" w:type="dxa"/>
            <w:vAlign w:val="center"/>
          </w:tcPr>
          <w:p w14:paraId="34932D98" w14:textId="77777777" w:rsidR="009045C3" w:rsidRDefault="009045C3" w:rsidP="00DE09FD">
            <w:pPr>
              <w:autoSpaceDE w:val="0"/>
              <w:autoSpaceDN w:val="0"/>
              <w:adjustRightInd w:val="0"/>
              <w:jc w:val="center"/>
              <w:rPr>
                <w:rFonts w:ascii="Arial" w:hAnsi="Arial" w:cs="Arial"/>
                <w:sz w:val="20"/>
                <w:szCs w:val="20"/>
              </w:rPr>
            </w:pPr>
          </w:p>
        </w:tc>
        <w:tc>
          <w:tcPr>
            <w:tcW w:w="1980" w:type="dxa"/>
            <w:vAlign w:val="center"/>
          </w:tcPr>
          <w:p w14:paraId="0D48E4DB" w14:textId="77777777" w:rsidR="009045C3" w:rsidRDefault="009045C3"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422" w:type="dxa"/>
            <w:vAlign w:val="center"/>
          </w:tcPr>
          <w:p w14:paraId="408067B8" w14:textId="77777777" w:rsidR="009045C3" w:rsidRDefault="009045C3" w:rsidP="00DE09FD">
            <w:pPr>
              <w:autoSpaceDE w:val="0"/>
              <w:autoSpaceDN w:val="0"/>
              <w:adjustRightInd w:val="0"/>
              <w:jc w:val="center"/>
              <w:rPr>
                <w:rFonts w:ascii="Arial" w:hAnsi="Arial" w:cs="Arial"/>
                <w:sz w:val="20"/>
                <w:szCs w:val="20"/>
              </w:rPr>
            </w:pPr>
          </w:p>
        </w:tc>
      </w:tr>
      <w:tr w:rsidR="009045C3" w14:paraId="2D7766D1" w14:textId="77777777" w:rsidTr="00372026">
        <w:trPr>
          <w:trHeight w:val="432"/>
        </w:trPr>
        <w:tc>
          <w:tcPr>
            <w:tcW w:w="1705" w:type="dxa"/>
            <w:vAlign w:val="center"/>
          </w:tcPr>
          <w:p w14:paraId="44F62C83" w14:textId="77777777" w:rsidR="009045C3" w:rsidRPr="004A3A7B" w:rsidRDefault="009045C3" w:rsidP="00DE09FD">
            <w:pPr>
              <w:autoSpaceDE w:val="0"/>
              <w:autoSpaceDN w:val="0"/>
              <w:adjustRightInd w:val="0"/>
              <w:rPr>
                <w:rFonts w:ascii="Arial" w:hAnsi="Arial" w:cs="Arial"/>
                <w:sz w:val="20"/>
                <w:szCs w:val="20"/>
              </w:rPr>
            </w:pPr>
            <w:r>
              <w:rPr>
                <w:rFonts w:ascii="Arial" w:hAnsi="Arial" w:cs="Arial"/>
                <w:sz w:val="20"/>
                <w:szCs w:val="20"/>
              </w:rPr>
              <w:t>E</w:t>
            </w:r>
            <w:r w:rsidRPr="001B0F96">
              <w:rPr>
                <w:rFonts w:ascii="Arial" w:hAnsi="Arial" w:cs="Arial"/>
                <w:sz w:val="20"/>
                <w:szCs w:val="20"/>
              </w:rPr>
              <w:t>stacionamiento en lotes y autoridad de estacionamiento</w:t>
            </w:r>
          </w:p>
        </w:tc>
        <w:tc>
          <w:tcPr>
            <w:tcW w:w="2340" w:type="dxa"/>
            <w:vAlign w:val="center"/>
          </w:tcPr>
          <w:p w14:paraId="33166885" w14:textId="77777777" w:rsidR="009045C3" w:rsidRDefault="009045C3" w:rsidP="00DE09FD">
            <w:pPr>
              <w:autoSpaceDE w:val="0"/>
              <w:autoSpaceDN w:val="0"/>
              <w:adjustRightInd w:val="0"/>
              <w:rPr>
                <w:rFonts w:ascii="Arial" w:hAnsi="Arial" w:cs="Arial"/>
                <w:sz w:val="20"/>
                <w:szCs w:val="20"/>
              </w:rPr>
            </w:pPr>
            <w:r>
              <w:rPr>
                <w:rFonts w:ascii="Arial" w:hAnsi="Arial" w:cs="Arial"/>
                <w:sz w:val="20"/>
                <w:szCs w:val="20"/>
              </w:rPr>
              <w:t xml:space="preserve">Construcción de una matriz </w:t>
            </w:r>
          </w:p>
        </w:tc>
        <w:tc>
          <w:tcPr>
            <w:tcW w:w="1620" w:type="dxa"/>
            <w:vAlign w:val="center"/>
          </w:tcPr>
          <w:p w14:paraId="7DB4825D" w14:textId="77AB53A7" w:rsidR="009045C3" w:rsidRDefault="009045C3"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10FA3801" w14:textId="58B01F3D" w:rsidR="009045C3" w:rsidRDefault="009045C3" w:rsidP="00DE09FD">
            <w:pPr>
              <w:autoSpaceDE w:val="0"/>
              <w:autoSpaceDN w:val="0"/>
              <w:adjustRightInd w:val="0"/>
              <w:jc w:val="center"/>
              <w:rPr>
                <w:rFonts w:ascii="Arial" w:hAnsi="Arial" w:cs="Arial"/>
                <w:sz w:val="20"/>
                <w:szCs w:val="20"/>
              </w:rPr>
            </w:pPr>
          </w:p>
        </w:tc>
        <w:tc>
          <w:tcPr>
            <w:tcW w:w="1422" w:type="dxa"/>
            <w:vAlign w:val="center"/>
          </w:tcPr>
          <w:p w14:paraId="6A43288C" w14:textId="77777777" w:rsidR="009045C3" w:rsidRDefault="009045C3" w:rsidP="00DE09FD">
            <w:pPr>
              <w:autoSpaceDE w:val="0"/>
              <w:autoSpaceDN w:val="0"/>
              <w:adjustRightInd w:val="0"/>
              <w:jc w:val="center"/>
              <w:rPr>
                <w:rFonts w:ascii="Arial" w:hAnsi="Arial" w:cs="Arial"/>
                <w:sz w:val="20"/>
                <w:szCs w:val="20"/>
              </w:rPr>
            </w:pPr>
          </w:p>
        </w:tc>
      </w:tr>
    </w:tbl>
    <w:p w14:paraId="54E0923F" w14:textId="77777777" w:rsidR="00E24363" w:rsidRPr="0009658B" w:rsidRDefault="00E24363" w:rsidP="00FD737C">
      <w:pPr>
        <w:autoSpaceDE w:val="0"/>
        <w:autoSpaceDN w:val="0"/>
        <w:adjustRightInd w:val="0"/>
        <w:jc w:val="both"/>
        <w:rPr>
          <w:rFonts w:ascii="Arial" w:hAnsi="Arial" w:cs="Arial"/>
          <w:sz w:val="20"/>
          <w:szCs w:val="20"/>
        </w:rPr>
      </w:pPr>
    </w:p>
    <w:tbl>
      <w:tblPr>
        <w:tblStyle w:val="Tablaconcuadrcula"/>
        <w:tblW w:w="9067" w:type="dxa"/>
        <w:tblLayout w:type="fixed"/>
        <w:tblLook w:val="04A0" w:firstRow="1" w:lastRow="0" w:firstColumn="1" w:lastColumn="0" w:noHBand="0" w:noVBand="1"/>
      </w:tblPr>
      <w:tblGrid>
        <w:gridCol w:w="1705"/>
        <w:gridCol w:w="2340"/>
        <w:gridCol w:w="1620"/>
        <w:gridCol w:w="1980"/>
        <w:gridCol w:w="1422"/>
      </w:tblGrid>
      <w:tr w:rsidR="00886628" w:rsidRPr="00E24363" w14:paraId="5F8798B9" w14:textId="77777777" w:rsidTr="00DE09FD">
        <w:trPr>
          <w:trHeight w:val="432"/>
        </w:trPr>
        <w:tc>
          <w:tcPr>
            <w:tcW w:w="9067" w:type="dxa"/>
            <w:gridSpan w:val="5"/>
            <w:vAlign w:val="center"/>
          </w:tcPr>
          <w:p w14:paraId="051A5DA8" w14:textId="658F841C" w:rsidR="00886628" w:rsidRPr="00E24363" w:rsidRDefault="00886628" w:rsidP="00DE09FD">
            <w:pPr>
              <w:autoSpaceDE w:val="0"/>
              <w:autoSpaceDN w:val="0"/>
              <w:adjustRightInd w:val="0"/>
              <w:jc w:val="both"/>
              <w:rPr>
                <w:rFonts w:ascii="Arial" w:hAnsi="Arial" w:cs="Arial"/>
                <w:b/>
                <w:bCs/>
                <w:sz w:val="20"/>
                <w:szCs w:val="20"/>
              </w:rPr>
            </w:pPr>
            <w:r w:rsidRPr="00E24363">
              <w:rPr>
                <w:rFonts w:ascii="Arial" w:hAnsi="Arial" w:cs="Arial"/>
                <w:b/>
                <w:bCs/>
                <w:sz w:val="20"/>
                <w:szCs w:val="20"/>
              </w:rPr>
              <w:t xml:space="preserve">Vigencia Fiscal Año </w:t>
            </w:r>
            <w:r>
              <w:rPr>
                <w:rFonts w:ascii="Arial" w:hAnsi="Arial" w:cs="Arial"/>
                <w:b/>
                <w:bCs/>
                <w:sz w:val="20"/>
                <w:szCs w:val="20"/>
              </w:rPr>
              <w:t xml:space="preserve">2023 </w:t>
            </w:r>
            <w:r w:rsidRPr="00E24363">
              <w:rPr>
                <w:rFonts w:ascii="Arial" w:hAnsi="Arial" w:cs="Arial"/>
                <w:b/>
                <w:bCs/>
                <w:sz w:val="20"/>
                <w:szCs w:val="20"/>
              </w:rPr>
              <w:t xml:space="preserve">Comprendida entre el día </w:t>
            </w:r>
            <w:r>
              <w:rPr>
                <w:rFonts w:ascii="Arial" w:hAnsi="Arial" w:cs="Arial"/>
                <w:b/>
                <w:bCs/>
                <w:sz w:val="20"/>
                <w:szCs w:val="20"/>
              </w:rPr>
              <w:t>1</w:t>
            </w:r>
            <w:r w:rsidRPr="00E24363">
              <w:rPr>
                <w:rFonts w:ascii="Arial" w:hAnsi="Arial" w:cs="Arial"/>
                <w:b/>
                <w:bCs/>
                <w:sz w:val="20"/>
                <w:szCs w:val="20"/>
              </w:rPr>
              <w:t xml:space="preserve"> del mes </w:t>
            </w:r>
            <w:r>
              <w:rPr>
                <w:rFonts w:ascii="Arial" w:hAnsi="Arial" w:cs="Arial"/>
                <w:b/>
                <w:bCs/>
                <w:sz w:val="20"/>
                <w:szCs w:val="20"/>
              </w:rPr>
              <w:t>enero</w:t>
            </w:r>
            <w:r w:rsidRPr="00E24363">
              <w:rPr>
                <w:rFonts w:ascii="Arial" w:hAnsi="Arial" w:cs="Arial"/>
                <w:b/>
                <w:bCs/>
                <w:sz w:val="20"/>
                <w:szCs w:val="20"/>
              </w:rPr>
              <w:t xml:space="preserve"> y el día </w:t>
            </w:r>
            <w:r>
              <w:rPr>
                <w:rFonts w:ascii="Arial" w:hAnsi="Arial" w:cs="Arial"/>
                <w:b/>
                <w:bCs/>
                <w:sz w:val="20"/>
                <w:szCs w:val="20"/>
              </w:rPr>
              <w:t>31</w:t>
            </w:r>
            <w:r w:rsidRPr="00E24363">
              <w:rPr>
                <w:rFonts w:ascii="Arial" w:hAnsi="Arial" w:cs="Arial"/>
                <w:b/>
                <w:bCs/>
                <w:sz w:val="20"/>
                <w:szCs w:val="20"/>
              </w:rPr>
              <w:t xml:space="preserve"> de</w:t>
            </w:r>
            <w:r>
              <w:rPr>
                <w:rFonts w:ascii="Arial" w:hAnsi="Arial" w:cs="Arial"/>
                <w:b/>
                <w:bCs/>
                <w:sz w:val="20"/>
                <w:szCs w:val="20"/>
              </w:rPr>
              <w:t xml:space="preserve"> diciembre</w:t>
            </w:r>
          </w:p>
        </w:tc>
      </w:tr>
      <w:tr w:rsidR="00886628" w14:paraId="337A638C" w14:textId="77777777" w:rsidTr="00DE09FD">
        <w:trPr>
          <w:trHeight w:val="432"/>
        </w:trPr>
        <w:tc>
          <w:tcPr>
            <w:tcW w:w="1705" w:type="dxa"/>
            <w:vAlign w:val="center"/>
          </w:tcPr>
          <w:p w14:paraId="6FFACEDD" w14:textId="77777777" w:rsidR="00886628" w:rsidRDefault="00886628" w:rsidP="00DE09FD">
            <w:pPr>
              <w:autoSpaceDE w:val="0"/>
              <w:autoSpaceDN w:val="0"/>
              <w:adjustRightInd w:val="0"/>
              <w:rPr>
                <w:rFonts w:ascii="Arial" w:hAnsi="Arial" w:cs="Arial"/>
                <w:sz w:val="20"/>
                <w:szCs w:val="20"/>
              </w:rPr>
            </w:pPr>
            <w:r w:rsidRPr="009D6EEA">
              <w:rPr>
                <w:rFonts w:ascii="Arial" w:hAnsi="Arial" w:cs="Arial"/>
                <w:bCs/>
                <w:sz w:val="20"/>
                <w:szCs w:val="20"/>
                <w:lang w:val="es-ES" w:eastAsia="es-ES"/>
              </w:rPr>
              <w:t>Regularización del Cableado Aéreo</w:t>
            </w:r>
          </w:p>
        </w:tc>
        <w:tc>
          <w:tcPr>
            <w:tcW w:w="2340" w:type="dxa"/>
            <w:vAlign w:val="center"/>
          </w:tcPr>
          <w:p w14:paraId="03DEF671"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t xml:space="preserve">Regular el cableado inservible que se encuentra en el centro histórico </w:t>
            </w:r>
          </w:p>
        </w:tc>
        <w:tc>
          <w:tcPr>
            <w:tcW w:w="1620" w:type="dxa"/>
            <w:vAlign w:val="center"/>
          </w:tcPr>
          <w:p w14:paraId="1BA0EDCC" w14:textId="391DC03D"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07CF6D0D" w14:textId="4DCC151A"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3B973934" w14:textId="77777777" w:rsidR="00886628" w:rsidRDefault="00886628" w:rsidP="00DE09FD">
            <w:pPr>
              <w:autoSpaceDE w:val="0"/>
              <w:autoSpaceDN w:val="0"/>
              <w:adjustRightInd w:val="0"/>
              <w:jc w:val="center"/>
              <w:rPr>
                <w:rFonts w:ascii="Arial" w:hAnsi="Arial" w:cs="Arial"/>
                <w:sz w:val="20"/>
                <w:szCs w:val="20"/>
              </w:rPr>
            </w:pPr>
          </w:p>
        </w:tc>
      </w:tr>
      <w:tr w:rsidR="00886628" w14:paraId="39730FBE" w14:textId="77777777" w:rsidTr="00DE09FD">
        <w:trPr>
          <w:trHeight w:val="432"/>
        </w:trPr>
        <w:tc>
          <w:tcPr>
            <w:tcW w:w="1705" w:type="dxa"/>
            <w:vAlign w:val="center"/>
          </w:tcPr>
          <w:p w14:paraId="7949BBA9" w14:textId="77777777" w:rsidR="00886628" w:rsidRDefault="00886628" w:rsidP="00DE09FD">
            <w:pPr>
              <w:autoSpaceDE w:val="0"/>
              <w:autoSpaceDN w:val="0"/>
              <w:adjustRightInd w:val="0"/>
              <w:rPr>
                <w:rFonts w:ascii="Arial" w:hAnsi="Arial" w:cs="Arial"/>
                <w:sz w:val="20"/>
                <w:szCs w:val="20"/>
              </w:rPr>
            </w:pPr>
            <w:r w:rsidRPr="009D6EEA">
              <w:rPr>
                <w:rFonts w:ascii="Arial" w:hAnsi="Arial" w:cs="Arial"/>
                <w:sz w:val="20"/>
                <w:szCs w:val="20"/>
              </w:rPr>
              <w:t>Apoyo para la generación y fortalecimiento de Unidades Productivas</w:t>
            </w:r>
          </w:p>
        </w:tc>
        <w:tc>
          <w:tcPr>
            <w:tcW w:w="2340" w:type="dxa"/>
            <w:vAlign w:val="center"/>
          </w:tcPr>
          <w:p w14:paraId="1CB13F61"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t xml:space="preserve">Se apoya a los diferentes comerciantes que se reubican </w:t>
            </w:r>
          </w:p>
        </w:tc>
        <w:tc>
          <w:tcPr>
            <w:tcW w:w="1620" w:type="dxa"/>
            <w:vAlign w:val="center"/>
          </w:tcPr>
          <w:p w14:paraId="56D91ED0" w14:textId="4564AD71"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628002B4" w14:textId="29527065"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63F497DE" w14:textId="77777777" w:rsidR="00886628" w:rsidRDefault="00886628" w:rsidP="00DE09FD">
            <w:pPr>
              <w:autoSpaceDE w:val="0"/>
              <w:autoSpaceDN w:val="0"/>
              <w:adjustRightInd w:val="0"/>
              <w:jc w:val="center"/>
              <w:rPr>
                <w:rFonts w:ascii="Arial" w:hAnsi="Arial" w:cs="Arial"/>
                <w:sz w:val="20"/>
                <w:szCs w:val="20"/>
              </w:rPr>
            </w:pPr>
          </w:p>
        </w:tc>
      </w:tr>
      <w:tr w:rsidR="00886628" w14:paraId="37C6E354" w14:textId="77777777" w:rsidTr="00DE09FD">
        <w:trPr>
          <w:trHeight w:val="432"/>
        </w:trPr>
        <w:tc>
          <w:tcPr>
            <w:tcW w:w="1705" w:type="dxa"/>
            <w:vAlign w:val="center"/>
          </w:tcPr>
          <w:p w14:paraId="0E2FBBAD" w14:textId="77777777" w:rsidR="00886628" w:rsidRDefault="00886628" w:rsidP="00DE09FD">
            <w:pPr>
              <w:autoSpaceDE w:val="0"/>
              <w:autoSpaceDN w:val="0"/>
              <w:adjustRightInd w:val="0"/>
              <w:rPr>
                <w:rFonts w:ascii="Arial" w:hAnsi="Arial" w:cs="Arial"/>
                <w:sz w:val="20"/>
                <w:szCs w:val="20"/>
              </w:rPr>
            </w:pPr>
            <w:r w:rsidRPr="00C74BAD">
              <w:rPr>
                <w:rFonts w:ascii="Arial" w:hAnsi="Arial" w:cs="Arial"/>
                <w:sz w:val="20"/>
                <w:szCs w:val="20"/>
              </w:rPr>
              <w:t>Mobiliario Urbano</w:t>
            </w:r>
          </w:p>
        </w:tc>
        <w:tc>
          <w:tcPr>
            <w:tcW w:w="2340" w:type="dxa"/>
            <w:vAlign w:val="center"/>
          </w:tcPr>
          <w:p w14:paraId="583F928B"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t>Se hace seguimiento a todo el mobiliario que se utiliza para publicidad en el distrito</w:t>
            </w:r>
          </w:p>
        </w:tc>
        <w:tc>
          <w:tcPr>
            <w:tcW w:w="1620" w:type="dxa"/>
            <w:vAlign w:val="center"/>
          </w:tcPr>
          <w:p w14:paraId="19E5CF44" w14:textId="425E9441"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204D2558" w14:textId="5AAEA663"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4A9E58F1" w14:textId="77777777" w:rsidR="00886628" w:rsidRDefault="00886628" w:rsidP="00DE09FD">
            <w:pPr>
              <w:autoSpaceDE w:val="0"/>
              <w:autoSpaceDN w:val="0"/>
              <w:adjustRightInd w:val="0"/>
              <w:jc w:val="center"/>
              <w:rPr>
                <w:rFonts w:ascii="Arial" w:hAnsi="Arial" w:cs="Arial"/>
                <w:sz w:val="20"/>
                <w:szCs w:val="20"/>
              </w:rPr>
            </w:pPr>
          </w:p>
        </w:tc>
      </w:tr>
      <w:tr w:rsidR="00886628" w14:paraId="67A8D024" w14:textId="77777777" w:rsidTr="00DE09FD">
        <w:trPr>
          <w:trHeight w:val="432"/>
        </w:trPr>
        <w:tc>
          <w:tcPr>
            <w:tcW w:w="1705" w:type="dxa"/>
            <w:vAlign w:val="center"/>
          </w:tcPr>
          <w:p w14:paraId="640BD5D2" w14:textId="77777777" w:rsidR="00886628" w:rsidRPr="00C74BAD" w:rsidRDefault="00886628" w:rsidP="00DE09FD">
            <w:pPr>
              <w:autoSpaceDE w:val="0"/>
              <w:autoSpaceDN w:val="0"/>
              <w:adjustRightInd w:val="0"/>
              <w:rPr>
                <w:rFonts w:ascii="Arial" w:hAnsi="Arial" w:cs="Arial"/>
                <w:sz w:val="20"/>
                <w:szCs w:val="20"/>
              </w:rPr>
            </w:pPr>
            <w:r w:rsidRPr="004C3171">
              <w:rPr>
                <w:rFonts w:ascii="Arial" w:hAnsi="Arial" w:cs="Arial"/>
                <w:sz w:val="20"/>
                <w:szCs w:val="20"/>
              </w:rPr>
              <w:t>Transformación del Entorno Urbano – TEU</w:t>
            </w:r>
          </w:p>
        </w:tc>
        <w:tc>
          <w:tcPr>
            <w:tcW w:w="2340" w:type="dxa"/>
            <w:vAlign w:val="center"/>
          </w:tcPr>
          <w:p w14:paraId="3516BDFE"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t xml:space="preserve">Mejoramiento de los espacios de andenes y zonas de antejardín </w:t>
            </w:r>
          </w:p>
        </w:tc>
        <w:tc>
          <w:tcPr>
            <w:tcW w:w="1620" w:type="dxa"/>
            <w:vAlign w:val="center"/>
          </w:tcPr>
          <w:p w14:paraId="448397E8" w14:textId="416A510A"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076788EF" w14:textId="7931F9AE"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29FCF0A6" w14:textId="77777777" w:rsidR="00886628" w:rsidRDefault="00886628" w:rsidP="00DE09FD">
            <w:pPr>
              <w:autoSpaceDE w:val="0"/>
              <w:autoSpaceDN w:val="0"/>
              <w:adjustRightInd w:val="0"/>
              <w:jc w:val="center"/>
              <w:rPr>
                <w:rFonts w:ascii="Arial" w:hAnsi="Arial" w:cs="Arial"/>
                <w:sz w:val="20"/>
                <w:szCs w:val="20"/>
              </w:rPr>
            </w:pPr>
          </w:p>
        </w:tc>
      </w:tr>
      <w:tr w:rsidR="00886628" w14:paraId="55A88043" w14:textId="77777777" w:rsidTr="00DE09FD">
        <w:trPr>
          <w:trHeight w:val="432"/>
        </w:trPr>
        <w:tc>
          <w:tcPr>
            <w:tcW w:w="1705" w:type="dxa"/>
            <w:vAlign w:val="center"/>
          </w:tcPr>
          <w:p w14:paraId="5245EBFD" w14:textId="77777777" w:rsidR="00886628" w:rsidRPr="00C74BAD" w:rsidRDefault="00886628" w:rsidP="00DE09FD">
            <w:pPr>
              <w:autoSpaceDE w:val="0"/>
              <w:autoSpaceDN w:val="0"/>
              <w:adjustRightInd w:val="0"/>
              <w:rPr>
                <w:rFonts w:ascii="Arial" w:hAnsi="Arial" w:cs="Arial"/>
                <w:sz w:val="20"/>
                <w:szCs w:val="20"/>
              </w:rPr>
            </w:pPr>
            <w:r>
              <w:rPr>
                <w:rFonts w:ascii="Arial" w:hAnsi="Arial" w:cs="Arial"/>
                <w:sz w:val="20"/>
                <w:szCs w:val="20"/>
              </w:rPr>
              <w:t>R</w:t>
            </w:r>
            <w:r w:rsidRPr="00C14E69">
              <w:rPr>
                <w:rFonts w:ascii="Arial" w:hAnsi="Arial" w:cs="Arial"/>
                <w:sz w:val="20"/>
                <w:szCs w:val="20"/>
              </w:rPr>
              <w:t>ecuperación y construcción de mercados</w:t>
            </w:r>
          </w:p>
        </w:tc>
        <w:tc>
          <w:tcPr>
            <w:tcW w:w="2340" w:type="dxa"/>
            <w:vAlign w:val="center"/>
          </w:tcPr>
          <w:p w14:paraId="5F7B2CDD"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t>Pretende mejorar los existentes y construir nuevos</w:t>
            </w:r>
          </w:p>
        </w:tc>
        <w:tc>
          <w:tcPr>
            <w:tcW w:w="1620" w:type="dxa"/>
            <w:vAlign w:val="center"/>
          </w:tcPr>
          <w:p w14:paraId="1374FFF7" w14:textId="26B3B4CA"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0A8C6CDE" w14:textId="0D4480A0"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483934B9" w14:textId="77777777" w:rsidR="00886628" w:rsidRDefault="00886628" w:rsidP="00DE09FD">
            <w:pPr>
              <w:autoSpaceDE w:val="0"/>
              <w:autoSpaceDN w:val="0"/>
              <w:adjustRightInd w:val="0"/>
              <w:jc w:val="center"/>
              <w:rPr>
                <w:rFonts w:ascii="Arial" w:hAnsi="Arial" w:cs="Arial"/>
                <w:sz w:val="20"/>
                <w:szCs w:val="20"/>
              </w:rPr>
            </w:pPr>
          </w:p>
        </w:tc>
      </w:tr>
      <w:tr w:rsidR="00886628" w14:paraId="77EC87A0" w14:textId="77777777" w:rsidTr="00DE09FD">
        <w:trPr>
          <w:trHeight w:val="432"/>
        </w:trPr>
        <w:tc>
          <w:tcPr>
            <w:tcW w:w="1705" w:type="dxa"/>
            <w:vAlign w:val="center"/>
          </w:tcPr>
          <w:p w14:paraId="3C4D6920" w14:textId="77777777" w:rsidR="00886628" w:rsidRPr="00C74BAD" w:rsidRDefault="00886628" w:rsidP="00DE09FD">
            <w:pPr>
              <w:autoSpaceDE w:val="0"/>
              <w:autoSpaceDN w:val="0"/>
              <w:adjustRightInd w:val="0"/>
              <w:rPr>
                <w:rFonts w:ascii="Arial" w:hAnsi="Arial" w:cs="Arial"/>
                <w:sz w:val="20"/>
                <w:szCs w:val="20"/>
              </w:rPr>
            </w:pPr>
            <w:r w:rsidRPr="006D46E0">
              <w:rPr>
                <w:rFonts w:ascii="Arial" w:hAnsi="Arial" w:cs="Arial"/>
                <w:sz w:val="20"/>
                <w:szCs w:val="20"/>
              </w:rPr>
              <w:t>Intervenciones del espacio público en el Centro Histórico</w:t>
            </w:r>
          </w:p>
        </w:tc>
        <w:tc>
          <w:tcPr>
            <w:tcW w:w="2340" w:type="dxa"/>
            <w:vAlign w:val="center"/>
          </w:tcPr>
          <w:p w14:paraId="00C6C1DA"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t>Desalojar a los ocupantes del espacio público y reubicarlos</w:t>
            </w:r>
          </w:p>
        </w:tc>
        <w:tc>
          <w:tcPr>
            <w:tcW w:w="1620" w:type="dxa"/>
            <w:vAlign w:val="center"/>
          </w:tcPr>
          <w:p w14:paraId="640777C6" w14:textId="572B8026"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0D8ACDE3" w14:textId="180729B5"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21092C13" w14:textId="77777777" w:rsidR="00886628" w:rsidRDefault="00886628" w:rsidP="00DE09FD">
            <w:pPr>
              <w:autoSpaceDE w:val="0"/>
              <w:autoSpaceDN w:val="0"/>
              <w:adjustRightInd w:val="0"/>
              <w:jc w:val="center"/>
              <w:rPr>
                <w:rFonts w:ascii="Arial" w:hAnsi="Arial" w:cs="Arial"/>
                <w:sz w:val="20"/>
                <w:szCs w:val="20"/>
              </w:rPr>
            </w:pPr>
          </w:p>
        </w:tc>
      </w:tr>
      <w:tr w:rsidR="00886628" w14:paraId="44DD7BF4" w14:textId="77777777" w:rsidTr="00DE09FD">
        <w:trPr>
          <w:trHeight w:val="432"/>
        </w:trPr>
        <w:tc>
          <w:tcPr>
            <w:tcW w:w="1705" w:type="dxa"/>
            <w:vAlign w:val="center"/>
          </w:tcPr>
          <w:p w14:paraId="481C0434" w14:textId="77777777" w:rsidR="00886628" w:rsidRPr="00C74BAD" w:rsidRDefault="00886628" w:rsidP="00DE09FD">
            <w:pPr>
              <w:autoSpaceDE w:val="0"/>
              <w:autoSpaceDN w:val="0"/>
              <w:adjustRightInd w:val="0"/>
              <w:rPr>
                <w:rFonts w:ascii="Arial" w:hAnsi="Arial" w:cs="Arial"/>
                <w:sz w:val="20"/>
                <w:szCs w:val="20"/>
              </w:rPr>
            </w:pPr>
            <w:r w:rsidRPr="00FF697C">
              <w:rPr>
                <w:rFonts w:ascii="Arial" w:hAnsi="Arial" w:cs="Arial"/>
                <w:sz w:val="20"/>
                <w:szCs w:val="20"/>
              </w:rPr>
              <w:t xml:space="preserve">Fortalecimiento del </w:t>
            </w:r>
            <w:r w:rsidRPr="00FF697C">
              <w:rPr>
                <w:rFonts w:ascii="Arial" w:hAnsi="Arial" w:cs="Arial"/>
                <w:sz w:val="20"/>
                <w:szCs w:val="20"/>
              </w:rPr>
              <w:lastRenderedPageBreak/>
              <w:t>ordenamiento del Espacio Público</w:t>
            </w:r>
          </w:p>
        </w:tc>
        <w:tc>
          <w:tcPr>
            <w:tcW w:w="2340" w:type="dxa"/>
            <w:vAlign w:val="center"/>
          </w:tcPr>
          <w:p w14:paraId="75DA1B20"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lastRenderedPageBreak/>
              <w:t xml:space="preserve">Intervención en todo el distrito para la </w:t>
            </w:r>
            <w:r>
              <w:rPr>
                <w:rFonts w:ascii="Arial" w:hAnsi="Arial" w:cs="Arial"/>
                <w:sz w:val="20"/>
                <w:szCs w:val="20"/>
              </w:rPr>
              <w:lastRenderedPageBreak/>
              <w:t>recuperación y control de invasores u ocupantes del EP</w:t>
            </w:r>
          </w:p>
        </w:tc>
        <w:tc>
          <w:tcPr>
            <w:tcW w:w="1620" w:type="dxa"/>
            <w:vAlign w:val="center"/>
          </w:tcPr>
          <w:p w14:paraId="4B4F8B77" w14:textId="3AE018AF"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lastRenderedPageBreak/>
              <w:t>X</w:t>
            </w:r>
          </w:p>
        </w:tc>
        <w:tc>
          <w:tcPr>
            <w:tcW w:w="1980" w:type="dxa"/>
            <w:vAlign w:val="center"/>
          </w:tcPr>
          <w:p w14:paraId="45A64359" w14:textId="65D7C557"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1672957C" w14:textId="77777777" w:rsidR="00886628" w:rsidRDefault="00886628" w:rsidP="00DE09FD">
            <w:pPr>
              <w:autoSpaceDE w:val="0"/>
              <w:autoSpaceDN w:val="0"/>
              <w:adjustRightInd w:val="0"/>
              <w:jc w:val="center"/>
              <w:rPr>
                <w:rFonts w:ascii="Arial" w:hAnsi="Arial" w:cs="Arial"/>
                <w:sz w:val="20"/>
                <w:szCs w:val="20"/>
              </w:rPr>
            </w:pPr>
          </w:p>
        </w:tc>
      </w:tr>
      <w:tr w:rsidR="00886628" w14:paraId="2F0A2C88" w14:textId="77777777" w:rsidTr="00DE09FD">
        <w:trPr>
          <w:trHeight w:val="432"/>
        </w:trPr>
        <w:tc>
          <w:tcPr>
            <w:tcW w:w="1705" w:type="dxa"/>
            <w:vAlign w:val="center"/>
          </w:tcPr>
          <w:p w14:paraId="7FE92B89" w14:textId="77777777" w:rsidR="00886628" w:rsidRPr="00C74BAD" w:rsidRDefault="00886628" w:rsidP="00DE09FD">
            <w:pPr>
              <w:autoSpaceDE w:val="0"/>
              <w:autoSpaceDN w:val="0"/>
              <w:adjustRightInd w:val="0"/>
              <w:rPr>
                <w:rFonts w:ascii="Arial" w:hAnsi="Arial" w:cs="Arial"/>
                <w:sz w:val="20"/>
                <w:szCs w:val="20"/>
              </w:rPr>
            </w:pPr>
            <w:r w:rsidRPr="004A3A7B">
              <w:rPr>
                <w:rFonts w:ascii="Arial" w:hAnsi="Arial" w:cs="Arial"/>
                <w:sz w:val="20"/>
                <w:szCs w:val="20"/>
              </w:rPr>
              <w:t>Manual de Espacio Público y paisajismo</w:t>
            </w:r>
          </w:p>
        </w:tc>
        <w:tc>
          <w:tcPr>
            <w:tcW w:w="2340" w:type="dxa"/>
            <w:vAlign w:val="center"/>
          </w:tcPr>
          <w:p w14:paraId="2F381630"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t>Eje central normativo para el distrito de Barranquilla</w:t>
            </w:r>
          </w:p>
        </w:tc>
        <w:tc>
          <w:tcPr>
            <w:tcW w:w="1620" w:type="dxa"/>
            <w:vAlign w:val="center"/>
          </w:tcPr>
          <w:p w14:paraId="15B80D2D" w14:textId="0C5F2511"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50DE33BD" w14:textId="21BA8A7A"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7773C2EE" w14:textId="77777777" w:rsidR="00886628" w:rsidRDefault="00886628" w:rsidP="00DE09FD">
            <w:pPr>
              <w:autoSpaceDE w:val="0"/>
              <w:autoSpaceDN w:val="0"/>
              <w:adjustRightInd w:val="0"/>
              <w:jc w:val="center"/>
              <w:rPr>
                <w:rFonts w:ascii="Arial" w:hAnsi="Arial" w:cs="Arial"/>
                <w:sz w:val="20"/>
                <w:szCs w:val="20"/>
              </w:rPr>
            </w:pPr>
          </w:p>
        </w:tc>
      </w:tr>
      <w:tr w:rsidR="00886628" w14:paraId="016F8D12" w14:textId="77777777" w:rsidTr="00DE09FD">
        <w:trPr>
          <w:trHeight w:val="432"/>
        </w:trPr>
        <w:tc>
          <w:tcPr>
            <w:tcW w:w="1705" w:type="dxa"/>
            <w:vAlign w:val="center"/>
          </w:tcPr>
          <w:p w14:paraId="345B31DA" w14:textId="77777777" w:rsidR="00886628" w:rsidRPr="004A3A7B" w:rsidRDefault="00886628" w:rsidP="00DE09FD">
            <w:pPr>
              <w:autoSpaceDE w:val="0"/>
              <w:autoSpaceDN w:val="0"/>
              <w:adjustRightInd w:val="0"/>
              <w:rPr>
                <w:rFonts w:ascii="Arial" w:hAnsi="Arial" w:cs="Arial"/>
                <w:sz w:val="20"/>
                <w:szCs w:val="20"/>
              </w:rPr>
            </w:pPr>
            <w:r>
              <w:rPr>
                <w:rFonts w:ascii="Arial" w:hAnsi="Arial" w:cs="Arial"/>
                <w:sz w:val="20"/>
                <w:szCs w:val="20"/>
              </w:rPr>
              <w:t>E</w:t>
            </w:r>
            <w:r w:rsidRPr="001B0F96">
              <w:rPr>
                <w:rFonts w:ascii="Arial" w:hAnsi="Arial" w:cs="Arial"/>
                <w:sz w:val="20"/>
                <w:szCs w:val="20"/>
              </w:rPr>
              <w:t>stacionamiento en lotes y autoridad de estacionamiento</w:t>
            </w:r>
          </w:p>
        </w:tc>
        <w:tc>
          <w:tcPr>
            <w:tcW w:w="2340" w:type="dxa"/>
            <w:vAlign w:val="center"/>
          </w:tcPr>
          <w:p w14:paraId="299446DF" w14:textId="77777777" w:rsidR="00886628" w:rsidRDefault="00886628" w:rsidP="00DE09FD">
            <w:pPr>
              <w:autoSpaceDE w:val="0"/>
              <w:autoSpaceDN w:val="0"/>
              <w:adjustRightInd w:val="0"/>
              <w:rPr>
                <w:rFonts w:ascii="Arial" w:hAnsi="Arial" w:cs="Arial"/>
                <w:sz w:val="20"/>
                <w:szCs w:val="20"/>
              </w:rPr>
            </w:pPr>
            <w:r>
              <w:rPr>
                <w:rFonts w:ascii="Arial" w:hAnsi="Arial" w:cs="Arial"/>
                <w:sz w:val="20"/>
                <w:szCs w:val="20"/>
              </w:rPr>
              <w:t xml:space="preserve">Construcción de una matriz </w:t>
            </w:r>
          </w:p>
        </w:tc>
        <w:tc>
          <w:tcPr>
            <w:tcW w:w="1620" w:type="dxa"/>
            <w:vAlign w:val="center"/>
          </w:tcPr>
          <w:p w14:paraId="386FA836" w14:textId="77777777" w:rsidR="00886628" w:rsidRDefault="00886628" w:rsidP="00DE09FD">
            <w:pPr>
              <w:autoSpaceDE w:val="0"/>
              <w:autoSpaceDN w:val="0"/>
              <w:adjustRightInd w:val="0"/>
              <w:jc w:val="center"/>
              <w:rPr>
                <w:rFonts w:ascii="Arial" w:hAnsi="Arial" w:cs="Arial"/>
                <w:sz w:val="20"/>
                <w:szCs w:val="20"/>
              </w:rPr>
            </w:pPr>
            <w:r>
              <w:rPr>
                <w:rFonts w:ascii="Arial" w:hAnsi="Arial" w:cs="Arial"/>
                <w:sz w:val="20"/>
                <w:szCs w:val="20"/>
              </w:rPr>
              <w:t>X</w:t>
            </w:r>
          </w:p>
        </w:tc>
        <w:tc>
          <w:tcPr>
            <w:tcW w:w="1980" w:type="dxa"/>
            <w:vAlign w:val="center"/>
          </w:tcPr>
          <w:p w14:paraId="2E94F93C" w14:textId="77777777" w:rsidR="00886628" w:rsidRDefault="00886628" w:rsidP="00DE09FD">
            <w:pPr>
              <w:autoSpaceDE w:val="0"/>
              <w:autoSpaceDN w:val="0"/>
              <w:adjustRightInd w:val="0"/>
              <w:jc w:val="center"/>
              <w:rPr>
                <w:rFonts w:ascii="Arial" w:hAnsi="Arial" w:cs="Arial"/>
                <w:sz w:val="20"/>
                <w:szCs w:val="20"/>
              </w:rPr>
            </w:pPr>
          </w:p>
        </w:tc>
        <w:tc>
          <w:tcPr>
            <w:tcW w:w="1422" w:type="dxa"/>
            <w:vAlign w:val="center"/>
          </w:tcPr>
          <w:p w14:paraId="242A2F91" w14:textId="77777777" w:rsidR="00886628" w:rsidRDefault="00886628" w:rsidP="00DE09FD">
            <w:pPr>
              <w:autoSpaceDE w:val="0"/>
              <w:autoSpaceDN w:val="0"/>
              <w:adjustRightInd w:val="0"/>
              <w:jc w:val="center"/>
              <w:rPr>
                <w:rFonts w:ascii="Arial" w:hAnsi="Arial" w:cs="Arial"/>
                <w:sz w:val="20"/>
                <w:szCs w:val="20"/>
              </w:rPr>
            </w:pPr>
          </w:p>
        </w:tc>
      </w:tr>
    </w:tbl>
    <w:p w14:paraId="3F382561" w14:textId="77777777" w:rsidR="008B1FBB" w:rsidRDefault="008B1FBB" w:rsidP="00FD737C">
      <w:pPr>
        <w:autoSpaceDE w:val="0"/>
        <w:autoSpaceDN w:val="0"/>
        <w:adjustRightInd w:val="0"/>
        <w:rPr>
          <w:rFonts w:ascii="Arial" w:hAnsi="Arial" w:cs="Arial"/>
          <w:b/>
          <w:bCs/>
          <w:sz w:val="20"/>
          <w:szCs w:val="20"/>
        </w:rPr>
      </w:pPr>
    </w:p>
    <w:p w14:paraId="337FF2F1" w14:textId="77777777" w:rsidR="008B1FBB" w:rsidRPr="0009658B" w:rsidRDefault="008B1FBB" w:rsidP="00FD737C">
      <w:pPr>
        <w:autoSpaceDE w:val="0"/>
        <w:autoSpaceDN w:val="0"/>
        <w:adjustRightInd w:val="0"/>
        <w:rPr>
          <w:rFonts w:ascii="Arial" w:hAnsi="Arial" w:cs="Arial"/>
          <w:b/>
          <w:bCs/>
          <w:sz w:val="20"/>
          <w:szCs w:val="20"/>
        </w:rPr>
      </w:pPr>
    </w:p>
    <w:p w14:paraId="01329FB8" w14:textId="77777777"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6. OBRAS PÚBLICAS</w:t>
      </w:r>
    </w:p>
    <w:p w14:paraId="0E26153D" w14:textId="77777777" w:rsidR="00FD737C" w:rsidRPr="0009658B" w:rsidRDefault="00FD737C" w:rsidP="00FD737C">
      <w:pPr>
        <w:autoSpaceDE w:val="0"/>
        <w:autoSpaceDN w:val="0"/>
        <w:adjustRightInd w:val="0"/>
        <w:rPr>
          <w:rFonts w:ascii="Arial" w:hAnsi="Arial" w:cs="Arial"/>
          <w:b/>
          <w:bCs/>
          <w:sz w:val="20"/>
          <w:szCs w:val="20"/>
        </w:rPr>
      </w:pPr>
    </w:p>
    <w:p w14:paraId="68E8868D" w14:textId="573C56D7" w:rsidR="00FD737C" w:rsidRDefault="00345808" w:rsidP="00FD737C">
      <w:pPr>
        <w:autoSpaceDE w:val="0"/>
        <w:autoSpaceDN w:val="0"/>
        <w:adjustRightInd w:val="0"/>
        <w:rPr>
          <w:rFonts w:ascii="Arial" w:hAnsi="Arial" w:cs="Arial"/>
          <w:sz w:val="20"/>
          <w:szCs w:val="20"/>
        </w:rPr>
      </w:pPr>
      <w:r>
        <w:rPr>
          <w:rFonts w:ascii="Arial" w:hAnsi="Arial" w:cs="Arial"/>
          <w:sz w:val="20"/>
          <w:szCs w:val="20"/>
        </w:rPr>
        <w:t>Las obras públicas de la Secretaría de Control Urbano y Espacio Público son las siguientes:</w:t>
      </w:r>
    </w:p>
    <w:p w14:paraId="3358A775" w14:textId="77777777" w:rsidR="007B323B" w:rsidRPr="007B323B" w:rsidRDefault="007B323B" w:rsidP="007B323B">
      <w:pPr>
        <w:autoSpaceDE w:val="0"/>
        <w:autoSpaceDN w:val="0"/>
        <w:adjustRightInd w:val="0"/>
        <w:rPr>
          <w:rFonts w:ascii="Arial" w:hAnsi="Arial" w:cs="Arial"/>
          <w:sz w:val="20"/>
          <w:szCs w:val="20"/>
        </w:rPr>
      </w:pPr>
    </w:p>
    <w:tbl>
      <w:tblPr>
        <w:tblStyle w:val="Tablaconcuadrcula"/>
        <w:tblW w:w="9217" w:type="dxa"/>
        <w:tblLayout w:type="fixed"/>
        <w:tblLook w:val="04A0" w:firstRow="1" w:lastRow="0" w:firstColumn="1" w:lastColumn="0" w:noHBand="0" w:noVBand="1"/>
      </w:tblPr>
      <w:tblGrid>
        <w:gridCol w:w="985"/>
        <w:gridCol w:w="1440"/>
        <w:gridCol w:w="1440"/>
        <w:gridCol w:w="1260"/>
        <w:gridCol w:w="1260"/>
        <w:gridCol w:w="1170"/>
        <w:gridCol w:w="1662"/>
      </w:tblGrid>
      <w:tr w:rsidR="007B323B" w:rsidRPr="007B323B" w14:paraId="61FE7838" w14:textId="77777777" w:rsidTr="00DE09FD">
        <w:trPr>
          <w:trHeight w:val="425"/>
        </w:trPr>
        <w:tc>
          <w:tcPr>
            <w:tcW w:w="985" w:type="dxa"/>
            <w:vMerge w:val="restart"/>
            <w:vAlign w:val="center"/>
          </w:tcPr>
          <w:p w14:paraId="6B1D0759"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OBJETO DE LA OBRA PUBLICA</w:t>
            </w:r>
          </w:p>
        </w:tc>
        <w:tc>
          <w:tcPr>
            <w:tcW w:w="1440" w:type="dxa"/>
            <w:vMerge w:val="restart"/>
            <w:vAlign w:val="center"/>
          </w:tcPr>
          <w:p w14:paraId="53AFC4FC"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NOMBRE O RAZON SOCIAL DEL CONTRATISTA</w:t>
            </w:r>
          </w:p>
        </w:tc>
        <w:tc>
          <w:tcPr>
            <w:tcW w:w="1440" w:type="dxa"/>
            <w:vMerge w:val="restart"/>
            <w:vAlign w:val="center"/>
          </w:tcPr>
          <w:p w14:paraId="1924E7DE"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NOMBRE O RAZON SOCIAL DEL INTERVENTOR</w:t>
            </w:r>
          </w:p>
        </w:tc>
        <w:tc>
          <w:tcPr>
            <w:tcW w:w="2520" w:type="dxa"/>
            <w:gridSpan w:val="2"/>
            <w:vAlign w:val="center"/>
          </w:tcPr>
          <w:p w14:paraId="37DFEDD7"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ESTADO</w:t>
            </w:r>
          </w:p>
        </w:tc>
        <w:tc>
          <w:tcPr>
            <w:tcW w:w="1170" w:type="dxa"/>
            <w:vMerge w:val="restart"/>
            <w:vAlign w:val="center"/>
          </w:tcPr>
          <w:p w14:paraId="24B421CE"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VALOR ASIGNADO (Millones de pesos)</w:t>
            </w:r>
          </w:p>
        </w:tc>
        <w:tc>
          <w:tcPr>
            <w:tcW w:w="1662" w:type="dxa"/>
            <w:vMerge w:val="restart"/>
            <w:vAlign w:val="center"/>
          </w:tcPr>
          <w:p w14:paraId="2D81A75D"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OBSERVACIONES</w:t>
            </w:r>
          </w:p>
        </w:tc>
      </w:tr>
      <w:tr w:rsidR="007B323B" w:rsidRPr="007B323B" w14:paraId="342DA0C2" w14:textId="77777777" w:rsidTr="00DE09FD">
        <w:trPr>
          <w:trHeight w:val="568"/>
        </w:trPr>
        <w:tc>
          <w:tcPr>
            <w:tcW w:w="985" w:type="dxa"/>
            <w:vMerge/>
            <w:vAlign w:val="center"/>
          </w:tcPr>
          <w:p w14:paraId="7A56E996" w14:textId="77777777" w:rsidR="007B323B" w:rsidRPr="007B323B" w:rsidRDefault="007B323B" w:rsidP="007B323B">
            <w:pPr>
              <w:autoSpaceDE w:val="0"/>
              <w:autoSpaceDN w:val="0"/>
              <w:adjustRightInd w:val="0"/>
              <w:rPr>
                <w:rFonts w:ascii="Arial" w:hAnsi="Arial" w:cs="Arial"/>
                <w:b/>
                <w:bCs/>
                <w:sz w:val="18"/>
                <w:szCs w:val="18"/>
              </w:rPr>
            </w:pPr>
          </w:p>
        </w:tc>
        <w:tc>
          <w:tcPr>
            <w:tcW w:w="1440" w:type="dxa"/>
            <w:vMerge/>
            <w:vAlign w:val="center"/>
          </w:tcPr>
          <w:p w14:paraId="734C193F" w14:textId="77777777" w:rsidR="007B323B" w:rsidRPr="007B323B" w:rsidRDefault="007B323B" w:rsidP="007B323B">
            <w:pPr>
              <w:autoSpaceDE w:val="0"/>
              <w:autoSpaceDN w:val="0"/>
              <w:adjustRightInd w:val="0"/>
              <w:rPr>
                <w:rFonts w:ascii="Arial" w:hAnsi="Arial" w:cs="Arial"/>
                <w:b/>
                <w:bCs/>
                <w:sz w:val="18"/>
                <w:szCs w:val="18"/>
              </w:rPr>
            </w:pPr>
          </w:p>
        </w:tc>
        <w:tc>
          <w:tcPr>
            <w:tcW w:w="1440" w:type="dxa"/>
            <w:vMerge/>
          </w:tcPr>
          <w:p w14:paraId="49718C88" w14:textId="77777777" w:rsidR="007B323B" w:rsidRPr="007B323B" w:rsidRDefault="007B323B" w:rsidP="007B323B">
            <w:pPr>
              <w:autoSpaceDE w:val="0"/>
              <w:autoSpaceDN w:val="0"/>
              <w:adjustRightInd w:val="0"/>
              <w:rPr>
                <w:rFonts w:ascii="Arial" w:hAnsi="Arial" w:cs="Arial"/>
                <w:b/>
                <w:bCs/>
                <w:sz w:val="18"/>
                <w:szCs w:val="18"/>
              </w:rPr>
            </w:pPr>
          </w:p>
        </w:tc>
        <w:tc>
          <w:tcPr>
            <w:tcW w:w="1260" w:type="dxa"/>
            <w:vAlign w:val="center"/>
          </w:tcPr>
          <w:p w14:paraId="242926FB"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EJECUTADO</w:t>
            </w:r>
          </w:p>
          <w:p w14:paraId="59C94266"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(Marque “X”)</w:t>
            </w:r>
          </w:p>
        </w:tc>
        <w:tc>
          <w:tcPr>
            <w:tcW w:w="1260" w:type="dxa"/>
            <w:vAlign w:val="center"/>
          </w:tcPr>
          <w:p w14:paraId="19052D61"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EN PROCESO (Marque “X”)</w:t>
            </w:r>
          </w:p>
        </w:tc>
        <w:tc>
          <w:tcPr>
            <w:tcW w:w="1170" w:type="dxa"/>
            <w:vMerge/>
            <w:vAlign w:val="center"/>
          </w:tcPr>
          <w:p w14:paraId="76AAB269" w14:textId="77777777" w:rsidR="007B323B" w:rsidRPr="007B323B" w:rsidRDefault="007B323B" w:rsidP="007B323B">
            <w:pPr>
              <w:autoSpaceDE w:val="0"/>
              <w:autoSpaceDN w:val="0"/>
              <w:adjustRightInd w:val="0"/>
              <w:rPr>
                <w:rFonts w:ascii="Arial" w:hAnsi="Arial" w:cs="Arial"/>
                <w:b/>
                <w:bCs/>
                <w:sz w:val="18"/>
                <w:szCs w:val="18"/>
              </w:rPr>
            </w:pPr>
          </w:p>
        </w:tc>
        <w:tc>
          <w:tcPr>
            <w:tcW w:w="1662" w:type="dxa"/>
            <w:vMerge/>
          </w:tcPr>
          <w:p w14:paraId="0D8B4DA0" w14:textId="77777777" w:rsidR="007B323B" w:rsidRPr="007B323B" w:rsidRDefault="007B323B" w:rsidP="007B323B">
            <w:pPr>
              <w:autoSpaceDE w:val="0"/>
              <w:autoSpaceDN w:val="0"/>
              <w:adjustRightInd w:val="0"/>
              <w:rPr>
                <w:rFonts w:ascii="Arial" w:hAnsi="Arial" w:cs="Arial"/>
                <w:b/>
                <w:bCs/>
                <w:sz w:val="18"/>
                <w:szCs w:val="18"/>
              </w:rPr>
            </w:pPr>
          </w:p>
        </w:tc>
      </w:tr>
      <w:tr w:rsidR="007B323B" w:rsidRPr="007B323B" w14:paraId="371DCA51" w14:textId="77777777" w:rsidTr="00DE09FD">
        <w:trPr>
          <w:trHeight w:val="425"/>
        </w:trPr>
        <w:tc>
          <w:tcPr>
            <w:tcW w:w="9217" w:type="dxa"/>
            <w:gridSpan w:val="7"/>
            <w:vAlign w:val="center"/>
          </w:tcPr>
          <w:p w14:paraId="557CFDB4"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Vigencia Fiscal Año 2020,2021 Comprendida entre el día 21 del mes septiembre de 2020 y el día 30 del mes de agosto de 2021</w:t>
            </w:r>
          </w:p>
        </w:tc>
      </w:tr>
      <w:tr w:rsidR="007B323B" w:rsidRPr="007B323B" w14:paraId="2B97FFBA" w14:textId="77777777" w:rsidTr="00DE09FD">
        <w:trPr>
          <w:trHeight w:val="425"/>
        </w:trPr>
        <w:tc>
          <w:tcPr>
            <w:tcW w:w="985" w:type="dxa"/>
          </w:tcPr>
          <w:p w14:paraId="0CE75CCC"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 xml:space="preserve">Realizar la gerencia integral y </w:t>
            </w:r>
            <w:proofErr w:type="spellStart"/>
            <w:r w:rsidRPr="007B323B">
              <w:rPr>
                <w:rFonts w:ascii="Arial" w:hAnsi="Arial" w:cs="Arial"/>
                <w:sz w:val="18"/>
                <w:szCs w:val="18"/>
              </w:rPr>
              <w:t>coordinación</w:t>
            </w:r>
            <w:proofErr w:type="spellEnd"/>
            <w:r w:rsidRPr="007B323B">
              <w:rPr>
                <w:rFonts w:ascii="Arial" w:hAnsi="Arial" w:cs="Arial"/>
                <w:sz w:val="18"/>
                <w:szCs w:val="18"/>
              </w:rPr>
              <w:t xml:space="preserve"> para la </w:t>
            </w:r>
            <w:proofErr w:type="spellStart"/>
            <w:r w:rsidRPr="007B323B">
              <w:rPr>
                <w:rFonts w:ascii="Arial" w:hAnsi="Arial" w:cs="Arial"/>
                <w:sz w:val="18"/>
                <w:szCs w:val="18"/>
              </w:rPr>
              <w:t>ejecución</w:t>
            </w:r>
            <w:proofErr w:type="spellEnd"/>
            <w:r w:rsidRPr="007B323B">
              <w:rPr>
                <w:rFonts w:ascii="Arial" w:hAnsi="Arial" w:cs="Arial"/>
                <w:sz w:val="18"/>
                <w:szCs w:val="18"/>
              </w:rPr>
              <w:t xml:space="preserve"> del programa de </w:t>
            </w:r>
            <w:proofErr w:type="spellStart"/>
            <w:r w:rsidRPr="007B323B">
              <w:rPr>
                <w:rFonts w:ascii="Arial" w:hAnsi="Arial" w:cs="Arial"/>
                <w:sz w:val="18"/>
                <w:szCs w:val="18"/>
              </w:rPr>
              <w:t>Recuperación</w:t>
            </w:r>
            <w:proofErr w:type="spellEnd"/>
            <w:r w:rsidRPr="007B323B">
              <w:rPr>
                <w:rFonts w:ascii="Arial" w:hAnsi="Arial" w:cs="Arial"/>
                <w:sz w:val="18"/>
                <w:szCs w:val="18"/>
              </w:rPr>
              <w:t xml:space="preserve"> Del Centro </w:t>
            </w:r>
            <w:proofErr w:type="spellStart"/>
            <w:r w:rsidRPr="007B323B">
              <w:rPr>
                <w:rFonts w:ascii="Arial" w:hAnsi="Arial" w:cs="Arial"/>
                <w:sz w:val="18"/>
                <w:szCs w:val="18"/>
              </w:rPr>
              <w:t>Histórico</w:t>
            </w:r>
            <w:proofErr w:type="spellEnd"/>
            <w:r w:rsidRPr="007B323B">
              <w:rPr>
                <w:rFonts w:ascii="Arial" w:hAnsi="Arial" w:cs="Arial"/>
                <w:sz w:val="18"/>
                <w:szCs w:val="18"/>
              </w:rPr>
              <w:t xml:space="preserve"> y Mercados en el Distrito de Barranquilla, el cual se encuentra priorizado en el Plan de Desarrollo 2020 – 2023 “Soy </w:t>
            </w:r>
            <w:r w:rsidRPr="007B323B">
              <w:rPr>
                <w:rFonts w:ascii="Arial" w:hAnsi="Arial" w:cs="Arial"/>
                <w:sz w:val="18"/>
                <w:szCs w:val="18"/>
              </w:rPr>
              <w:lastRenderedPageBreak/>
              <w:t>Barranquilla”.</w:t>
            </w:r>
          </w:p>
        </w:tc>
        <w:tc>
          <w:tcPr>
            <w:tcW w:w="1440" w:type="dxa"/>
          </w:tcPr>
          <w:p w14:paraId="22DFA9A5"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lastRenderedPageBreak/>
              <w:t>EMPRESA DE DESARROLLO URBANO DE BARRANQUILLA Y LA REGIÓN CARIBE – EDUBAR S.A.</w:t>
            </w:r>
          </w:p>
        </w:tc>
        <w:tc>
          <w:tcPr>
            <w:tcW w:w="1440" w:type="dxa"/>
          </w:tcPr>
          <w:p w14:paraId="797BE6DF" w14:textId="77777777" w:rsidR="007B323B" w:rsidRPr="007B323B" w:rsidRDefault="007B323B" w:rsidP="007B323B">
            <w:pPr>
              <w:autoSpaceDE w:val="0"/>
              <w:autoSpaceDN w:val="0"/>
              <w:adjustRightInd w:val="0"/>
              <w:rPr>
                <w:rFonts w:ascii="Arial" w:hAnsi="Arial" w:cs="Arial"/>
                <w:sz w:val="18"/>
                <w:szCs w:val="18"/>
              </w:rPr>
            </w:pPr>
          </w:p>
        </w:tc>
        <w:tc>
          <w:tcPr>
            <w:tcW w:w="1260" w:type="dxa"/>
          </w:tcPr>
          <w:p w14:paraId="2154E13D"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x</w:t>
            </w:r>
          </w:p>
        </w:tc>
        <w:tc>
          <w:tcPr>
            <w:tcW w:w="1260" w:type="dxa"/>
          </w:tcPr>
          <w:p w14:paraId="5051AE1C" w14:textId="77777777" w:rsidR="007B323B" w:rsidRPr="007B323B" w:rsidRDefault="007B323B" w:rsidP="007B323B">
            <w:pPr>
              <w:autoSpaceDE w:val="0"/>
              <w:autoSpaceDN w:val="0"/>
              <w:adjustRightInd w:val="0"/>
              <w:rPr>
                <w:rFonts w:ascii="Arial" w:hAnsi="Arial" w:cs="Arial"/>
                <w:sz w:val="18"/>
                <w:szCs w:val="18"/>
              </w:rPr>
            </w:pPr>
          </w:p>
        </w:tc>
        <w:tc>
          <w:tcPr>
            <w:tcW w:w="1170" w:type="dxa"/>
          </w:tcPr>
          <w:p w14:paraId="689156EA"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bCs/>
                <w:sz w:val="18"/>
                <w:szCs w:val="18"/>
              </w:rPr>
              <w:t xml:space="preserve">Mil trescientos noventa y tres millones novecientos noventa mil cuatrocientos trece pesos con ochenta y ocho centavos ($ 1.393.990.413,88 </w:t>
            </w:r>
            <w:proofErr w:type="spellStart"/>
            <w:proofErr w:type="gramStart"/>
            <w:r w:rsidRPr="007B323B">
              <w:rPr>
                <w:rFonts w:ascii="Arial" w:hAnsi="Arial" w:cs="Arial"/>
                <w:bCs/>
                <w:sz w:val="18"/>
                <w:szCs w:val="18"/>
              </w:rPr>
              <w:t>cop</w:t>
            </w:r>
            <w:proofErr w:type="spellEnd"/>
            <w:r w:rsidRPr="007B323B">
              <w:rPr>
                <w:rFonts w:ascii="Arial" w:hAnsi="Arial" w:cs="Arial"/>
                <w:bCs/>
                <w:sz w:val="18"/>
                <w:szCs w:val="18"/>
              </w:rPr>
              <w:t xml:space="preserve">)  </w:t>
            </w:r>
            <w:proofErr w:type="spellStart"/>
            <w:r w:rsidRPr="007B323B">
              <w:rPr>
                <w:rFonts w:ascii="Arial" w:hAnsi="Arial" w:cs="Arial"/>
                <w:i/>
                <w:iCs/>
                <w:sz w:val="18"/>
                <w:szCs w:val="18"/>
              </w:rPr>
              <w:t>iva</w:t>
            </w:r>
            <w:proofErr w:type="spellEnd"/>
            <w:proofErr w:type="gramEnd"/>
            <w:r w:rsidRPr="007B323B">
              <w:rPr>
                <w:rFonts w:ascii="Arial" w:hAnsi="Arial" w:cs="Arial"/>
                <w:i/>
                <w:iCs/>
                <w:sz w:val="18"/>
                <w:szCs w:val="18"/>
              </w:rPr>
              <w:t xml:space="preserve"> incluido</w:t>
            </w:r>
          </w:p>
        </w:tc>
        <w:tc>
          <w:tcPr>
            <w:tcW w:w="1662" w:type="dxa"/>
          </w:tcPr>
          <w:p w14:paraId="2AC03AAE"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Liquidado el 25 de febrero de 2022</w:t>
            </w:r>
          </w:p>
        </w:tc>
      </w:tr>
      <w:tr w:rsidR="007B323B" w:rsidRPr="007B323B" w14:paraId="33A52019" w14:textId="77777777" w:rsidTr="00DE09FD">
        <w:trPr>
          <w:trHeight w:val="425"/>
        </w:trPr>
        <w:tc>
          <w:tcPr>
            <w:tcW w:w="9217" w:type="dxa"/>
            <w:gridSpan w:val="7"/>
            <w:vAlign w:val="center"/>
          </w:tcPr>
          <w:p w14:paraId="013A463C"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 xml:space="preserve">Vigencia Fiscal Año 2021,2022 Comprendida entre el día </w:t>
            </w:r>
            <w:proofErr w:type="gramStart"/>
            <w:r w:rsidRPr="007B323B">
              <w:rPr>
                <w:rFonts w:ascii="Arial" w:hAnsi="Arial" w:cs="Arial"/>
                <w:b/>
                <w:bCs/>
                <w:sz w:val="18"/>
                <w:szCs w:val="18"/>
              </w:rPr>
              <w:t>15  del</w:t>
            </w:r>
            <w:proofErr w:type="gramEnd"/>
            <w:r w:rsidRPr="007B323B">
              <w:rPr>
                <w:rFonts w:ascii="Arial" w:hAnsi="Arial" w:cs="Arial"/>
                <w:b/>
                <w:bCs/>
                <w:sz w:val="18"/>
                <w:szCs w:val="18"/>
              </w:rPr>
              <w:t xml:space="preserve"> mes octubre de 2021 y el día 31 del mes de diciembre de 2023</w:t>
            </w:r>
          </w:p>
        </w:tc>
      </w:tr>
      <w:tr w:rsidR="007B323B" w:rsidRPr="007B323B" w14:paraId="48FD571F" w14:textId="77777777" w:rsidTr="00DE09FD">
        <w:trPr>
          <w:trHeight w:val="425"/>
        </w:trPr>
        <w:tc>
          <w:tcPr>
            <w:tcW w:w="985" w:type="dxa"/>
          </w:tcPr>
          <w:p w14:paraId="60CD30AE"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 xml:space="preserve">Gerencia integral y </w:t>
            </w:r>
            <w:proofErr w:type="spellStart"/>
            <w:r w:rsidRPr="007B323B">
              <w:rPr>
                <w:rFonts w:ascii="Arial" w:hAnsi="Arial" w:cs="Arial"/>
                <w:sz w:val="18"/>
                <w:szCs w:val="18"/>
              </w:rPr>
              <w:t>coordinación</w:t>
            </w:r>
            <w:proofErr w:type="spellEnd"/>
            <w:r w:rsidRPr="007B323B">
              <w:rPr>
                <w:rFonts w:ascii="Arial" w:hAnsi="Arial" w:cs="Arial"/>
                <w:sz w:val="18"/>
                <w:szCs w:val="18"/>
              </w:rPr>
              <w:t xml:space="preserve"> para la </w:t>
            </w:r>
            <w:proofErr w:type="spellStart"/>
            <w:r w:rsidRPr="007B323B">
              <w:rPr>
                <w:rFonts w:ascii="Arial" w:hAnsi="Arial" w:cs="Arial"/>
                <w:sz w:val="18"/>
                <w:szCs w:val="18"/>
              </w:rPr>
              <w:t>ejecución</w:t>
            </w:r>
            <w:proofErr w:type="spellEnd"/>
            <w:r w:rsidRPr="007B323B">
              <w:rPr>
                <w:rFonts w:ascii="Arial" w:hAnsi="Arial" w:cs="Arial"/>
                <w:sz w:val="18"/>
                <w:szCs w:val="18"/>
              </w:rPr>
              <w:t xml:space="preserve"> del Proyecto </w:t>
            </w:r>
            <w:proofErr w:type="spellStart"/>
            <w:r w:rsidRPr="007B323B">
              <w:rPr>
                <w:rFonts w:ascii="Arial" w:hAnsi="Arial" w:cs="Arial"/>
                <w:sz w:val="18"/>
                <w:szCs w:val="18"/>
              </w:rPr>
              <w:t>Transformación</w:t>
            </w:r>
            <w:proofErr w:type="spellEnd"/>
            <w:r w:rsidRPr="007B323B">
              <w:rPr>
                <w:rFonts w:ascii="Arial" w:hAnsi="Arial" w:cs="Arial"/>
                <w:sz w:val="18"/>
                <w:szCs w:val="18"/>
              </w:rPr>
              <w:t xml:space="preserve"> De Entornos Urbanos -</w:t>
            </w:r>
            <w:proofErr w:type="spellStart"/>
            <w:r w:rsidRPr="007B323B">
              <w:rPr>
                <w:rFonts w:ascii="Arial" w:hAnsi="Arial" w:cs="Arial"/>
                <w:sz w:val="18"/>
                <w:szCs w:val="18"/>
              </w:rPr>
              <w:t>Teu</w:t>
            </w:r>
            <w:proofErr w:type="spellEnd"/>
            <w:r w:rsidRPr="007B323B">
              <w:rPr>
                <w:rFonts w:ascii="Arial" w:hAnsi="Arial" w:cs="Arial"/>
                <w:sz w:val="18"/>
                <w:szCs w:val="18"/>
              </w:rPr>
              <w:t>, Del Distrito De Barranquilla.</w:t>
            </w:r>
          </w:p>
        </w:tc>
        <w:tc>
          <w:tcPr>
            <w:tcW w:w="1440" w:type="dxa"/>
          </w:tcPr>
          <w:p w14:paraId="3AD16122" w14:textId="77777777" w:rsidR="007B323B" w:rsidRPr="007B323B" w:rsidRDefault="007B323B" w:rsidP="007B323B">
            <w:pPr>
              <w:autoSpaceDE w:val="0"/>
              <w:autoSpaceDN w:val="0"/>
              <w:adjustRightInd w:val="0"/>
              <w:rPr>
                <w:rFonts w:ascii="Arial" w:hAnsi="Arial" w:cs="Arial"/>
                <w:sz w:val="18"/>
                <w:szCs w:val="18"/>
                <w:lang w:val="es-CO"/>
              </w:rPr>
            </w:pPr>
            <w:r w:rsidRPr="007B323B">
              <w:rPr>
                <w:rFonts w:ascii="Arial" w:hAnsi="Arial" w:cs="Arial"/>
                <w:sz w:val="18"/>
                <w:szCs w:val="18"/>
                <w:lang w:val="es-CO"/>
              </w:rPr>
              <w:t xml:space="preserve">EMPRESA DE DESARROLLO URBANO DE BARRANQUILLA Y LA REGIÓN CARIBE – EDUBAR S.A.  </w:t>
            </w:r>
          </w:p>
          <w:p w14:paraId="0D883650" w14:textId="77777777" w:rsidR="007B323B" w:rsidRPr="007B323B" w:rsidRDefault="007B323B" w:rsidP="007B323B">
            <w:pPr>
              <w:autoSpaceDE w:val="0"/>
              <w:autoSpaceDN w:val="0"/>
              <w:adjustRightInd w:val="0"/>
              <w:rPr>
                <w:rFonts w:ascii="Arial" w:hAnsi="Arial" w:cs="Arial"/>
                <w:sz w:val="18"/>
                <w:szCs w:val="18"/>
                <w:lang w:val="es-CO"/>
              </w:rPr>
            </w:pPr>
          </w:p>
        </w:tc>
        <w:tc>
          <w:tcPr>
            <w:tcW w:w="1440" w:type="dxa"/>
          </w:tcPr>
          <w:p w14:paraId="3D985030"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 xml:space="preserve">Contratado directamente por EMPRESA DE DESARROLLO URBANO DE BARRANQUILLA Y LA REGIÓN CARIBE – EDUBAR </w:t>
            </w:r>
            <w:proofErr w:type="gramStart"/>
            <w:r w:rsidRPr="007B323B">
              <w:rPr>
                <w:rFonts w:ascii="Arial" w:hAnsi="Arial" w:cs="Arial"/>
                <w:sz w:val="18"/>
                <w:szCs w:val="18"/>
              </w:rPr>
              <w:t>S.A</w:t>
            </w:r>
            <w:proofErr w:type="gramEnd"/>
          </w:p>
        </w:tc>
        <w:tc>
          <w:tcPr>
            <w:tcW w:w="1260" w:type="dxa"/>
          </w:tcPr>
          <w:p w14:paraId="174912F6" w14:textId="77777777" w:rsidR="007B323B" w:rsidRPr="007B323B" w:rsidRDefault="007B323B" w:rsidP="007B323B">
            <w:pPr>
              <w:autoSpaceDE w:val="0"/>
              <w:autoSpaceDN w:val="0"/>
              <w:adjustRightInd w:val="0"/>
              <w:rPr>
                <w:rFonts w:ascii="Arial" w:hAnsi="Arial" w:cs="Arial"/>
                <w:sz w:val="18"/>
                <w:szCs w:val="18"/>
              </w:rPr>
            </w:pPr>
          </w:p>
        </w:tc>
        <w:tc>
          <w:tcPr>
            <w:tcW w:w="1260" w:type="dxa"/>
          </w:tcPr>
          <w:p w14:paraId="696932D1"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x</w:t>
            </w:r>
          </w:p>
        </w:tc>
        <w:tc>
          <w:tcPr>
            <w:tcW w:w="1170" w:type="dxa"/>
          </w:tcPr>
          <w:p w14:paraId="03CF78C3"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Treinta mil millones de pesos m/L ($30.000.000.000)</w:t>
            </w:r>
          </w:p>
        </w:tc>
        <w:tc>
          <w:tcPr>
            <w:tcW w:w="1662" w:type="dxa"/>
          </w:tcPr>
          <w:p w14:paraId="4958757B"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 xml:space="preserve">EDUBAR </w:t>
            </w:r>
            <w:proofErr w:type="spellStart"/>
            <w:r w:rsidRPr="007B323B">
              <w:rPr>
                <w:rFonts w:ascii="Arial" w:hAnsi="Arial" w:cs="Arial"/>
                <w:sz w:val="18"/>
                <w:szCs w:val="18"/>
              </w:rPr>
              <w:t>debera</w:t>
            </w:r>
            <w:proofErr w:type="spellEnd"/>
            <w:r w:rsidRPr="007B323B">
              <w:rPr>
                <w:rFonts w:ascii="Arial" w:hAnsi="Arial" w:cs="Arial"/>
                <w:sz w:val="18"/>
                <w:szCs w:val="18"/>
              </w:rPr>
              <w:t xml:space="preserve">́ implementar un plan de trabajo organizado en el cual, se vaya realizando por su cuenta y riesgo, toda la labor previa que conlleve a la </w:t>
            </w:r>
            <w:proofErr w:type="spellStart"/>
            <w:r w:rsidRPr="007B323B">
              <w:rPr>
                <w:rFonts w:ascii="Arial" w:hAnsi="Arial" w:cs="Arial"/>
                <w:sz w:val="18"/>
                <w:szCs w:val="18"/>
              </w:rPr>
              <w:t>materialización</w:t>
            </w:r>
            <w:proofErr w:type="spellEnd"/>
            <w:r w:rsidRPr="007B323B">
              <w:rPr>
                <w:rFonts w:ascii="Arial" w:hAnsi="Arial" w:cs="Arial"/>
                <w:sz w:val="18"/>
                <w:szCs w:val="18"/>
              </w:rPr>
              <w:t xml:space="preserve"> de los espacios </w:t>
            </w:r>
            <w:proofErr w:type="spellStart"/>
            <w:r w:rsidRPr="007B323B">
              <w:rPr>
                <w:rFonts w:ascii="Arial" w:hAnsi="Arial" w:cs="Arial"/>
                <w:sz w:val="18"/>
                <w:szCs w:val="18"/>
              </w:rPr>
              <w:t>públicos</w:t>
            </w:r>
            <w:proofErr w:type="spellEnd"/>
            <w:r w:rsidRPr="007B323B">
              <w:rPr>
                <w:rFonts w:ascii="Arial" w:hAnsi="Arial" w:cs="Arial"/>
                <w:sz w:val="18"/>
                <w:szCs w:val="18"/>
              </w:rPr>
              <w:t xml:space="preserve"> a intervenir previamente determinados por EL DISTRITO, la respectiva </w:t>
            </w:r>
            <w:proofErr w:type="spellStart"/>
            <w:r w:rsidRPr="007B323B">
              <w:rPr>
                <w:rFonts w:ascii="Arial" w:hAnsi="Arial" w:cs="Arial"/>
                <w:sz w:val="18"/>
                <w:szCs w:val="18"/>
              </w:rPr>
              <w:t>socialización</w:t>
            </w:r>
            <w:proofErr w:type="spellEnd"/>
            <w:r w:rsidRPr="007B323B">
              <w:rPr>
                <w:rFonts w:ascii="Arial" w:hAnsi="Arial" w:cs="Arial"/>
                <w:sz w:val="18"/>
                <w:szCs w:val="18"/>
              </w:rPr>
              <w:t xml:space="preserve"> con los diversos actores que puedan confluir. Paralelo a ello, </w:t>
            </w:r>
            <w:proofErr w:type="spellStart"/>
            <w:r w:rsidRPr="007B323B">
              <w:rPr>
                <w:rFonts w:ascii="Arial" w:hAnsi="Arial" w:cs="Arial"/>
                <w:sz w:val="18"/>
                <w:szCs w:val="18"/>
              </w:rPr>
              <w:t>debera</w:t>
            </w:r>
            <w:proofErr w:type="spellEnd"/>
            <w:r w:rsidRPr="007B323B">
              <w:rPr>
                <w:rFonts w:ascii="Arial" w:hAnsi="Arial" w:cs="Arial"/>
                <w:sz w:val="18"/>
                <w:szCs w:val="18"/>
              </w:rPr>
              <w:t xml:space="preserve">́ adelantar la </w:t>
            </w:r>
            <w:proofErr w:type="spellStart"/>
            <w:r w:rsidRPr="007B323B">
              <w:rPr>
                <w:rFonts w:ascii="Arial" w:hAnsi="Arial" w:cs="Arial"/>
                <w:sz w:val="18"/>
                <w:szCs w:val="18"/>
              </w:rPr>
              <w:t>contratación</w:t>
            </w:r>
            <w:proofErr w:type="spellEnd"/>
            <w:r w:rsidRPr="007B323B">
              <w:rPr>
                <w:rFonts w:ascii="Arial" w:hAnsi="Arial" w:cs="Arial"/>
                <w:sz w:val="18"/>
                <w:szCs w:val="18"/>
              </w:rPr>
              <w:t xml:space="preserve"> de las obras, para luego ir afinando al detalle cada una de las intervenciones a ir realizando, durante el </w:t>
            </w:r>
            <w:proofErr w:type="spellStart"/>
            <w:r w:rsidRPr="007B323B">
              <w:rPr>
                <w:rFonts w:ascii="Arial" w:hAnsi="Arial" w:cs="Arial"/>
                <w:sz w:val="18"/>
                <w:szCs w:val="18"/>
              </w:rPr>
              <w:t>período</w:t>
            </w:r>
            <w:proofErr w:type="spellEnd"/>
            <w:r w:rsidRPr="007B323B">
              <w:rPr>
                <w:rFonts w:ascii="Arial" w:hAnsi="Arial" w:cs="Arial"/>
                <w:sz w:val="18"/>
                <w:szCs w:val="18"/>
              </w:rPr>
              <w:t xml:space="preserve"> de </w:t>
            </w:r>
            <w:proofErr w:type="spellStart"/>
            <w:r w:rsidRPr="007B323B">
              <w:rPr>
                <w:rFonts w:ascii="Arial" w:hAnsi="Arial" w:cs="Arial"/>
                <w:sz w:val="18"/>
                <w:szCs w:val="18"/>
              </w:rPr>
              <w:t>ejecución</w:t>
            </w:r>
            <w:proofErr w:type="spellEnd"/>
            <w:r w:rsidRPr="007B323B">
              <w:rPr>
                <w:rFonts w:ascii="Arial" w:hAnsi="Arial" w:cs="Arial"/>
                <w:sz w:val="18"/>
                <w:szCs w:val="18"/>
              </w:rPr>
              <w:t xml:space="preserve"> contractual; </w:t>
            </w:r>
            <w:proofErr w:type="spellStart"/>
            <w:r w:rsidRPr="007B323B">
              <w:rPr>
                <w:rFonts w:ascii="Arial" w:hAnsi="Arial" w:cs="Arial"/>
                <w:sz w:val="18"/>
                <w:szCs w:val="18"/>
              </w:rPr>
              <w:t>asi</w:t>
            </w:r>
            <w:proofErr w:type="spellEnd"/>
            <w:r w:rsidRPr="007B323B">
              <w:rPr>
                <w:rFonts w:ascii="Arial" w:hAnsi="Arial" w:cs="Arial"/>
                <w:sz w:val="18"/>
                <w:szCs w:val="18"/>
              </w:rPr>
              <w:t xml:space="preserve">́ mismo, se encargará de contratar la </w:t>
            </w:r>
            <w:proofErr w:type="spellStart"/>
            <w:r w:rsidRPr="007B323B">
              <w:rPr>
                <w:rFonts w:ascii="Arial" w:hAnsi="Arial" w:cs="Arial"/>
                <w:sz w:val="18"/>
                <w:szCs w:val="18"/>
              </w:rPr>
              <w:t>interventoría</w:t>
            </w:r>
            <w:proofErr w:type="spellEnd"/>
            <w:r w:rsidRPr="007B323B">
              <w:rPr>
                <w:rFonts w:ascii="Arial" w:hAnsi="Arial" w:cs="Arial"/>
                <w:sz w:val="18"/>
                <w:szCs w:val="18"/>
              </w:rPr>
              <w:t xml:space="preserve"> de dichas obras </w:t>
            </w:r>
          </w:p>
          <w:p w14:paraId="619FC2B4" w14:textId="77777777" w:rsidR="007B323B" w:rsidRPr="007B323B" w:rsidRDefault="007B323B" w:rsidP="007B323B">
            <w:pPr>
              <w:autoSpaceDE w:val="0"/>
              <w:autoSpaceDN w:val="0"/>
              <w:adjustRightInd w:val="0"/>
              <w:rPr>
                <w:rFonts w:ascii="Arial" w:hAnsi="Arial" w:cs="Arial"/>
                <w:sz w:val="18"/>
                <w:szCs w:val="18"/>
                <w:lang w:val="es-CO"/>
              </w:rPr>
            </w:pPr>
          </w:p>
        </w:tc>
      </w:tr>
      <w:tr w:rsidR="007B323B" w:rsidRPr="007B323B" w14:paraId="1B439BC3" w14:textId="77777777" w:rsidTr="00DE09FD">
        <w:trPr>
          <w:trHeight w:val="425"/>
        </w:trPr>
        <w:tc>
          <w:tcPr>
            <w:tcW w:w="9217" w:type="dxa"/>
            <w:gridSpan w:val="7"/>
            <w:vAlign w:val="center"/>
          </w:tcPr>
          <w:p w14:paraId="7B58DDD8" w14:textId="77777777" w:rsidR="007B323B" w:rsidRPr="007B323B" w:rsidRDefault="007B323B" w:rsidP="007B323B">
            <w:pPr>
              <w:autoSpaceDE w:val="0"/>
              <w:autoSpaceDN w:val="0"/>
              <w:adjustRightInd w:val="0"/>
              <w:rPr>
                <w:rFonts w:ascii="Arial" w:hAnsi="Arial" w:cs="Arial"/>
                <w:b/>
                <w:bCs/>
                <w:sz w:val="18"/>
                <w:szCs w:val="18"/>
              </w:rPr>
            </w:pPr>
            <w:r w:rsidRPr="007B323B">
              <w:rPr>
                <w:rFonts w:ascii="Arial" w:hAnsi="Arial" w:cs="Arial"/>
                <w:b/>
                <w:bCs/>
                <w:sz w:val="18"/>
                <w:szCs w:val="18"/>
              </w:rPr>
              <w:t>Vigencia Fiscal Año 2021, 2022,2023 Comprendida entre el día 12 del mes mayo de 2021 y el día 31 del mes diciembre de 2023</w:t>
            </w:r>
          </w:p>
        </w:tc>
      </w:tr>
      <w:tr w:rsidR="007B323B" w:rsidRPr="007B323B" w14:paraId="022227DB" w14:textId="77777777" w:rsidTr="00DE09FD">
        <w:trPr>
          <w:trHeight w:val="425"/>
        </w:trPr>
        <w:tc>
          <w:tcPr>
            <w:tcW w:w="985" w:type="dxa"/>
          </w:tcPr>
          <w:p w14:paraId="0BBB37B9"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 xml:space="preserve">Gerencia integral para la </w:t>
            </w:r>
            <w:proofErr w:type="spellStart"/>
            <w:r w:rsidRPr="007B323B">
              <w:rPr>
                <w:rFonts w:ascii="Arial" w:hAnsi="Arial" w:cs="Arial"/>
                <w:sz w:val="18"/>
                <w:szCs w:val="18"/>
              </w:rPr>
              <w:t>estructuración</w:t>
            </w:r>
            <w:proofErr w:type="spellEnd"/>
            <w:r w:rsidRPr="007B323B">
              <w:rPr>
                <w:rFonts w:ascii="Arial" w:hAnsi="Arial" w:cs="Arial"/>
                <w:sz w:val="18"/>
                <w:szCs w:val="18"/>
              </w:rPr>
              <w:t xml:space="preserve"> y </w:t>
            </w:r>
            <w:proofErr w:type="spellStart"/>
            <w:r w:rsidRPr="007B323B">
              <w:rPr>
                <w:rFonts w:ascii="Arial" w:hAnsi="Arial" w:cs="Arial"/>
                <w:sz w:val="18"/>
                <w:szCs w:val="18"/>
              </w:rPr>
              <w:t>ejecución</w:t>
            </w:r>
            <w:proofErr w:type="spellEnd"/>
            <w:r w:rsidRPr="007B323B">
              <w:rPr>
                <w:rFonts w:ascii="Arial" w:hAnsi="Arial" w:cs="Arial"/>
                <w:sz w:val="18"/>
                <w:szCs w:val="18"/>
              </w:rPr>
              <w:t xml:space="preserve"> del proyecto para la </w:t>
            </w:r>
            <w:proofErr w:type="spellStart"/>
            <w:r w:rsidRPr="007B323B">
              <w:rPr>
                <w:rFonts w:ascii="Arial" w:hAnsi="Arial" w:cs="Arial"/>
                <w:sz w:val="18"/>
                <w:szCs w:val="18"/>
              </w:rPr>
              <w:t>construcción</w:t>
            </w:r>
            <w:proofErr w:type="spellEnd"/>
            <w:r w:rsidRPr="007B323B">
              <w:rPr>
                <w:rFonts w:ascii="Arial" w:hAnsi="Arial" w:cs="Arial"/>
                <w:sz w:val="18"/>
                <w:szCs w:val="18"/>
              </w:rPr>
              <w:t xml:space="preserve"> de </w:t>
            </w:r>
            <w:r w:rsidRPr="007B323B">
              <w:rPr>
                <w:rFonts w:ascii="Arial" w:hAnsi="Arial" w:cs="Arial"/>
                <w:sz w:val="18"/>
                <w:szCs w:val="18"/>
              </w:rPr>
              <w:lastRenderedPageBreak/>
              <w:t xml:space="preserve">nuevos mercados </w:t>
            </w:r>
            <w:proofErr w:type="spellStart"/>
            <w:r w:rsidRPr="007B323B">
              <w:rPr>
                <w:rFonts w:ascii="Arial" w:hAnsi="Arial" w:cs="Arial"/>
                <w:sz w:val="18"/>
                <w:szCs w:val="18"/>
              </w:rPr>
              <w:t>públicos</w:t>
            </w:r>
            <w:proofErr w:type="spellEnd"/>
            <w:r w:rsidRPr="007B323B">
              <w:rPr>
                <w:rFonts w:ascii="Arial" w:hAnsi="Arial" w:cs="Arial"/>
                <w:sz w:val="18"/>
                <w:szCs w:val="18"/>
              </w:rPr>
              <w:t xml:space="preserve"> en el distrito de barranquilla</w:t>
            </w:r>
          </w:p>
        </w:tc>
        <w:tc>
          <w:tcPr>
            <w:tcW w:w="1440" w:type="dxa"/>
          </w:tcPr>
          <w:p w14:paraId="28556A4F" w14:textId="77777777" w:rsidR="007B323B" w:rsidRPr="007B323B" w:rsidRDefault="007B323B" w:rsidP="007B323B">
            <w:pPr>
              <w:autoSpaceDE w:val="0"/>
              <w:autoSpaceDN w:val="0"/>
              <w:adjustRightInd w:val="0"/>
              <w:rPr>
                <w:rFonts w:ascii="Arial" w:hAnsi="Arial" w:cs="Arial"/>
                <w:sz w:val="18"/>
                <w:szCs w:val="18"/>
                <w:lang w:val="es-CO"/>
              </w:rPr>
            </w:pPr>
            <w:r w:rsidRPr="007B323B">
              <w:rPr>
                <w:rFonts w:ascii="Arial" w:hAnsi="Arial" w:cs="Arial"/>
                <w:sz w:val="18"/>
                <w:szCs w:val="18"/>
                <w:lang w:val="es-CO"/>
              </w:rPr>
              <w:lastRenderedPageBreak/>
              <w:t xml:space="preserve">EMPRESA DE DESARROLLO URBANO DE BARRANQUILLA Y LA REGIÓN CARIBE – EDUBAR S.A.  </w:t>
            </w:r>
          </w:p>
          <w:p w14:paraId="6FDC11B8" w14:textId="77777777" w:rsidR="007B323B" w:rsidRPr="007B323B" w:rsidRDefault="007B323B" w:rsidP="007B323B">
            <w:pPr>
              <w:autoSpaceDE w:val="0"/>
              <w:autoSpaceDN w:val="0"/>
              <w:adjustRightInd w:val="0"/>
              <w:rPr>
                <w:rFonts w:ascii="Arial" w:hAnsi="Arial" w:cs="Arial"/>
                <w:sz w:val="18"/>
                <w:szCs w:val="18"/>
              </w:rPr>
            </w:pPr>
          </w:p>
        </w:tc>
        <w:tc>
          <w:tcPr>
            <w:tcW w:w="1440" w:type="dxa"/>
          </w:tcPr>
          <w:p w14:paraId="68A0A272"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 xml:space="preserve">Contratado directamente por EMPRESA DE DESARROLLO URBANO DE BARRANQUILLA Y LA REGIÓN </w:t>
            </w:r>
            <w:r w:rsidRPr="007B323B">
              <w:rPr>
                <w:rFonts w:ascii="Arial" w:hAnsi="Arial" w:cs="Arial"/>
                <w:sz w:val="18"/>
                <w:szCs w:val="18"/>
              </w:rPr>
              <w:lastRenderedPageBreak/>
              <w:t xml:space="preserve">CARIBE – EDUBAR </w:t>
            </w:r>
            <w:proofErr w:type="gramStart"/>
            <w:r w:rsidRPr="007B323B">
              <w:rPr>
                <w:rFonts w:ascii="Arial" w:hAnsi="Arial" w:cs="Arial"/>
                <w:sz w:val="18"/>
                <w:szCs w:val="18"/>
              </w:rPr>
              <w:t>S.A</w:t>
            </w:r>
            <w:proofErr w:type="gramEnd"/>
          </w:p>
        </w:tc>
        <w:tc>
          <w:tcPr>
            <w:tcW w:w="1260" w:type="dxa"/>
          </w:tcPr>
          <w:p w14:paraId="7584F11D" w14:textId="77777777" w:rsidR="007B323B" w:rsidRPr="007B323B" w:rsidRDefault="007B323B" w:rsidP="007B323B">
            <w:pPr>
              <w:autoSpaceDE w:val="0"/>
              <w:autoSpaceDN w:val="0"/>
              <w:adjustRightInd w:val="0"/>
              <w:rPr>
                <w:rFonts w:ascii="Arial" w:hAnsi="Arial" w:cs="Arial"/>
                <w:sz w:val="18"/>
                <w:szCs w:val="18"/>
              </w:rPr>
            </w:pPr>
          </w:p>
        </w:tc>
        <w:tc>
          <w:tcPr>
            <w:tcW w:w="1260" w:type="dxa"/>
          </w:tcPr>
          <w:p w14:paraId="0822CF7D"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x</w:t>
            </w:r>
          </w:p>
        </w:tc>
        <w:tc>
          <w:tcPr>
            <w:tcW w:w="1170" w:type="dxa"/>
          </w:tcPr>
          <w:p w14:paraId="3A7E9BE4" w14:textId="77777777" w:rsidR="007B323B" w:rsidRPr="007B323B" w:rsidRDefault="007B323B" w:rsidP="007B323B">
            <w:pPr>
              <w:autoSpaceDE w:val="0"/>
              <w:autoSpaceDN w:val="0"/>
              <w:adjustRightInd w:val="0"/>
              <w:rPr>
                <w:rFonts w:ascii="Arial" w:hAnsi="Arial" w:cs="Arial"/>
                <w:sz w:val="18"/>
                <w:szCs w:val="18"/>
              </w:rPr>
            </w:pPr>
            <w:r w:rsidRPr="007B323B">
              <w:rPr>
                <w:rFonts w:ascii="Arial" w:hAnsi="Arial" w:cs="Arial"/>
                <w:sz w:val="18"/>
                <w:szCs w:val="18"/>
              </w:rPr>
              <w:t>Ciento veintitrés mil seiscientos setenta y cuatro millones cuatrocientos sesenta y ocho mil noveciento</w:t>
            </w:r>
            <w:r w:rsidRPr="007B323B">
              <w:rPr>
                <w:rFonts w:ascii="Arial" w:hAnsi="Arial" w:cs="Arial"/>
                <w:sz w:val="18"/>
                <w:szCs w:val="18"/>
              </w:rPr>
              <w:lastRenderedPageBreak/>
              <w:t>s seis pesos con dieciocho centavos moneda legal ($123.674.468.906,18)</w:t>
            </w:r>
          </w:p>
        </w:tc>
        <w:tc>
          <w:tcPr>
            <w:tcW w:w="1662" w:type="dxa"/>
          </w:tcPr>
          <w:p w14:paraId="262F5D7C" w14:textId="77777777" w:rsidR="007B323B" w:rsidRPr="007B323B" w:rsidRDefault="007B323B" w:rsidP="007B323B">
            <w:pPr>
              <w:autoSpaceDE w:val="0"/>
              <w:autoSpaceDN w:val="0"/>
              <w:adjustRightInd w:val="0"/>
              <w:rPr>
                <w:rFonts w:ascii="Arial" w:hAnsi="Arial" w:cs="Arial"/>
                <w:sz w:val="18"/>
                <w:szCs w:val="18"/>
                <w:lang w:val="es-CO"/>
              </w:rPr>
            </w:pPr>
            <w:r w:rsidRPr="007B323B">
              <w:rPr>
                <w:rFonts w:ascii="Arial" w:hAnsi="Arial" w:cs="Arial"/>
                <w:sz w:val="18"/>
                <w:szCs w:val="18"/>
                <w:lang w:val="es-CO"/>
              </w:rPr>
              <w:lastRenderedPageBreak/>
              <w:t xml:space="preserve">EDUBAR desarrollará la </w:t>
            </w:r>
            <w:proofErr w:type="spellStart"/>
            <w:r w:rsidRPr="007B323B">
              <w:rPr>
                <w:rFonts w:ascii="Arial" w:hAnsi="Arial" w:cs="Arial"/>
                <w:sz w:val="18"/>
                <w:szCs w:val="18"/>
                <w:lang w:val="es-CO"/>
              </w:rPr>
              <w:t>dirección</w:t>
            </w:r>
            <w:proofErr w:type="spellEnd"/>
            <w:r w:rsidRPr="007B323B">
              <w:rPr>
                <w:rFonts w:ascii="Arial" w:hAnsi="Arial" w:cs="Arial"/>
                <w:sz w:val="18"/>
                <w:szCs w:val="18"/>
                <w:lang w:val="es-CO"/>
              </w:rPr>
              <w:t xml:space="preserve"> y asistencia </w:t>
            </w:r>
            <w:proofErr w:type="spellStart"/>
            <w:r w:rsidRPr="007B323B">
              <w:rPr>
                <w:rFonts w:ascii="Arial" w:hAnsi="Arial" w:cs="Arial"/>
                <w:sz w:val="18"/>
                <w:szCs w:val="18"/>
                <w:lang w:val="es-CO"/>
              </w:rPr>
              <w:t>técnica</w:t>
            </w:r>
            <w:proofErr w:type="spellEnd"/>
            <w:r w:rsidRPr="007B323B">
              <w:rPr>
                <w:rFonts w:ascii="Arial" w:hAnsi="Arial" w:cs="Arial"/>
                <w:sz w:val="18"/>
                <w:szCs w:val="18"/>
                <w:lang w:val="es-CO"/>
              </w:rPr>
              <w:t xml:space="preserve"> con completa </w:t>
            </w:r>
            <w:proofErr w:type="spellStart"/>
            <w:r w:rsidRPr="007B323B">
              <w:rPr>
                <w:rFonts w:ascii="Arial" w:hAnsi="Arial" w:cs="Arial"/>
                <w:sz w:val="18"/>
                <w:szCs w:val="18"/>
                <w:lang w:val="es-CO"/>
              </w:rPr>
              <w:t>autonomía</w:t>
            </w:r>
            <w:proofErr w:type="spellEnd"/>
            <w:r w:rsidRPr="007B323B">
              <w:rPr>
                <w:rFonts w:ascii="Arial" w:hAnsi="Arial" w:cs="Arial"/>
                <w:sz w:val="18"/>
                <w:szCs w:val="18"/>
                <w:lang w:val="es-CO"/>
              </w:rPr>
              <w:t xml:space="preserve">, para ello </w:t>
            </w:r>
            <w:proofErr w:type="spellStart"/>
            <w:r w:rsidRPr="007B323B">
              <w:rPr>
                <w:rFonts w:ascii="Arial" w:hAnsi="Arial" w:cs="Arial"/>
                <w:sz w:val="18"/>
                <w:szCs w:val="18"/>
                <w:lang w:val="es-CO"/>
              </w:rPr>
              <w:t>debera</w:t>
            </w:r>
            <w:proofErr w:type="spellEnd"/>
            <w:r w:rsidRPr="007B323B">
              <w:rPr>
                <w:rFonts w:ascii="Arial" w:hAnsi="Arial" w:cs="Arial"/>
                <w:sz w:val="18"/>
                <w:szCs w:val="18"/>
                <w:lang w:val="es-CO"/>
              </w:rPr>
              <w:t xml:space="preserve">́ adelantar todas las acciones de </w:t>
            </w:r>
            <w:proofErr w:type="spellStart"/>
            <w:r w:rsidRPr="007B323B">
              <w:rPr>
                <w:rFonts w:ascii="Arial" w:hAnsi="Arial" w:cs="Arial"/>
                <w:sz w:val="18"/>
                <w:szCs w:val="18"/>
                <w:lang w:val="es-CO"/>
              </w:rPr>
              <w:t>planeación</w:t>
            </w:r>
            <w:proofErr w:type="spellEnd"/>
            <w:r w:rsidRPr="007B323B">
              <w:rPr>
                <w:rFonts w:ascii="Arial" w:hAnsi="Arial" w:cs="Arial"/>
                <w:sz w:val="18"/>
                <w:szCs w:val="18"/>
                <w:lang w:val="es-CO"/>
              </w:rPr>
              <w:t xml:space="preserve"> y </w:t>
            </w:r>
            <w:proofErr w:type="spellStart"/>
            <w:r w:rsidRPr="007B323B">
              <w:rPr>
                <w:rFonts w:ascii="Arial" w:hAnsi="Arial" w:cs="Arial"/>
                <w:sz w:val="18"/>
                <w:szCs w:val="18"/>
                <w:lang w:val="es-CO"/>
              </w:rPr>
              <w:t>selección</w:t>
            </w:r>
            <w:proofErr w:type="spellEnd"/>
            <w:r w:rsidRPr="007B323B">
              <w:rPr>
                <w:rFonts w:ascii="Arial" w:hAnsi="Arial" w:cs="Arial"/>
                <w:sz w:val="18"/>
                <w:szCs w:val="18"/>
                <w:lang w:val="es-CO"/>
              </w:rPr>
              <w:t xml:space="preserve"> </w:t>
            </w:r>
            <w:r w:rsidRPr="007B323B">
              <w:rPr>
                <w:rFonts w:ascii="Arial" w:hAnsi="Arial" w:cs="Arial"/>
                <w:sz w:val="18"/>
                <w:szCs w:val="18"/>
                <w:lang w:val="es-CO"/>
              </w:rPr>
              <w:lastRenderedPageBreak/>
              <w:t xml:space="preserve">aplicables tendientes a garantizar la </w:t>
            </w:r>
            <w:proofErr w:type="spellStart"/>
            <w:r w:rsidRPr="007B323B">
              <w:rPr>
                <w:rFonts w:ascii="Arial" w:hAnsi="Arial" w:cs="Arial"/>
                <w:sz w:val="18"/>
                <w:szCs w:val="18"/>
                <w:lang w:val="es-CO"/>
              </w:rPr>
              <w:t>contratación</w:t>
            </w:r>
            <w:proofErr w:type="spellEnd"/>
            <w:r w:rsidRPr="007B323B">
              <w:rPr>
                <w:rFonts w:ascii="Arial" w:hAnsi="Arial" w:cs="Arial"/>
                <w:sz w:val="18"/>
                <w:szCs w:val="18"/>
                <w:lang w:val="es-CO"/>
              </w:rPr>
              <w:t xml:space="preserve"> de los </w:t>
            </w:r>
            <w:proofErr w:type="spellStart"/>
            <w:r w:rsidRPr="007B323B">
              <w:rPr>
                <w:rFonts w:ascii="Arial" w:hAnsi="Arial" w:cs="Arial"/>
                <w:sz w:val="18"/>
                <w:szCs w:val="18"/>
                <w:lang w:val="es-CO"/>
              </w:rPr>
              <w:t>diseños</w:t>
            </w:r>
            <w:proofErr w:type="spellEnd"/>
            <w:r w:rsidRPr="007B323B">
              <w:rPr>
                <w:rFonts w:ascii="Arial" w:hAnsi="Arial" w:cs="Arial"/>
                <w:sz w:val="18"/>
                <w:szCs w:val="18"/>
                <w:lang w:val="es-CO"/>
              </w:rPr>
              <w:t xml:space="preserve"> y </w:t>
            </w:r>
            <w:proofErr w:type="spellStart"/>
            <w:r w:rsidRPr="007B323B">
              <w:rPr>
                <w:rFonts w:ascii="Arial" w:hAnsi="Arial" w:cs="Arial"/>
                <w:sz w:val="18"/>
                <w:szCs w:val="18"/>
                <w:lang w:val="es-CO"/>
              </w:rPr>
              <w:t>ejecución</w:t>
            </w:r>
            <w:proofErr w:type="spellEnd"/>
            <w:r w:rsidRPr="007B323B">
              <w:rPr>
                <w:rFonts w:ascii="Arial" w:hAnsi="Arial" w:cs="Arial"/>
                <w:sz w:val="18"/>
                <w:szCs w:val="18"/>
                <w:lang w:val="es-CO"/>
              </w:rPr>
              <w:t xml:space="preserve"> de las obras contempladas en el esquema de </w:t>
            </w:r>
            <w:proofErr w:type="spellStart"/>
            <w:r w:rsidRPr="007B323B">
              <w:rPr>
                <w:rFonts w:ascii="Arial" w:hAnsi="Arial" w:cs="Arial"/>
                <w:sz w:val="18"/>
                <w:szCs w:val="18"/>
                <w:lang w:val="es-CO"/>
              </w:rPr>
              <w:t>intervención</w:t>
            </w:r>
            <w:proofErr w:type="spellEnd"/>
            <w:r w:rsidRPr="007B323B">
              <w:rPr>
                <w:rFonts w:ascii="Arial" w:hAnsi="Arial" w:cs="Arial"/>
                <w:sz w:val="18"/>
                <w:szCs w:val="18"/>
                <w:lang w:val="es-CO"/>
              </w:rPr>
              <w:t xml:space="preserve">, </w:t>
            </w:r>
            <w:proofErr w:type="spellStart"/>
            <w:r w:rsidRPr="007B323B">
              <w:rPr>
                <w:rFonts w:ascii="Arial" w:hAnsi="Arial" w:cs="Arial"/>
                <w:sz w:val="18"/>
                <w:szCs w:val="18"/>
                <w:lang w:val="es-CO"/>
              </w:rPr>
              <w:t>asi</w:t>
            </w:r>
            <w:proofErr w:type="spellEnd"/>
            <w:r w:rsidRPr="007B323B">
              <w:rPr>
                <w:rFonts w:ascii="Arial" w:hAnsi="Arial" w:cs="Arial"/>
                <w:sz w:val="18"/>
                <w:szCs w:val="18"/>
                <w:lang w:val="es-CO"/>
              </w:rPr>
              <w:t xml:space="preserve">́ como la </w:t>
            </w:r>
            <w:proofErr w:type="spellStart"/>
            <w:r w:rsidRPr="007B323B">
              <w:rPr>
                <w:rFonts w:ascii="Arial" w:hAnsi="Arial" w:cs="Arial"/>
                <w:sz w:val="18"/>
                <w:szCs w:val="18"/>
                <w:lang w:val="es-CO"/>
              </w:rPr>
              <w:t>interventoría</w:t>
            </w:r>
            <w:proofErr w:type="spellEnd"/>
            <w:r w:rsidRPr="007B323B">
              <w:rPr>
                <w:rFonts w:ascii="Arial" w:hAnsi="Arial" w:cs="Arial"/>
                <w:sz w:val="18"/>
                <w:szCs w:val="18"/>
                <w:lang w:val="es-CO"/>
              </w:rPr>
              <w:t xml:space="preserve"> de las mismas cuando aplique. </w:t>
            </w:r>
          </w:p>
        </w:tc>
      </w:tr>
    </w:tbl>
    <w:p w14:paraId="735FACCF" w14:textId="77777777" w:rsidR="007B323B" w:rsidRPr="007B323B" w:rsidRDefault="007B323B" w:rsidP="007B323B">
      <w:pPr>
        <w:autoSpaceDE w:val="0"/>
        <w:autoSpaceDN w:val="0"/>
        <w:adjustRightInd w:val="0"/>
        <w:rPr>
          <w:rFonts w:ascii="Arial" w:hAnsi="Arial" w:cs="Arial"/>
          <w:sz w:val="20"/>
          <w:szCs w:val="20"/>
        </w:rPr>
      </w:pPr>
    </w:p>
    <w:p w14:paraId="59722A00" w14:textId="0BC2231C" w:rsidR="00445A59" w:rsidRDefault="00445A59" w:rsidP="00FD737C">
      <w:pPr>
        <w:autoSpaceDE w:val="0"/>
        <w:autoSpaceDN w:val="0"/>
        <w:adjustRightInd w:val="0"/>
        <w:rPr>
          <w:rFonts w:ascii="Arial" w:hAnsi="Arial" w:cs="Arial"/>
          <w:sz w:val="20"/>
          <w:szCs w:val="20"/>
        </w:rPr>
      </w:pPr>
    </w:p>
    <w:p w14:paraId="31C9AC3C" w14:textId="77777777" w:rsidR="00445A59" w:rsidRPr="0009658B" w:rsidRDefault="00445A59" w:rsidP="00FD737C">
      <w:pPr>
        <w:autoSpaceDE w:val="0"/>
        <w:autoSpaceDN w:val="0"/>
        <w:adjustRightInd w:val="0"/>
        <w:rPr>
          <w:rFonts w:ascii="Arial" w:hAnsi="Arial" w:cs="Arial"/>
          <w:sz w:val="20"/>
          <w:szCs w:val="20"/>
        </w:rPr>
      </w:pPr>
    </w:p>
    <w:p w14:paraId="4E64E4DA" w14:textId="77777777" w:rsidR="00FD737C" w:rsidRPr="0009658B" w:rsidRDefault="00FD737C" w:rsidP="00FD737C">
      <w:pPr>
        <w:autoSpaceDE w:val="0"/>
        <w:autoSpaceDN w:val="0"/>
        <w:adjustRightInd w:val="0"/>
        <w:rPr>
          <w:rFonts w:ascii="Arial" w:hAnsi="Arial" w:cs="Arial"/>
          <w:sz w:val="20"/>
          <w:szCs w:val="20"/>
        </w:rPr>
      </w:pPr>
      <w:bookmarkStart w:id="2" w:name="_Hlk148606516"/>
    </w:p>
    <w:p w14:paraId="0FAC585D" w14:textId="77777777"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7. EJECUCIONES PRESUPUESTALES:</w:t>
      </w:r>
    </w:p>
    <w:p w14:paraId="122C767E" w14:textId="77777777" w:rsidR="00F422C5" w:rsidRPr="0009658B" w:rsidRDefault="00F422C5" w:rsidP="00FD737C">
      <w:pPr>
        <w:autoSpaceDE w:val="0"/>
        <w:autoSpaceDN w:val="0"/>
        <w:adjustRightInd w:val="0"/>
        <w:rPr>
          <w:rFonts w:ascii="Arial" w:hAnsi="Arial" w:cs="Arial"/>
          <w:b/>
          <w:bCs/>
          <w:sz w:val="20"/>
          <w:szCs w:val="20"/>
        </w:rPr>
      </w:pPr>
    </w:p>
    <w:p w14:paraId="682CAD2F" w14:textId="36A553DD" w:rsidR="00D72319" w:rsidRPr="00D72319" w:rsidRDefault="002443A5" w:rsidP="00FA48B7">
      <w:pPr>
        <w:autoSpaceDE w:val="0"/>
        <w:autoSpaceDN w:val="0"/>
        <w:adjustRightInd w:val="0"/>
        <w:jc w:val="both"/>
        <w:rPr>
          <w:rFonts w:ascii="Arial" w:hAnsi="Arial" w:cs="Arial"/>
        </w:rPr>
      </w:pPr>
      <w:r>
        <w:rPr>
          <w:rFonts w:ascii="Arial" w:hAnsi="Arial" w:cs="Arial"/>
        </w:rPr>
        <w:t>Las ejecuciones presupuestales de gastos correspondientes a la Secretaría de Control Urbano y Espacio Público</w:t>
      </w:r>
      <w:r w:rsidR="00FA48B7">
        <w:rPr>
          <w:rFonts w:ascii="Arial" w:hAnsi="Arial" w:cs="Arial"/>
        </w:rPr>
        <w:t xml:space="preserve"> de las vigencias 2020, 2021, 2022 y 2023</w:t>
      </w:r>
      <w:r w:rsidR="00D72319" w:rsidRPr="00D72319">
        <w:rPr>
          <w:rFonts w:ascii="Arial" w:hAnsi="Arial" w:cs="Arial"/>
        </w:rPr>
        <w:t xml:space="preserve"> </w:t>
      </w:r>
      <w:r>
        <w:rPr>
          <w:rFonts w:ascii="Arial" w:hAnsi="Arial" w:cs="Arial"/>
        </w:rPr>
        <w:t xml:space="preserve">se anexan en formato Excel, el cual fue suministrado por parte del área de presupuesto de la </w:t>
      </w:r>
      <w:r w:rsidR="00D72319" w:rsidRPr="00D72319">
        <w:rPr>
          <w:rFonts w:ascii="Arial" w:hAnsi="Arial" w:cs="Arial"/>
        </w:rPr>
        <w:t>Secretaría Distrital de Hacienda</w:t>
      </w:r>
      <w:r w:rsidR="00D72319">
        <w:rPr>
          <w:rFonts w:ascii="Arial" w:hAnsi="Arial" w:cs="Arial"/>
        </w:rPr>
        <w:t>.</w:t>
      </w:r>
    </w:p>
    <w:p w14:paraId="05D40BBA" w14:textId="50914E64" w:rsidR="00FD737C" w:rsidRPr="0009658B" w:rsidRDefault="00FD737C" w:rsidP="00FD737C">
      <w:pPr>
        <w:autoSpaceDE w:val="0"/>
        <w:autoSpaceDN w:val="0"/>
        <w:adjustRightInd w:val="0"/>
        <w:rPr>
          <w:rFonts w:ascii="Arial" w:hAnsi="Arial" w:cs="Arial"/>
          <w:sz w:val="20"/>
          <w:szCs w:val="20"/>
        </w:rPr>
      </w:pPr>
    </w:p>
    <w:bookmarkEnd w:id="2"/>
    <w:p w14:paraId="7360D672" w14:textId="77777777" w:rsidR="00A15CB6" w:rsidRDefault="00A15CB6" w:rsidP="00FD737C">
      <w:pPr>
        <w:autoSpaceDE w:val="0"/>
        <w:autoSpaceDN w:val="0"/>
        <w:adjustRightInd w:val="0"/>
        <w:rPr>
          <w:rFonts w:ascii="Arial" w:hAnsi="Arial" w:cs="Arial"/>
          <w:b/>
          <w:bCs/>
          <w:sz w:val="20"/>
          <w:szCs w:val="20"/>
        </w:rPr>
      </w:pPr>
    </w:p>
    <w:p w14:paraId="0FCDA489" w14:textId="3644403B"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8. CONTRATACIÓN:</w:t>
      </w:r>
    </w:p>
    <w:p w14:paraId="5F2DCAE6" w14:textId="77777777" w:rsidR="00FD737C" w:rsidRPr="0009658B" w:rsidRDefault="00FD737C" w:rsidP="00FD737C">
      <w:pPr>
        <w:autoSpaceDE w:val="0"/>
        <w:autoSpaceDN w:val="0"/>
        <w:adjustRightInd w:val="0"/>
        <w:rPr>
          <w:rFonts w:ascii="Arial" w:hAnsi="Arial" w:cs="Arial"/>
          <w:b/>
          <w:bCs/>
          <w:sz w:val="20"/>
          <w:szCs w:val="20"/>
        </w:rPr>
      </w:pPr>
    </w:p>
    <w:p w14:paraId="568AA81F" w14:textId="20608169" w:rsidR="00272ECD" w:rsidRPr="00272ECD" w:rsidRDefault="00272ECD" w:rsidP="00FD737C">
      <w:pPr>
        <w:autoSpaceDE w:val="0"/>
        <w:autoSpaceDN w:val="0"/>
        <w:adjustRightInd w:val="0"/>
        <w:jc w:val="both"/>
        <w:rPr>
          <w:rFonts w:ascii="Arial" w:hAnsi="Arial" w:cs="Arial"/>
        </w:rPr>
      </w:pPr>
      <w:r w:rsidRPr="00272ECD">
        <w:rPr>
          <w:rFonts w:ascii="Arial" w:hAnsi="Arial" w:cs="Arial"/>
        </w:rPr>
        <w:t xml:space="preserve">La contratación de la SDCUEP se encuentra distribuida de la siguiente manera: </w:t>
      </w:r>
    </w:p>
    <w:p w14:paraId="6D40372A" w14:textId="4F1965FF" w:rsidR="003E4E0B" w:rsidRDefault="003E4E0B" w:rsidP="00FD737C">
      <w:pPr>
        <w:autoSpaceDE w:val="0"/>
        <w:autoSpaceDN w:val="0"/>
        <w:adjustRightInd w:val="0"/>
        <w:jc w:val="both"/>
        <w:rPr>
          <w:rFonts w:ascii="Arial" w:hAnsi="Arial" w:cs="Arial"/>
          <w:sz w:val="20"/>
          <w:szCs w:val="20"/>
        </w:rPr>
      </w:pPr>
    </w:p>
    <w:p w14:paraId="2BBB178B" w14:textId="77777777" w:rsidR="00272ECD" w:rsidRPr="00272ECD" w:rsidRDefault="00272ECD" w:rsidP="00272ECD">
      <w:pPr>
        <w:numPr>
          <w:ilvl w:val="0"/>
          <w:numId w:val="6"/>
        </w:num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CONVENIOS Y CONTRATOS INTERADMINISTRATIVOS SUSCRITOS</w:t>
      </w:r>
    </w:p>
    <w:p w14:paraId="43830B95" w14:textId="77777777" w:rsidR="00272ECD" w:rsidRPr="00272ECD" w:rsidRDefault="00272ECD" w:rsidP="00272ECD">
      <w:pPr>
        <w:autoSpaceDE w:val="0"/>
        <w:autoSpaceDN w:val="0"/>
        <w:adjustRightInd w:val="0"/>
        <w:jc w:val="both"/>
        <w:rPr>
          <w:rFonts w:ascii="Arial" w:hAnsi="Arial" w:cs="Arial"/>
          <w:sz w:val="20"/>
          <w:szCs w:val="20"/>
          <w:lang w:val="es-CO"/>
        </w:rPr>
      </w:pPr>
    </w:p>
    <w:p w14:paraId="1560360A"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CD-57-2020-1880 suscrito con la Empresa de desarrollo urbano de barranquilla y la región caribe – EDUBAR S.A</w:t>
      </w:r>
    </w:p>
    <w:p w14:paraId="2705C81E"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42F698D1" w14:textId="77777777" w:rsidTr="00DE09FD">
        <w:tc>
          <w:tcPr>
            <w:tcW w:w="2536" w:type="dxa"/>
            <w:shd w:val="clear" w:color="auto" w:fill="BDD6EE" w:themeFill="accent1" w:themeFillTint="66"/>
          </w:tcPr>
          <w:p w14:paraId="23DB005D" w14:textId="77777777" w:rsidR="00272ECD" w:rsidRPr="00272ECD" w:rsidRDefault="00272ECD" w:rsidP="00272ECD">
            <w:pPr>
              <w:autoSpaceDE w:val="0"/>
              <w:autoSpaceDN w:val="0"/>
              <w:adjustRightInd w:val="0"/>
              <w:ind w:left="-131"/>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23A9C4F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bCs/>
                <w:sz w:val="20"/>
                <w:szCs w:val="20"/>
                <w:lang w:val="es-CO"/>
              </w:rPr>
              <w:t>Realizar la gerencia integral y coordinación para la ejecución del programa de recuperación del centro histórico y mercados en el distrito de barranquilla, el cual se encuentra priorizado en el plan de desarrollo 2020 – 2023 “soy Barranquilla”</w:t>
            </w:r>
          </w:p>
        </w:tc>
      </w:tr>
      <w:tr w:rsidR="00272ECD" w:rsidRPr="00272ECD" w14:paraId="771D2171" w14:textId="77777777" w:rsidTr="00DE09FD">
        <w:tc>
          <w:tcPr>
            <w:tcW w:w="2536" w:type="dxa"/>
            <w:shd w:val="clear" w:color="auto" w:fill="BDD6EE" w:themeFill="accent1" w:themeFillTint="66"/>
          </w:tcPr>
          <w:p w14:paraId="09515648"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1067BF2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bCs/>
                <w:sz w:val="20"/>
                <w:szCs w:val="20"/>
                <w:lang w:val="es-CO"/>
              </w:rPr>
              <w:t>Mil trescientos noventa y tres millones novecientos noventa mil cuatrocientos trece pesos con ochenta y ocho centavos M/L ($</w:t>
            </w:r>
            <w:r w:rsidRPr="00272ECD">
              <w:rPr>
                <w:rFonts w:ascii="Arial" w:hAnsi="Arial" w:cs="Arial"/>
                <w:sz w:val="20"/>
                <w:szCs w:val="20"/>
                <w:lang w:val="es-CO"/>
              </w:rPr>
              <w:t>1.393.990.413,88)</w:t>
            </w:r>
          </w:p>
        </w:tc>
      </w:tr>
      <w:tr w:rsidR="00272ECD" w:rsidRPr="00272ECD" w14:paraId="6E4A364C" w14:textId="77777777" w:rsidTr="00DE09FD">
        <w:tc>
          <w:tcPr>
            <w:tcW w:w="2536" w:type="dxa"/>
            <w:shd w:val="clear" w:color="auto" w:fill="BDD6EE" w:themeFill="accent1" w:themeFillTint="66"/>
          </w:tcPr>
          <w:p w14:paraId="3398E9EE"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Inicio ejecución </w:t>
            </w:r>
          </w:p>
        </w:tc>
        <w:tc>
          <w:tcPr>
            <w:tcW w:w="5572" w:type="dxa"/>
          </w:tcPr>
          <w:p w14:paraId="0C532F4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Septiembre 21 de 2020</w:t>
            </w:r>
          </w:p>
        </w:tc>
      </w:tr>
      <w:tr w:rsidR="00272ECD" w:rsidRPr="00272ECD" w14:paraId="403D2EF4" w14:textId="77777777" w:rsidTr="00DE09FD">
        <w:tc>
          <w:tcPr>
            <w:tcW w:w="2536" w:type="dxa"/>
            <w:shd w:val="clear" w:color="auto" w:fill="BDD6EE" w:themeFill="accent1" w:themeFillTint="66"/>
          </w:tcPr>
          <w:p w14:paraId="3011EA96"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3A61426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Agosto 30 de 2021</w:t>
            </w:r>
          </w:p>
        </w:tc>
      </w:tr>
      <w:tr w:rsidR="00272ECD" w:rsidRPr="00272ECD" w14:paraId="7D8834F0" w14:textId="77777777" w:rsidTr="00DE09FD">
        <w:tc>
          <w:tcPr>
            <w:tcW w:w="2536" w:type="dxa"/>
            <w:shd w:val="clear" w:color="auto" w:fill="BDD6EE" w:themeFill="accent1" w:themeFillTint="66"/>
          </w:tcPr>
          <w:p w14:paraId="063F0FB3"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3C49FD5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Liquidado </w:t>
            </w:r>
          </w:p>
        </w:tc>
      </w:tr>
    </w:tbl>
    <w:p w14:paraId="6D63C895" w14:textId="77777777" w:rsidR="00272ECD" w:rsidRPr="00272ECD" w:rsidRDefault="00272ECD" w:rsidP="00272ECD">
      <w:pPr>
        <w:autoSpaceDE w:val="0"/>
        <w:autoSpaceDN w:val="0"/>
        <w:adjustRightInd w:val="0"/>
        <w:jc w:val="both"/>
        <w:rPr>
          <w:rFonts w:ascii="Arial" w:hAnsi="Arial" w:cs="Arial"/>
          <w:sz w:val="20"/>
          <w:szCs w:val="20"/>
          <w:lang w:val="es-CO"/>
        </w:rPr>
      </w:pPr>
    </w:p>
    <w:p w14:paraId="2812DD76" w14:textId="77777777" w:rsidR="00272ECD" w:rsidRPr="00272ECD" w:rsidRDefault="00272ECD" w:rsidP="00272ECD">
      <w:pPr>
        <w:autoSpaceDE w:val="0"/>
        <w:autoSpaceDN w:val="0"/>
        <w:adjustRightInd w:val="0"/>
        <w:jc w:val="both"/>
        <w:rPr>
          <w:rFonts w:ascii="Arial" w:hAnsi="Arial" w:cs="Arial"/>
          <w:sz w:val="20"/>
          <w:szCs w:val="20"/>
          <w:lang w:val="es-CO"/>
        </w:rPr>
      </w:pPr>
    </w:p>
    <w:p w14:paraId="76C6CFE8"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CD-57-2020-2321 suscrito con la Empresa de desarrollo urbano de barranquilla y la región caribe – EDUBAR S.A</w:t>
      </w:r>
    </w:p>
    <w:p w14:paraId="4422E188"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5D9DF964" w14:textId="77777777" w:rsidTr="00DE09FD">
        <w:tc>
          <w:tcPr>
            <w:tcW w:w="2536" w:type="dxa"/>
            <w:shd w:val="clear" w:color="auto" w:fill="BDD6EE" w:themeFill="accent1" w:themeFillTint="66"/>
          </w:tcPr>
          <w:p w14:paraId="0932E7C4"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lastRenderedPageBreak/>
              <w:t>Objeto</w:t>
            </w:r>
          </w:p>
        </w:tc>
        <w:tc>
          <w:tcPr>
            <w:tcW w:w="5572" w:type="dxa"/>
          </w:tcPr>
          <w:p w14:paraId="00F1F704" w14:textId="77777777" w:rsidR="00272ECD" w:rsidRPr="00272ECD" w:rsidRDefault="00272ECD" w:rsidP="00272ECD">
            <w:pPr>
              <w:autoSpaceDE w:val="0"/>
              <w:autoSpaceDN w:val="0"/>
              <w:adjustRightInd w:val="0"/>
              <w:jc w:val="both"/>
              <w:rPr>
                <w:rFonts w:ascii="Arial" w:hAnsi="Arial" w:cs="Arial"/>
                <w:sz w:val="20"/>
                <w:szCs w:val="20"/>
                <w:lang w:val="es-CO"/>
              </w:rPr>
            </w:pPr>
            <w:proofErr w:type="spellStart"/>
            <w:r w:rsidRPr="00272ECD">
              <w:rPr>
                <w:rFonts w:ascii="Arial" w:hAnsi="Arial" w:cs="Arial"/>
                <w:sz w:val="20"/>
                <w:szCs w:val="20"/>
                <w:lang w:val="es-CO"/>
              </w:rPr>
              <w:t>Elaboración</w:t>
            </w:r>
            <w:proofErr w:type="spellEnd"/>
            <w:r w:rsidRPr="00272ECD">
              <w:rPr>
                <w:rFonts w:ascii="Arial" w:hAnsi="Arial" w:cs="Arial"/>
                <w:sz w:val="20"/>
                <w:szCs w:val="20"/>
                <w:lang w:val="es-CO"/>
              </w:rPr>
              <w:t xml:space="preserve"> del estudio de </w:t>
            </w:r>
            <w:proofErr w:type="spellStart"/>
            <w:r w:rsidRPr="00272ECD">
              <w:rPr>
                <w:rFonts w:ascii="Arial" w:hAnsi="Arial" w:cs="Arial"/>
                <w:sz w:val="20"/>
                <w:szCs w:val="20"/>
                <w:lang w:val="es-CO"/>
              </w:rPr>
              <w:t>caracterización</w:t>
            </w:r>
            <w:proofErr w:type="spellEnd"/>
            <w:r w:rsidRPr="00272ECD">
              <w:rPr>
                <w:rFonts w:ascii="Arial" w:hAnsi="Arial" w:cs="Arial"/>
                <w:sz w:val="20"/>
                <w:szCs w:val="20"/>
                <w:lang w:val="es-CO"/>
              </w:rPr>
              <w:t xml:space="preserve"> </w:t>
            </w:r>
            <w:proofErr w:type="spellStart"/>
            <w:r w:rsidRPr="00272ECD">
              <w:rPr>
                <w:rFonts w:ascii="Arial" w:hAnsi="Arial" w:cs="Arial"/>
                <w:sz w:val="20"/>
                <w:szCs w:val="20"/>
                <w:lang w:val="es-CO"/>
              </w:rPr>
              <w:t>socioeconómica</w:t>
            </w:r>
            <w:proofErr w:type="spellEnd"/>
            <w:r w:rsidRPr="00272ECD">
              <w:rPr>
                <w:rFonts w:ascii="Arial" w:hAnsi="Arial" w:cs="Arial"/>
                <w:sz w:val="20"/>
                <w:szCs w:val="20"/>
                <w:lang w:val="es-CO"/>
              </w:rPr>
              <w:t xml:space="preserve"> y </w:t>
            </w:r>
            <w:proofErr w:type="spellStart"/>
            <w:r w:rsidRPr="00272ECD">
              <w:rPr>
                <w:rFonts w:ascii="Arial" w:hAnsi="Arial" w:cs="Arial"/>
                <w:sz w:val="20"/>
                <w:szCs w:val="20"/>
                <w:lang w:val="es-CO"/>
              </w:rPr>
              <w:t>demográfica</w:t>
            </w:r>
            <w:proofErr w:type="spellEnd"/>
            <w:r w:rsidRPr="00272ECD">
              <w:rPr>
                <w:rFonts w:ascii="Arial" w:hAnsi="Arial" w:cs="Arial"/>
                <w:sz w:val="20"/>
                <w:szCs w:val="20"/>
                <w:lang w:val="es-CO"/>
              </w:rPr>
              <w:t xml:space="preserve"> de los ocupantes del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en el sector del centro </w:t>
            </w:r>
            <w:proofErr w:type="spellStart"/>
            <w:r w:rsidRPr="00272ECD">
              <w:rPr>
                <w:rFonts w:ascii="Arial" w:hAnsi="Arial" w:cs="Arial"/>
                <w:sz w:val="20"/>
                <w:szCs w:val="20"/>
                <w:lang w:val="es-CO"/>
              </w:rPr>
              <w:t>histórico</w:t>
            </w:r>
            <w:proofErr w:type="spellEnd"/>
            <w:r w:rsidRPr="00272ECD">
              <w:rPr>
                <w:rFonts w:ascii="Arial" w:hAnsi="Arial" w:cs="Arial"/>
                <w:sz w:val="20"/>
                <w:szCs w:val="20"/>
                <w:lang w:val="es-CO"/>
              </w:rPr>
              <w:t xml:space="preserve"> del distrito de barranquilla</w:t>
            </w:r>
          </w:p>
        </w:tc>
      </w:tr>
      <w:tr w:rsidR="00272ECD" w:rsidRPr="00272ECD" w14:paraId="53825820" w14:textId="77777777" w:rsidTr="00DE09FD">
        <w:tc>
          <w:tcPr>
            <w:tcW w:w="2536" w:type="dxa"/>
            <w:shd w:val="clear" w:color="auto" w:fill="BDD6EE" w:themeFill="accent1" w:themeFillTint="66"/>
          </w:tcPr>
          <w:p w14:paraId="1075603A"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01F9496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Quinientos noventa y nueve millones novecientos treinta y un mil novecientos pesos M/L ($599.931.900)</w:t>
            </w:r>
          </w:p>
        </w:tc>
      </w:tr>
      <w:tr w:rsidR="00272ECD" w:rsidRPr="00272ECD" w14:paraId="3132C047" w14:textId="77777777" w:rsidTr="00DE09FD">
        <w:tc>
          <w:tcPr>
            <w:tcW w:w="2536" w:type="dxa"/>
            <w:shd w:val="clear" w:color="auto" w:fill="BDD6EE" w:themeFill="accent1" w:themeFillTint="66"/>
          </w:tcPr>
          <w:p w14:paraId="4A7B9DB1"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Inicio ejecución </w:t>
            </w:r>
          </w:p>
        </w:tc>
        <w:tc>
          <w:tcPr>
            <w:tcW w:w="5572" w:type="dxa"/>
          </w:tcPr>
          <w:p w14:paraId="035D668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Noviembre 11 de 2020</w:t>
            </w:r>
          </w:p>
        </w:tc>
      </w:tr>
      <w:tr w:rsidR="00272ECD" w:rsidRPr="00272ECD" w14:paraId="23672F2E" w14:textId="77777777" w:rsidTr="00DE09FD">
        <w:tc>
          <w:tcPr>
            <w:tcW w:w="2536" w:type="dxa"/>
            <w:shd w:val="clear" w:color="auto" w:fill="BDD6EE" w:themeFill="accent1" w:themeFillTint="66"/>
          </w:tcPr>
          <w:p w14:paraId="030733F8"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4661723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Junio 30 de 2021</w:t>
            </w:r>
          </w:p>
        </w:tc>
      </w:tr>
      <w:tr w:rsidR="00272ECD" w:rsidRPr="00272ECD" w14:paraId="4558417C" w14:textId="77777777" w:rsidTr="00DE09FD">
        <w:tc>
          <w:tcPr>
            <w:tcW w:w="2536" w:type="dxa"/>
            <w:shd w:val="clear" w:color="auto" w:fill="BDD6EE" w:themeFill="accent1" w:themeFillTint="66"/>
          </w:tcPr>
          <w:p w14:paraId="4889AC9C"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64AFBFA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Liquidado </w:t>
            </w:r>
          </w:p>
        </w:tc>
      </w:tr>
    </w:tbl>
    <w:p w14:paraId="65D50763" w14:textId="77777777" w:rsidR="00272ECD" w:rsidRPr="00272ECD" w:rsidRDefault="00272ECD" w:rsidP="00272ECD">
      <w:pPr>
        <w:autoSpaceDE w:val="0"/>
        <w:autoSpaceDN w:val="0"/>
        <w:adjustRightInd w:val="0"/>
        <w:jc w:val="both"/>
        <w:rPr>
          <w:rFonts w:ascii="Arial" w:hAnsi="Arial" w:cs="Arial"/>
          <w:sz w:val="20"/>
          <w:szCs w:val="20"/>
          <w:lang w:val="es-CO"/>
        </w:rPr>
      </w:pPr>
    </w:p>
    <w:p w14:paraId="38895CE6" w14:textId="77777777" w:rsidR="00272ECD" w:rsidRPr="00272ECD" w:rsidRDefault="00272ECD" w:rsidP="00272ECD">
      <w:pPr>
        <w:autoSpaceDE w:val="0"/>
        <w:autoSpaceDN w:val="0"/>
        <w:adjustRightInd w:val="0"/>
        <w:jc w:val="both"/>
        <w:rPr>
          <w:rFonts w:ascii="Arial" w:hAnsi="Arial" w:cs="Arial"/>
          <w:sz w:val="20"/>
          <w:szCs w:val="20"/>
          <w:lang w:val="es-CO"/>
        </w:rPr>
      </w:pPr>
    </w:p>
    <w:p w14:paraId="08BDA7AB"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CD-57-2020-2438 suscrito con la Empresa de desarrollo urbano de barranquilla y la región caribe – EDUBAR S.A.</w:t>
      </w:r>
    </w:p>
    <w:p w14:paraId="6ED602DD"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6F5E7804" w14:textId="77777777" w:rsidTr="00DE09FD">
        <w:tc>
          <w:tcPr>
            <w:tcW w:w="2536" w:type="dxa"/>
            <w:shd w:val="clear" w:color="auto" w:fill="BDD6EE" w:themeFill="accent1" w:themeFillTint="66"/>
          </w:tcPr>
          <w:p w14:paraId="2338DDE2"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57A4FBD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Gerencia integral y </w:t>
            </w:r>
            <w:proofErr w:type="spellStart"/>
            <w:r w:rsidRPr="00272ECD">
              <w:rPr>
                <w:rFonts w:ascii="Arial" w:hAnsi="Arial" w:cs="Arial"/>
                <w:sz w:val="20"/>
                <w:szCs w:val="20"/>
                <w:lang w:val="es-CO"/>
              </w:rPr>
              <w:t>coordinación</w:t>
            </w:r>
            <w:proofErr w:type="spellEnd"/>
            <w:r w:rsidRPr="00272ECD">
              <w:rPr>
                <w:rFonts w:ascii="Arial" w:hAnsi="Arial" w:cs="Arial"/>
                <w:sz w:val="20"/>
                <w:szCs w:val="20"/>
                <w:lang w:val="es-CO"/>
              </w:rPr>
              <w:t xml:space="preserve"> para la </w:t>
            </w:r>
            <w:proofErr w:type="spellStart"/>
            <w:r w:rsidRPr="00272ECD">
              <w:rPr>
                <w:rFonts w:ascii="Arial" w:hAnsi="Arial" w:cs="Arial"/>
                <w:sz w:val="20"/>
                <w:szCs w:val="20"/>
                <w:lang w:val="es-CO"/>
              </w:rPr>
              <w:t>ejecución</w:t>
            </w:r>
            <w:proofErr w:type="spellEnd"/>
            <w:r w:rsidRPr="00272ECD">
              <w:rPr>
                <w:rFonts w:ascii="Arial" w:hAnsi="Arial" w:cs="Arial"/>
                <w:sz w:val="20"/>
                <w:szCs w:val="20"/>
                <w:lang w:val="es-CO"/>
              </w:rPr>
              <w:t xml:space="preserve"> del Proyecto </w:t>
            </w:r>
            <w:proofErr w:type="spellStart"/>
            <w:r w:rsidRPr="00272ECD">
              <w:rPr>
                <w:rFonts w:ascii="Arial" w:hAnsi="Arial" w:cs="Arial"/>
                <w:sz w:val="20"/>
                <w:szCs w:val="20"/>
                <w:lang w:val="es-CO"/>
              </w:rPr>
              <w:t>Transformación</w:t>
            </w:r>
            <w:proofErr w:type="spellEnd"/>
            <w:r w:rsidRPr="00272ECD">
              <w:rPr>
                <w:rFonts w:ascii="Arial" w:hAnsi="Arial" w:cs="Arial"/>
                <w:sz w:val="20"/>
                <w:szCs w:val="20"/>
                <w:lang w:val="es-CO"/>
              </w:rPr>
              <w:t xml:space="preserve"> De Entornos Urbanos -</w:t>
            </w:r>
            <w:proofErr w:type="spellStart"/>
            <w:r w:rsidRPr="00272ECD">
              <w:rPr>
                <w:rFonts w:ascii="Arial" w:hAnsi="Arial" w:cs="Arial"/>
                <w:sz w:val="20"/>
                <w:szCs w:val="20"/>
                <w:lang w:val="es-CO"/>
              </w:rPr>
              <w:t>Teu</w:t>
            </w:r>
            <w:proofErr w:type="spellEnd"/>
            <w:r w:rsidRPr="00272ECD">
              <w:rPr>
                <w:rFonts w:ascii="Arial" w:hAnsi="Arial" w:cs="Arial"/>
                <w:sz w:val="20"/>
                <w:szCs w:val="20"/>
                <w:lang w:val="es-CO"/>
              </w:rPr>
              <w:t>, Del Distrito De Barranquilla.</w:t>
            </w:r>
          </w:p>
        </w:tc>
      </w:tr>
      <w:tr w:rsidR="00272ECD" w:rsidRPr="00272ECD" w14:paraId="7D54B53A" w14:textId="77777777" w:rsidTr="00DE09FD">
        <w:tc>
          <w:tcPr>
            <w:tcW w:w="2536" w:type="dxa"/>
            <w:shd w:val="clear" w:color="auto" w:fill="BDD6EE" w:themeFill="accent1" w:themeFillTint="66"/>
          </w:tcPr>
          <w:p w14:paraId="162F1689"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27803A99"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Treinta mil millones de pesos m/L ($30.000.000.000)</w:t>
            </w:r>
          </w:p>
        </w:tc>
      </w:tr>
      <w:tr w:rsidR="00272ECD" w:rsidRPr="00272ECD" w14:paraId="1DBD68A5" w14:textId="77777777" w:rsidTr="00DE09FD">
        <w:tc>
          <w:tcPr>
            <w:tcW w:w="2536" w:type="dxa"/>
            <w:shd w:val="clear" w:color="auto" w:fill="BDD6EE" w:themeFill="accent1" w:themeFillTint="66"/>
          </w:tcPr>
          <w:p w14:paraId="35B9745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26B2358F"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Octubre 14 de 2021 </w:t>
            </w:r>
          </w:p>
        </w:tc>
      </w:tr>
      <w:tr w:rsidR="00272ECD" w:rsidRPr="00272ECD" w14:paraId="2D5A508F" w14:textId="77777777" w:rsidTr="00DE09FD">
        <w:tc>
          <w:tcPr>
            <w:tcW w:w="2536" w:type="dxa"/>
            <w:shd w:val="clear" w:color="auto" w:fill="BDD6EE" w:themeFill="accent1" w:themeFillTint="66"/>
          </w:tcPr>
          <w:p w14:paraId="0664568A"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5258A261"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Diciembre 31 2023</w:t>
            </w:r>
          </w:p>
        </w:tc>
      </w:tr>
      <w:tr w:rsidR="00272ECD" w:rsidRPr="00272ECD" w14:paraId="59A581C9" w14:textId="77777777" w:rsidTr="00DE09FD">
        <w:tc>
          <w:tcPr>
            <w:tcW w:w="2536" w:type="dxa"/>
            <w:shd w:val="clear" w:color="auto" w:fill="BDD6EE" w:themeFill="accent1" w:themeFillTint="66"/>
          </w:tcPr>
          <w:p w14:paraId="7CD1584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0635D12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En ejecución</w:t>
            </w:r>
          </w:p>
        </w:tc>
      </w:tr>
    </w:tbl>
    <w:p w14:paraId="3D70D3D6" w14:textId="77777777" w:rsidR="00272ECD" w:rsidRPr="00272ECD" w:rsidRDefault="00272ECD" w:rsidP="00272ECD">
      <w:pPr>
        <w:autoSpaceDE w:val="0"/>
        <w:autoSpaceDN w:val="0"/>
        <w:adjustRightInd w:val="0"/>
        <w:jc w:val="both"/>
        <w:rPr>
          <w:rFonts w:ascii="Arial" w:hAnsi="Arial" w:cs="Arial"/>
          <w:sz w:val="20"/>
          <w:szCs w:val="20"/>
          <w:lang w:val="es-CO"/>
        </w:rPr>
      </w:pPr>
    </w:p>
    <w:p w14:paraId="2C7B8E16"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w:t>
      </w:r>
      <w:r w:rsidRPr="00272ECD">
        <w:rPr>
          <w:rFonts w:ascii="Arial" w:hAnsi="Arial" w:cs="Arial"/>
          <w:b/>
          <w:bCs/>
          <w:sz w:val="20"/>
          <w:szCs w:val="20"/>
          <w:lang w:val="es-CO"/>
        </w:rPr>
        <w:t xml:space="preserve"> </w:t>
      </w:r>
      <w:r w:rsidRPr="00272ECD">
        <w:rPr>
          <w:rFonts w:ascii="Arial" w:hAnsi="Arial" w:cs="Arial"/>
          <w:sz w:val="20"/>
          <w:szCs w:val="20"/>
          <w:lang w:val="es-CO"/>
        </w:rPr>
        <w:t>CD-57-2020-2209 suscrito con Puerta De Oro Empresa De Desarrollo Caribe S.A.S.</w:t>
      </w:r>
    </w:p>
    <w:p w14:paraId="1B06B790"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309E7334" w14:textId="77777777" w:rsidTr="00DE09FD">
        <w:tc>
          <w:tcPr>
            <w:tcW w:w="2536" w:type="dxa"/>
            <w:shd w:val="clear" w:color="auto" w:fill="BDD6EE" w:themeFill="accent1" w:themeFillTint="66"/>
          </w:tcPr>
          <w:p w14:paraId="6BBCD36C"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4607B45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Estudios y diseños de los proyectos estratégicos de la Secretaría Distrital De Control Urbano y Espacio Público para la intervención, recuperación y mejoramiento del espacio público en las diferentes localidades del Distrito de Barranquilla.</w:t>
            </w:r>
          </w:p>
        </w:tc>
      </w:tr>
      <w:tr w:rsidR="00272ECD" w:rsidRPr="00272ECD" w14:paraId="3222A73E" w14:textId="77777777" w:rsidTr="00DE09FD">
        <w:tc>
          <w:tcPr>
            <w:tcW w:w="2536" w:type="dxa"/>
            <w:shd w:val="clear" w:color="auto" w:fill="BDD6EE" w:themeFill="accent1" w:themeFillTint="66"/>
          </w:tcPr>
          <w:p w14:paraId="49B6668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75895F8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Mil quinientos millones de pesos m/L (1.500.000.000)</w:t>
            </w:r>
          </w:p>
        </w:tc>
      </w:tr>
      <w:tr w:rsidR="00272ECD" w:rsidRPr="00272ECD" w14:paraId="42E4FCBB" w14:textId="77777777" w:rsidTr="00DE09FD">
        <w:tc>
          <w:tcPr>
            <w:tcW w:w="2536" w:type="dxa"/>
            <w:shd w:val="clear" w:color="auto" w:fill="BDD6EE" w:themeFill="accent1" w:themeFillTint="66"/>
          </w:tcPr>
          <w:p w14:paraId="7676D042"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472072E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Noviembre 20 de 2020</w:t>
            </w:r>
          </w:p>
        </w:tc>
      </w:tr>
      <w:tr w:rsidR="00272ECD" w:rsidRPr="00272ECD" w14:paraId="433BFD63" w14:textId="77777777" w:rsidTr="00DE09FD">
        <w:tc>
          <w:tcPr>
            <w:tcW w:w="2536" w:type="dxa"/>
            <w:shd w:val="clear" w:color="auto" w:fill="BDD6EE" w:themeFill="accent1" w:themeFillTint="66"/>
          </w:tcPr>
          <w:p w14:paraId="65C07297"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Plazo</w:t>
            </w:r>
          </w:p>
        </w:tc>
        <w:tc>
          <w:tcPr>
            <w:tcW w:w="5572" w:type="dxa"/>
          </w:tcPr>
          <w:p w14:paraId="22F8F0D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Marzo 31 de 2023</w:t>
            </w:r>
          </w:p>
        </w:tc>
      </w:tr>
      <w:tr w:rsidR="00272ECD" w:rsidRPr="00272ECD" w14:paraId="2292EBF3" w14:textId="77777777" w:rsidTr="00DE09FD">
        <w:tc>
          <w:tcPr>
            <w:tcW w:w="2536" w:type="dxa"/>
            <w:shd w:val="clear" w:color="auto" w:fill="BDD6EE" w:themeFill="accent1" w:themeFillTint="66"/>
          </w:tcPr>
          <w:p w14:paraId="6F7488EB"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64B583E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En liquidación  </w:t>
            </w:r>
          </w:p>
        </w:tc>
      </w:tr>
    </w:tbl>
    <w:p w14:paraId="79727C60" w14:textId="77777777" w:rsidR="00272ECD" w:rsidRPr="00272ECD" w:rsidRDefault="00272ECD" w:rsidP="00272ECD">
      <w:pPr>
        <w:autoSpaceDE w:val="0"/>
        <w:autoSpaceDN w:val="0"/>
        <w:adjustRightInd w:val="0"/>
        <w:jc w:val="both"/>
        <w:rPr>
          <w:rFonts w:ascii="Arial" w:hAnsi="Arial" w:cs="Arial"/>
          <w:sz w:val="20"/>
          <w:szCs w:val="20"/>
          <w:lang w:val="es-CO"/>
        </w:rPr>
      </w:pPr>
    </w:p>
    <w:p w14:paraId="381A6A6F"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CD-57- 2020-2437 suscrito con la Empresa de desarrollo urbano de barranquilla y la región caribe – EDUBAR S.A.</w:t>
      </w:r>
    </w:p>
    <w:p w14:paraId="6871EC07"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4572316D" w14:textId="77777777" w:rsidTr="00DE09FD">
        <w:tc>
          <w:tcPr>
            <w:tcW w:w="2536" w:type="dxa"/>
            <w:shd w:val="clear" w:color="auto" w:fill="BDD6EE" w:themeFill="accent1" w:themeFillTint="66"/>
          </w:tcPr>
          <w:p w14:paraId="7578C239"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34C0045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Gerencia integral y </w:t>
            </w:r>
            <w:proofErr w:type="spellStart"/>
            <w:r w:rsidRPr="00272ECD">
              <w:rPr>
                <w:rFonts w:ascii="Arial" w:hAnsi="Arial" w:cs="Arial"/>
                <w:sz w:val="20"/>
                <w:szCs w:val="20"/>
                <w:lang w:val="es-CO"/>
              </w:rPr>
              <w:t>coordinación</w:t>
            </w:r>
            <w:proofErr w:type="spellEnd"/>
            <w:r w:rsidRPr="00272ECD">
              <w:rPr>
                <w:rFonts w:ascii="Arial" w:hAnsi="Arial" w:cs="Arial"/>
                <w:sz w:val="20"/>
                <w:szCs w:val="20"/>
                <w:lang w:val="es-CO"/>
              </w:rPr>
              <w:t xml:space="preserve"> para la </w:t>
            </w:r>
            <w:proofErr w:type="spellStart"/>
            <w:r w:rsidRPr="00272ECD">
              <w:rPr>
                <w:rFonts w:ascii="Arial" w:hAnsi="Arial" w:cs="Arial"/>
                <w:sz w:val="20"/>
                <w:szCs w:val="20"/>
                <w:lang w:val="es-CO"/>
              </w:rPr>
              <w:t>ejecución</w:t>
            </w:r>
            <w:proofErr w:type="spellEnd"/>
            <w:r w:rsidRPr="00272ECD">
              <w:rPr>
                <w:rFonts w:ascii="Arial" w:hAnsi="Arial" w:cs="Arial"/>
                <w:sz w:val="20"/>
                <w:szCs w:val="20"/>
                <w:lang w:val="es-CO"/>
              </w:rPr>
              <w:t xml:space="preserve"> de las obras del mercado gran bazar, como estrategia para la </w:t>
            </w:r>
            <w:proofErr w:type="spellStart"/>
            <w:r w:rsidRPr="00272ECD">
              <w:rPr>
                <w:rFonts w:ascii="Arial" w:hAnsi="Arial" w:cs="Arial"/>
                <w:sz w:val="20"/>
                <w:szCs w:val="20"/>
                <w:lang w:val="es-CO"/>
              </w:rPr>
              <w:t>recuperación</w:t>
            </w:r>
            <w:proofErr w:type="spellEnd"/>
            <w:r w:rsidRPr="00272ECD">
              <w:rPr>
                <w:rFonts w:ascii="Arial" w:hAnsi="Arial" w:cs="Arial"/>
                <w:sz w:val="20"/>
                <w:szCs w:val="20"/>
                <w:lang w:val="es-CO"/>
              </w:rPr>
              <w:t xml:space="preserve"> y </w:t>
            </w:r>
            <w:proofErr w:type="spellStart"/>
            <w:r w:rsidRPr="00272ECD">
              <w:rPr>
                <w:rFonts w:ascii="Arial" w:hAnsi="Arial" w:cs="Arial"/>
                <w:sz w:val="20"/>
                <w:szCs w:val="20"/>
                <w:lang w:val="es-CO"/>
              </w:rPr>
              <w:t>construcción</w:t>
            </w:r>
            <w:proofErr w:type="spellEnd"/>
            <w:r w:rsidRPr="00272ECD">
              <w:rPr>
                <w:rFonts w:ascii="Arial" w:hAnsi="Arial" w:cs="Arial"/>
                <w:sz w:val="20"/>
                <w:szCs w:val="20"/>
                <w:lang w:val="es-CO"/>
              </w:rPr>
              <w:t xml:space="preserve"> de mercados </w:t>
            </w:r>
            <w:proofErr w:type="spellStart"/>
            <w:r w:rsidRPr="00272ECD">
              <w:rPr>
                <w:rFonts w:ascii="Arial" w:hAnsi="Arial" w:cs="Arial"/>
                <w:sz w:val="20"/>
                <w:szCs w:val="20"/>
                <w:lang w:val="es-CO"/>
              </w:rPr>
              <w:t>públicos</w:t>
            </w:r>
            <w:proofErr w:type="spellEnd"/>
            <w:r w:rsidRPr="00272ECD">
              <w:rPr>
                <w:rFonts w:ascii="Arial" w:hAnsi="Arial" w:cs="Arial"/>
                <w:sz w:val="20"/>
                <w:szCs w:val="20"/>
                <w:lang w:val="es-CO"/>
              </w:rPr>
              <w:t xml:space="preserve"> en el distrito de barranquilla</w:t>
            </w:r>
          </w:p>
        </w:tc>
      </w:tr>
      <w:tr w:rsidR="00272ECD" w:rsidRPr="00272ECD" w14:paraId="2AF7A52C" w14:textId="77777777" w:rsidTr="00DE09FD">
        <w:tc>
          <w:tcPr>
            <w:tcW w:w="2536" w:type="dxa"/>
            <w:shd w:val="clear" w:color="auto" w:fill="BDD6EE" w:themeFill="accent1" w:themeFillTint="66"/>
          </w:tcPr>
          <w:p w14:paraId="48DEFD8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2DB2446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Cuarenta mil trescientos treinta millones de pesos M/L ($40.330.000.</w:t>
            </w:r>
            <w:proofErr w:type="gramStart"/>
            <w:r w:rsidRPr="00272ECD">
              <w:rPr>
                <w:rFonts w:ascii="Arial" w:hAnsi="Arial" w:cs="Arial"/>
                <w:sz w:val="20"/>
                <w:szCs w:val="20"/>
                <w:lang w:val="es-CO"/>
              </w:rPr>
              <w:t>000,oo</w:t>
            </w:r>
            <w:proofErr w:type="gramEnd"/>
            <w:r w:rsidRPr="00272ECD">
              <w:rPr>
                <w:rFonts w:ascii="Arial" w:hAnsi="Arial" w:cs="Arial"/>
                <w:sz w:val="20"/>
                <w:szCs w:val="20"/>
                <w:lang w:val="es-CO"/>
              </w:rPr>
              <w:t>)</w:t>
            </w:r>
          </w:p>
        </w:tc>
      </w:tr>
      <w:tr w:rsidR="00272ECD" w:rsidRPr="00272ECD" w14:paraId="574BD470" w14:textId="77777777" w:rsidTr="00DE09FD">
        <w:tc>
          <w:tcPr>
            <w:tcW w:w="2536" w:type="dxa"/>
            <w:shd w:val="clear" w:color="auto" w:fill="BDD6EE" w:themeFill="accent1" w:themeFillTint="66"/>
          </w:tcPr>
          <w:p w14:paraId="79885CD3"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7F5E14A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No ejecutado por mutuo acuerdo, terminado anticipadamente y liquidado.</w:t>
            </w:r>
          </w:p>
        </w:tc>
      </w:tr>
    </w:tbl>
    <w:p w14:paraId="1321B152" w14:textId="77777777" w:rsidR="00272ECD" w:rsidRPr="00272ECD" w:rsidRDefault="00272ECD" w:rsidP="00272ECD">
      <w:pPr>
        <w:autoSpaceDE w:val="0"/>
        <w:autoSpaceDN w:val="0"/>
        <w:adjustRightInd w:val="0"/>
        <w:jc w:val="both"/>
        <w:rPr>
          <w:rFonts w:ascii="Arial" w:hAnsi="Arial" w:cs="Arial"/>
          <w:sz w:val="20"/>
          <w:szCs w:val="20"/>
          <w:lang w:val="es-CO"/>
        </w:rPr>
      </w:pPr>
    </w:p>
    <w:p w14:paraId="0E9C4818" w14:textId="77777777" w:rsidR="00272ECD" w:rsidRPr="00272ECD" w:rsidRDefault="00272ECD" w:rsidP="00272ECD">
      <w:pPr>
        <w:autoSpaceDE w:val="0"/>
        <w:autoSpaceDN w:val="0"/>
        <w:adjustRightInd w:val="0"/>
        <w:jc w:val="both"/>
        <w:rPr>
          <w:rFonts w:ascii="Arial" w:hAnsi="Arial" w:cs="Arial"/>
          <w:sz w:val="20"/>
          <w:szCs w:val="20"/>
          <w:lang w:val="es-CO"/>
        </w:rPr>
      </w:pPr>
    </w:p>
    <w:p w14:paraId="1C868821"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Convenio Interadministrativo No. CD-57- 2020 -2432 suscrito con Puerta De Oro Empresa De Desarrollo Caribe S.A.S.</w:t>
      </w:r>
    </w:p>
    <w:p w14:paraId="7021116F"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353BF18B" w14:textId="77777777" w:rsidTr="00DE09FD">
        <w:tc>
          <w:tcPr>
            <w:tcW w:w="2536" w:type="dxa"/>
            <w:shd w:val="clear" w:color="auto" w:fill="BDD6EE" w:themeFill="accent1" w:themeFillTint="66"/>
          </w:tcPr>
          <w:p w14:paraId="3FA6B90C"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lastRenderedPageBreak/>
              <w:t>Objeto</w:t>
            </w:r>
          </w:p>
        </w:tc>
        <w:tc>
          <w:tcPr>
            <w:tcW w:w="5572" w:type="dxa"/>
          </w:tcPr>
          <w:p w14:paraId="7A15E69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Aunar esfuerzos administrativos, </w:t>
            </w:r>
            <w:proofErr w:type="spellStart"/>
            <w:r w:rsidRPr="00272ECD">
              <w:rPr>
                <w:rFonts w:ascii="Arial" w:hAnsi="Arial" w:cs="Arial"/>
                <w:sz w:val="20"/>
                <w:szCs w:val="20"/>
                <w:lang w:val="es-CO"/>
              </w:rPr>
              <w:t>técnicos</w:t>
            </w:r>
            <w:proofErr w:type="spellEnd"/>
            <w:r w:rsidRPr="00272ECD">
              <w:rPr>
                <w:rFonts w:ascii="Arial" w:hAnsi="Arial" w:cs="Arial"/>
                <w:sz w:val="20"/>
                <w:szCs w:val="20"/>
                <w:lang w:val="es-CO"/>
              </w:rPr>
              <w:t xml:space="preserve"> y </w:t>
            </w:r>
            <w:proofErr w:type="spellStart"/>
            <w:r w:rsidRPr="00272ECD">
              <w:rPr>
                <w:rFonts w:ascii="Arial" w:hAnsi="Arial" w:cs="Arial"/>
                <w:sz w:val="20"/>
                <w:szCs w:val="20"/>
                <w:lang w:val="es-CO"/>
              </w:rPr>
              <w:t>económicos</w:t>
            </w:r>
            <w:proofErr w:type="spellEnd"/>
            <w:r w:rsidRPr="00272ECD">
              <w:rPr>
                <w:rFonts w:ascii="Arial" w:hAnsi="Arial" w:cs="Arial"/>
                <w:sz w:val="20"/>
                <w:szCs w:val="20"/>
                <w:lang w:val="es-CO"/>
              </w:rPr>
              <w:t xml:space="preserve"> para el mantenimiento y </w:t>
            </w:r>
            <w:proofErr w:type="spellStart"/>
            <w:r w:rsidRPr="00272ECD">
              <w:rPr>
                <w:rFonts w:ascii="Arial" w:hAnsi="Arial" w:cs="Arial"/>
                <w:sz w:val="20"/>
                <w:szCs w:val="20"/>
                <w:lang w:val="es-CO"/>
              </w:rPr>
              <w:t>operación</w:t>
            </w:r>
            <w:proofErr w:type="spellEnd"/>
            <w:r w:rsidRPr="00272ECD">
              <w:rPr>
                <w:rFonts w:ascii="Arial" w:hAnsi="Arial" w:cs="Arial"/>
                <w:sz w:val="20"/>
                <w:szCs w:val="20"/>
                <w:lang w:val="es-CO"/>
              </w:rPr>
              <w:t xml:space="preserve"> del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denominado gran </w:t>
            </w:r>
            <w:proofErr w:type="spellStart"/>
            <w:r w:rsidRPr="00272ECD">
              <w:rPr>
                <w:rFonts w:ascii="Arial" w:hAnsi="Arial" w:cs="Arial"/>
                <w:sz w:val="20"/>
                <w:szCs w:val="20"/>
                <w:lang w:val="es-CO"/>
              </w:rPr>
              <w:t>malecón</w:t>
            </w:r>
            <w:proofErr w:type="spellEnd"/>
            <w:r w:rsidRPr="00272ECD">
              <w:rPr>
                <w:rFonts w:ascii="Arial" w:hAnsi="Arial" w:cs="Arial"/>
                <w:sz w:val="20"/>
                <w:szCs w:val="20"/>
                <w:lang w:val="es-CO"/>
              </w:rPr>
              <w:t xml:space="preserve">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localizado en la ribera occidental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magdalena y que conforma el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denominado </w:t>
            </w:r>
            <w:proofErr w:type="spellStart"/>
            <w:r w:rsidRPr="00272ECD">
              <w:rPr>
                <w:rFonts w:ascii="Arial" w:hAnsi="Arial" w:cs="Arial"/>
                <w:sz w:val="20"/>
                <w:szCs w:val="20"/>
                <w:lang w:val="es-CO"/>
              </w:rPr>
              <w:t>malecón</w:t>
            </w:r>
            <w:proofErr w:type="spellEnd"/>
            <w:r w:rsidRPr="00272ECD">
              <w:rPr>
                <w:rFonts w:ascii="Arial" w:hAnsi="Arial" w:cs="Arial"/>
                <w:sz w:val="20"/>
                <w:szCs w:val="20"/>
                <w:lang w:val="es-CO"/>
              </w:rPr>
              <w:t xml:space="preserve">, corredor verde y avenida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magdalena en el distrito de barranquilla</w:t>
            </w:r>
          </w:p>
        </w:tc>
      </w:tr>
      <w:tr w:rsidR="00272ECD" w:rsidRPr="00272ECD" w14:paraId="2B4A7C34" w14:textId="77777777" w:rsidTr="00DE09FD">
        <w:tc>
          <w:tcPr>
            <w:tcW w:w="2536" w:type="dxa"/>
            <w:shd w:val="clear" w:color="auto" w:fill="BDD6EE" w:themeFill="accent1" w:themeFillTint="66"/>
          </w:tcPr>
          <w:p w14:paraId="57AE2E72"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5038BA2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El convenio presenta una </w:t>
            </w:r>
            <w:proofErr w:type="spellStart"/>
            <w:r w:rsidRPr="00272ECD">
              <w:rPr>
                <w:rFonts w:ascii="Arial" w:hAnsi="Arial" w:cs="Arial"/>
                <w:sz w:val="20"/>
                <w:szCs w:val="20"/>
                <w:lang w:val="es-CO"/>
              </w:rPr>
              <w:t>cuantía</w:t>
            </w:r>
            <w:proofErr w:type="spellEnd"/>
            <w:r w:rsidRPr="00272ECD">
              <w:rPr>
                <w:rFonts w:ascii="Arial" w:hAnsi="Arial" w:cs="Arial"/>
                <w:sz w:val="20"/>
                <w:szCs w:val="20"/>
                <w:lang w:val="es-CO"/>
              </w:rPr>
              <w:t xml:space="preserve"> indeterminada, pero determinable. La </w:t>
            </w:r>
            <w:proofErr w:type="spellStart"/>
            <w:r w:rsidRPr="00272ECD">
              <w:rPr>
                <w:rFonts w:ascii="Arial" w:hAnsi="Arial" w:cs="Arial"/>
                <w:sz w:val="20"/>
                <w:szCs w:val="20"/>
                <w:lang w:val="es-CO"/>
              </w:rPr>
              <w:t>cuantía</w:t>
            </w:r>
            <w:proofErr w:type="spellEnd"/>
            <w:r w:rsidRPr="00272ECD">
              <w:rPr>
                <w:rFonts w:ascii="Arial" w:hAnsi="Arial" w:cs="Arial"/>
                <w:sz w:val="20"/>
                <w:szCs w:val="20"/>
                <w:lang w:val="es-CO"/>
              </w:rPr>
              <w:t xml:space="preserve"> del convenio se determinará por los contratos derivados que se suscriban en cada vigencia fiscal, durante </w:t>
            </w:r>
            <w:proofErr w:type="spellStart"/>
            <w:r w:rsidRPr="00272ECD">
              <w:rPr>
                <w:rFonts w:ascii="Arial" w:hAnsi="Arial" w:cs="Arial"/>
                <w:sz w:val="20"/>
                <w:szCs w:val="20"/>
                <w:lang w:val="es-CO"/>
              </w:rPr>
              <w:t>el</w:t>
            </w:r>
            <w:proofErr w:type="spellEnd"/>
            <w:r w:rsidRPr="00272ECD">
              <w:rPr>
                <w:rFonts w:ascii="Arial" w:hAnsi="Arial" w:cs="Arial"/>
                <w:sz w:val="20"/>
                <w:szCs w:val="20"/>
                <w:lang w:val="es-CO"/>
              </w:rPr>
              <w:t xml:space="preserve"> </w:t>
            </w:r>
            <w:proofErr w:type="spellStart"/>
            <w:r w:rsidRPr="00272ECD">
              <w:rPr>
                <w:rFonts w:ascii="Arial" w:hAnsi="Arial" w:cs="Arial"/>
                <w:sz w:val="20"/>
                <w:szCs w:val="20"/>
                <w:lang w:val="es-CO"/>
              </w:rPr>
              <w:t>término</w:t>
            </w:r>
            <w:proofErr w:type="spellEnd"/>
            <w:r w:rsidRPr="00272ECD">
              <w:rPr>
                <w:rFonts w:ascii="Arial" w:hAnsi="Arial" w:cs="Arial"/>
                <w:sz w:val="20"/>
                <w:szCs w:val="20"/>
                <w:lang w:val="es-CO"/>
              </w:rPr>
              <w:t xml:space="preserve"> de </w:t>
            </w:r>
            <w:proofErr w:type="spellStart"/>
            <w:r w:rsidRPr="00272ECD">
              <w:rPr>
                <w:rFonts w:ascii="Arial" w:hAnsi="Arial" w:cs="Arial"/>
                <w:sz w:val="20"/>
                <w:szCs w:val="20"/>
                <w:lang w:val="es-CO"/>
              </w:rPr>
              <w:t>éste</w:t>
            </w:r>
            <w:proofErr w:type="spellEnd"/>
            <w:r w:rsidRPr="00272ECD">
              <w:rPr>
                <w:rFonts w:ascii="Arial" w:hAnsi="Arial" w:cs="Arial"/>
                <w:sz w:val="20"/>
                <w:szCs w:val="20"/>
                <w:lang w:val="es-CO"/>
              </w:rPr>
              <w:t xml:space="preserve">. Para ello, las partes </w:t>
            </w:r>
            <w:proofErr w:type="spellStart"/>
            <w:r w:rsidRPr="00272ECD">
              <w:rPr>
                <w:rFonts w:ascii="Arial" w:hAnsi="Arial" w:cs="Arial"/>
                <w:sz w:val="20"/>
                <w:szCs w:val="20"/>
                <w:lang w:val="es-CO"/>
              </w:rPr>
              <w:t>procederán</w:t>
            </w:r>
            <w:proofErr w:type="spellEnd"/>
            <w:r w:rsidRPr="00272ECD">
              <w:rPr>
                <w:rFonts w:ascii="Arial" w:hAnsi="Arial" w:cs="Arial"/>
                <w:sz w:val="20"/>
                <w:szCs w:val="20"/>
                <w:lang w:val="es-CO"/>
              </w:rPr>
              <w:t xml:space="preserve"> en cada vigencia fiscal a suscribir un Contrato Interadministrativo derivado del presente Convenio Marco, con el fin de pactar la </w:t>
            </w:r>
            <w:proofErr w:type="spellStart"/>
            <w:r w:rsidRPr="00272ECD">
              <w:rPr>
                <w:rFonts w:ascii="Arial" w:hAnsi="Arial" w:cs="Arial"/>
                <w:sz w:val="20"/>
                <w:szCs w:val="20"/>
                <w:lang w:val="es-CO"/>
              </w:rPr>
              <w:t>ejecución</w:t>
            </w:r>
            <w:proofErr w:type="spellEnd"/>
            <w:r w:rsidRPr="00272ECD">
              <w:rPr>
                <w:rFonts w:ascii="Arial" w:hAnsi="Arial" w:cs="Arial"/>
                <w:sz w:val="20"/>
                <w:szCs w:val="20"/>
                <w:lang w:val="es-CO"/>
              </w:rPr>
              <w:t xml:space="preserve"> de las actividades de mantenimiento del Gran </w:t>
            </w:r>
            <w:proofErr w:type="spellStart"/>
            <w:r w:rsidRPr="00272ECD">
              <w:rPr>
                <w:rFonts w:ascii="Arial" w:hAnsi="Arial" w:cs="Arial"/>
                <w:sz w:val="20"/>
                <w:szCs w:val="20"/>
                <w:lang w:val="es-CO"/>
              </w:rPr>
              <w:t>Malecón</w:t>
            </w:r>
            <w:proofErr w:type="spellEnd"/>
            <w:r w:rsidRPr="00272ECD">
              <w:rPr>
                <w:rFonts w:ascii="Arial" w:hAnsi="Arial" w:cs="Arial"/>
                <w:sz w:val="20"/>
                <w:szCs w:val="20"/>
                <w:lang w:val="es-CO"/>
              </w:rPr>
              <w:t xml:space="preserve"> y cuyo valor fiscal </w:t>
            </w:r>
            <w:proofErr w:type="spellStart"/>
            <w:r w:rsidRPr="00272ECD">
              <w:rPr>
                <w:rFonts w:ascii="Arial" w:hAnsi="Arial" w:cs="Arial"/>
                <w:sz w:val="20"/>
                <w:szCs w:val="20"/>
                <w:lang w:val="es-CO"/>
              </w:rPr>
              <w:t>estara</w:t>
            </w:r>
            <w:proofErr w:type="spellEnd"/>
            <w:r w:rsidRPr="00272ECD">
              <w:rPr>
                <w:rFonts w:ascii="Arial" w:hAnsi="Arial" w:cs="Arial"/>
                <w:sz w:val="20"/>
                <w:szCs w:val="20"/>
                <w:lang w:val="es-CO"/>
              </w:rPr>
              <w:t xml:space="preserve">́ determinado por la </w:t>
            </w:r>
            <w:proofErr w:type="spellStart"/>
            <w:r w:rsidRPr="00272ECD">
              <w:rPr>
                <w:rFonts w:ascii="Arial" w:hAnsi="Arial" w:cs="Arial"/>
                <w:sz w:val="20"/>
                <w:szCs w:val="20"/>
                <w:lang w:val="es-CO"/>
              </w:rPr>
              <w:t>contraprestación</w:t>
            </w:r>
            <w:proofErr w:type="spellEnd"/>
            <w:r w:rsidRPr="00272ECD">
              <w:rPr>
                <w:rFonts w:ascii="Arial" w:hAnsi="Arial" w:cs="Arial"/>
                <w:sz w:val="20"/>
                <w:szCs w:val="20"/>
                <w:lang w:val="es-CO"/>
              </w:rPr>
              <w:t xml:space="preserve"> que pagará el DISTRITO con cargo a sus propios recursos y que </w:t>
            </w:r>
            <w:proofErr w:type="spellStart"/>
            <w:r w:rsidRPr="00272ECD">
              <w:rPr>
                <w:rFonts w:ascii="Arial" w:hAnsi="Arial" w:cs="Arial"/>
                <w:sz w:val="20"/>
                <w:szCs w:val="20"/>
                <w:lang w:val="es-CO"/>
              </w:rPr>
              <w:t>sera</w:t>
            </w:r>
            <w:proofErr w:type="spellEnd"/>
            <w:r w:rsidRPr="00272ECD">
              <w:rPr>
                <w:rFonts w:ascii="Arial" w:hAnsi="Arial" w:cs="Arial"/>
                <w:sz w:val="20"/>
                <w:szCs w:val="20"/>
                <w:lang w:val="es-CO"/>
              </w:rPr>
              <w:t xml:space="preserve">́ determinado por la diferencia entre el costo total de las actividades de mantenimiento proyectadas para la correspondiente vigencia por parte de PUERTA DE ORO y el valor total por ingresos a percibir proyectados por PUERTA DE ORO, por las actividades de aprovechamiento para la misma vigencia fiscal. A </w:t>
            </w:r>
            <w:proofErr w:type="spellStart"/>
            <w:r w:rsidRPr="00272ECD">
              <w:rPr>
                <w:rFonts w:ascii="Arial" w:hAnsi="Arial" w:cs="Arial"/>
                <w:sz w:val="20"/>
                <w:szCs w:val="20"/>
                <w:lang w:val="es-CO"/>
              </w:rPr>
              <w:t>más</w:t>
            </w:r>
            <w:proofErr w:type="spellEnd"/>
            <w:r w:rsidRPr="00272ECD">
              <w:rPr>
                <w:rFonts w:ascii="Arial" w:hAnsi="Arial" w:cs="Arial"/>
                <w:sz w:val="20"/>
                <w:szCs w:val="20"/>
                <w:lang w:val="es-CO"/>
              </w:rPr>
              <w:t xml:space="preserve"> tardar a los 15 </w:t>
            </w:r>
            <w:proofErr w:type="spellStart"/>
            <w:r w:rsidRPr="00272ECD">
              <w:rPr>
                <w:rFonts w:ascii="Arial" w:hAnsi="Arial" w:cs="Arial"/>
                <w:sz w:val="20"/>
                <w:szCs w:val="20"/>
                <w:lang w:val="es-CO"/>
              </w:rPr>
              <w:t>días</w:t>
            </w:r>
            <w:proofErr w:type="spellEnd"/>
            <w:r w:rsidRPr="00272ECD">
              <w:rPr>
                <w:rFonts w:ascii="Arial" w:hAnsi="Arial" w:cs="Arial"/>
                <w:sz w:val="20"/>
                <w:szCs w:val="20"/>
                <w:lang w:val="es-CO"/>
              </w:rPr>
              <w:t xml:space="preserve"> del mes de diciembre de la correspondiente vigencia fiscal, PUERTA DE ORO </w:t>
            </w:r>
            <w:proofErr w:type="spellStart"/>
            <w:r w:rsidRPr="00272ECD">
              <w:rPr>
                <w:rFonts w:ascii="Arial" w:hAnsi="Arial" w:cs="Arial"/>
                <w:sz w:val="20"/>
                <w:szCs w:val="20"/>
                <w:lang w:val="es-CO"/>
              </w:rPr>
              <w:t>debera</w:t>
            </w:r>
            <w:proofErr w:type="spellEnd"/>
            <w:r w:rsidRPr="00272ECD">
              <w:rPr>
                <w:rFonts w:ascii="Arial" w:hAnsi="Arial" w:cs="Arial"/>
                <w:sz w:val="20"/>
                <w:szCs w:val="20"/>
                <w:lang w:val="es-CO"/>
              </w:rPr>
              <w:t xml:space="preserve">́ presentar un Informe Final de </w:t>
            </w:r>
            <w:proofErr w:type="spellStart"/>
            <w:r w:rsidRPr="00272ECD">
              <w:rPr>
                <w:rFonts w:ascii="Arial" w:hAnsi="Arial" w:cs="Arial"/>
                <w:sz w:val="20"/>
                <w:szCs w:val="20"/>
                <w:lang w:val="es-CO"/>
              </w:rPr>
              <w:t>Ejecución</w:t>
            </w:r>
            <w:proofErr w:type="spellEnd"/>
            <w:r w:rsidRPr="00272ECD">
              <w:rPr>
                <w:rFonts w:ascii="Arial" w:hAnsi="Arial" w:cs="Arial"/>
                <w:sz w:val="20"/>
                <w:szCs w:val="20"/>
                <w:lang w:val="es-CO"/>
              </w:rPr>
              <w:t xml:space="preserve"> en el cual se detalle la </w:t>
            </w:r>
            <w:proofErr w:type="spellStart"/>
            <w:r w:rsidRPr="00272ECD">
              <w:rPr>
                <w:rFonts w:ascii="Arial" w:hAnsi="Arial" w:cs="Arial"/>
                <w:sz w:val="20"/>
                <w:szCs w:val="20"/>
                <w:lang w:val="es-CO"/>
              </w:rPr>
              <w:t>información</w:t>
            </w:r>
            <w:proofErr w:type="spellEnd"/>
            <w:r w:rsidRPr="00272ECD">
              <w:rPr>
                <w:rFonts w:ascii="Arial" w:hAnsi="Arial" w:cs="Arial"/>
                <w:sz w:val="20"/>
                <w:szCs w:val="20"/>
                <w:lang w:val="es-CO"/>
              </w:rPr>
              <w:t xml:space="preserve"> necesaria con la que se pueda constatar los costos e ingresos detalladamente. En caso de arrojar un resultado negativo, EL DISTRITO </w:t>
            </w:r>
            <w:proofErr w:type="spellStart"/>
            <w:r w:rsidRPr="00272ECD">
              <w:rPr>
                <w:rFonts w:ascii="Arial" w:hAnsi="Arial" w:cs="Arial"/>
                <w:sz w:val="20"/>
                <w:szCs w:val="20"/>
                <w:lang w:val="es-CO"/>
              </w:rPr>
              <w:t>debera</w:t>
            </w:r>
            <w:proofErr w:type="spellEnd"/>
            <w:r w:rsidRPr="00272ECD">
              <w:rPr>
                <w:rFonts w:ascii="Arial" w:hAnsi="Arial" w:cs="Arial"/>
                <w:sz w:val="20"/>
                <w:szCs w:val="20"/>
                <w:lang w:val="es-CO"/>
              </w:rPr>
              <w:t xml:space="preserve">́ expedir la correspondiente disponibilidad presupuestal, para cancelarle a PUERTA DE ORO el </w:t>
            </w:r>
            <w:proofErr w:type="spellStart"/>
            <w:r w:rsidRPr="00272ECD">
              <w:rPr>
                <w:rFonts w:ascii="Arial" w:hAnsi="Arial" w:cs="Arial"/>
                <w:sz w:val="20"/>
                <w:szCs w:val="20"/>
                <w:lang w:val="es-CO"/>
              </w:rPr>
              <w:t>déficit</w:t>
            </w:r>
            <w:proofErr w:type="spellEnd"/>
            <w:r w:rsidRPr="00272ECD">
              <w:rPr>
                <w:rFonts w:ascii="Arial" w:hAnsi="Arial" w:cs="Arial"/>
                <w:sz w:val="20"/>
                <w:szCs w:val="20"/>
                <w:lang w:val="es-CO"/>
              </w:rPr>
              <w:t xml:space="preserve"> generado por el ejercicio, en la correspondiente Acta de </w:t>
            </w:r>
            <w:proofErr w:type="spellStart"/>
            <w:r w:rsidRPr="00272ECD">
              <w:rPr>
                <w:rFonts w:ascii="Arial" w:hAnsi="Arial" w:cs="Arial"/>
                <w:sz w:val="20"/>
                <w:szCs w:val="20"/>
                <w:lang w:val="es-CO"/>
              </w:rPr>
              <w:t>Liquidación</w:t>
            </w:r>
            <w:proofErr w:type="spellEnd"/>
            <w:r w:rsidRPr="00272ECD">
              <w:rPr>
                <w:rFonts w:ascii="Arial" w:hAnsi="Arial" w:cs="Arial"/>
                <w:sz w:val="20"/>
                <w:szCs w:val="20"/>
                <w:lang w:val="es-CO"/>
              </w:rPr>
              <w:t xml:space="preserve"> del contrato derivado para la vigencia fiscal determinada. En caso de arrojar un resultado positivo, PUERTA DE ORO </w:t>
            </w:r>
            <w:proofErr w:type="spellStart"/>
            <w:r w:rsidRPr="00272ECD">
              <w:rPr>
                <w:rFonts w:ascii="Arial" w:hAnsi="Arial" w:cs="Arial"/>
                <w:sz w:val="20"/>
                <w:szCs w:val="20"/>
                <w:lang w:val="es-CO"/>
              </w:rPr>
              <w:t>debera</w:t>
            </w:r>
            <w:proofErr w:type="spellEnd"/>
            <w:r w:rsidRPr="00272ECD">
              <w:rPr>
                <w:rFonts w:ascii="Arial" w:hAnsi="Arial" w:cs="Arial"/>
                <w:sz w:val="20"/>
                <w:szCs w:val="20"/>
                <w:lang w:val="es-CO"/>
              </w:rPr>
              <w:t xml:space="preserve">́ invertir ese excedente en las actividades de mantenimiento y/o </w:t>
            </w:r>
            <w:proofErr w:type="spellStart"/>
            <w:r w:rsidRPr="00272ECD">
              <w:rPr>
                <w:rFonts w:ascii="Arial" w:hAnsi="Arial" w:cs="Arial"/>
                <w:sz w:val="20"/>
                <w:szCs w:val="20"/>
                <w:lang w:val="es-CO"/>
              </w:rPr>
              <w:t>inversión</w:t>
            </w:r>
            <w:proofErr w:type="spellEnd"/>
            <w:r w:rsidRPr="00272ECD">
              <w:rPr>
                <w:rFonts w:ascii="Arial" w:hAnsi="Arial" w:cs="Arial"/>
                <w:sz w:val="20"/>
                <w:szCs w:val="20"/>
                <w:lang w:val="es-CO"/>
              </w:rPr>
              <w:t xml:space="preserve"> que le sean </w:t>
            </w:r>
            <w:proofErr w:type="spellStart"/>
            <w:r w:rsidRPr="00272ECD">
              <w:rPr>
                <w:rFonts w:ascii="Arial" w:hAnsi="Arial" w:cs="Arial"/>
                <w:sz w:val="20"/>
                <w:szCs w:val="20"/>
                <w:lang w:val="es-CO"/>
              </w:rPr>
              <w:t>señaladas</w:t>
            </w:r>
            <w:proofErr w:type="spellEnd"/>
            <w:r w:rsidRPr="00272ECD">
              <w:rPr>
                <w:rFonts w:ascii="Arial" w:hAnsi="Arial" w:cs="Arial"/>
                <w:sz w:val="20"/>
                <w:szCs w:val="20"/>
                <w:lang w:val="es-CO"/>
              </w:rPr>
              <w:t xml:space="preserve"> por el </w:t>
            </w:r>
            <w:proofErr w:type="spellStart"/>
            <w:r w:rsidRPr="00272ECD">
              <w:rPr>
                <w:rFonts w:ascii="Arial" w:hAnsi="Arial" w:cs="Arial"/>
                <w:sz w:val="20"/>
                <w:szCs w:val="20"/>
                <w:lang w:val="es-CO"/>
              </w:rPr>
              <w:t>Comite</w:t>
            </w:r>
            <w:proofErr w:type="spellEnd"/>
            <w:r w:rsidRPr="00272ECD">
              <w:rPr>
                <w:rFonts w:ascii="Arial" w:hAnsi="Arial" w:cs="Arial"/>
                <w:sz w:val="20"/>
                <w:szCs w:val="20"/>
                <w:lang w:val="es-CO"/>
              </w:rPr>
              <w:t xml:space="preserve">́ de </w:t>
            </w:r>
            <w:proofErr w:type="spellStart"/>
            <w:r w:rsidRPr="00272ECD">
              <w:rPr>
                <w:rFonts w:ascii="Arial" w:hAnsi="Arial" w:cs="Arial"/>
                <w:sz w:val="20"/>
                <w:szCs w:val="20"/>
                <w:lang w:val="es-CO"/>
              </w:rPr>
              <w:t>Ejecución</w:t>
            </w:r>
            <w:proofErr w:type="spellEnd"/>
            <w:r w:rsidRPr="00272ECD">
              <w:rPr>
                <w:rFonts w:ascii="Arial" w:hAnsi="Arial" w:cs="Arial"/>
                <w:sz w:val="20"/>
                <w:szCs w:val="20"/>
                <w:lang w:val="es-CO"/>
              </w:rPr>
              <w:t xml:space="preserve">, previos </w:t>
            </w:r>
            <w:proofErr w:type="spellStart"/>
            <w:r w:rsidRPr="00272ECD">
              <w:rPr>
                <w:rFonts w:ascii="Arial" w:hAnsi="Arial" w:cs="Arial"/>
                <w:sz w:val="20"/>
                <w:szCs w:val="20"/>
                <w:lang w:val="es-CO"/>
              </w:rPr>
              <w:t>trámites</w:t>
            </w:r>
            <w:proofErr w:type="spellEnd"/>
            <w:r w:rsidRPr="00272ECD">
              <w:rPr>
                <w:rFonts w:ascii="Arial" w:hAnsi="Arial" w:cs="Arial"/>
                <w:sz w:val="20"/>
                <w:szCs w:val="20"/>
                <w:lang w:val="es-CO"/>
              </w:rPr>
              <w:t xml:space="preserve"> internos por parte de PUERTA DE ORO; </w:t>
            </w:r>
            <w:proofErr w:type="spellStart"/>
            <w:r w:rsidRPr="00272ECD">
              <w:rPr>
                <w:rFonts w:ascii="Arial" w:hAnsi="Arial" w:cs="Arial"/>
                <w:sz w:val="20"/>
                <w:szCs w:val="20"/>
                <w:lang w:val="es-CO"/>
              </w:rPr>
              <w:t>decisión</w:t>
            </w:r>
            <w:proofErr w:type="spellEnd"/>
            <w:r w:rsidRPr="00272ECD">
              <w:rPr>
                <w:rFonts w:ascii="Arial" w:hAnsi="Arial" w:cs="Arial"/>
                <w:sz w:val="20"/>
                <w:szCs w:val="20"/>
                <w:lang w:val="es-CO"/>
              </w:rPr>
              <w:t xml:space="preserve"> que </w:t>
            </w:r>
            <w:proofErr w:type="spellStart"/>
            <w:r w:rsidRPr="00272ECD">
              <w:rPr>
                <w:rFonts w:ascii="Arial" w:hAnsi="Arial" w:cs="Arial"/>
                <w:sz w:val="20"/>
                <w:szCs w:val="20"/>
                <w:lang w:val="es-CO"/>
              </w:rPr>
              <w:t>debera</w:t>
            </w:r>
            <w:proofErr w:type="spellEnd"/>
            <w:r w:rsidRPr="00272ECD">
              <w:rPr>
                <w:rFonts w:ascii="Arial" w:hAnsi="Arial" w:cs="Arial"/>
                <w:sz w:val="20"/>
                <w:szCs w:val="20"/>
                <w:lang w:val="es-CO"/>
              </w:rPr>
              <w:t xml:space="preserve">́ tomarse a </w:t>
            </w:r>
            <w:proofErr w:type="spellStart"/>
            <w:r w:rsidRPr="00272ECD">
              <w:rPr>
                <w:rFonts w:ascii="Arial" w:hAnsi="Arial" w:cs="Arial"/>
                <w:sz w:val="20"/>
                <w:szCs w:val="20"/>
                <w:lang w:val="es-CO"/>
              </w:rPr>
              <w:t>más</w:t>
            </w:r>
            <w:proofErr w:type="spellEnd"/>
            <w:r w:rsidRPr="00272ECD">
              <w:rPr>
                <w:rFonts w:ascii="Arial" w:hAnsi="Arial" w:cs="Arial"/>
                <w:sz w:val="20"/>
                <w:szCs w:val="20"/>
                <w:lang w:val="es-CO"/>
              </w:rPr>
              <w:t xml:space="preserve"> tardar 31 de diciembre de la correspondiente vigencia fiscal, so pena de tener que reintegrar dichos recursos a EL DISTRITO. En caso de presentarse esta </w:t>
            </w:r>
            <w:proofErr w:type="spellStart"/>
            <w:r w:rsidRPr="00272ECD">
              <w:rPr>
                <w:rFonts w:ascii="Arial" w:hAnsi="Arial" w:cs="Arial"/>
                <w:sz w:val="20"/>
                <w:szCs w:val="20"/>
                <w:lang w:val="es-CO"/>
              </w:rPr>
              <w:t>última</w:t>
            </w:r>
            <w:proofErr w:type="spellEnd"/>
            <w:r w:rsidRPr="00272ECD">
              <w:rPr>
                <w:rFonts w:ascii="Arial" w:hAnsi="Arial" w:cs="Arial"/>
                <w:sz w:val="20"/>
                <w:szCs w:val="20"/>
                <w:lang w:val="es-CO"/>
              </w:rPr>
              <w:t xml:space="preserve"> eventualidad, los ingresos percibidos por EL DISTRITO </w:t>
            </w:r>
            <w:proofErr w:type="spellStart"/>
            <w:r w:rsidRPr="00272ECD">
              <w:rPr>
                <w:rFonts w:ascii="Arial" w:hAnsi="Arial" w:cs="Arial"/>
                <w:sz w:val="20"/>
                <w:szCs w:val="20"/>
                <w:lang w:val="es-CO"/>
              </w:rPr>
              <w:t>serán</w:t>
            </w:r>
            <w:proofErr w:type="spellEnd"/>
            <w:r w:rsidRPr="00272ECD">
              <w:rPr>
                <w:rFonts w:ascii="Arial" w:hAnsi="Arial" w:cs="Arial"/>
                <w:sz w:val="20"/>
                <w:szCs w:val="20"/>
                <w:lang w:val="es-CO"/>
              </w:rPr>
              <w:t xml:space="preserve"> incorporados en su presupuesto como recursos corrientes de libre </w:t>
            </w:r>
            <w:proofErr w:type="spellStart"/>
            <w:r w:rsidRPr="00272ECD">
              <w:rPr>
                <w:rFonts w:ascii="Arial" w:hAnsi="Arial" w:cs="Arial"/>
                <w:sz w:val="20"/>
                <w:szCs w:val="20"/>
                <w:lang w:val="es-CO"/>
              </w:rPr>
              <w:t>destinación</w:t>
            </w:r>
            <w:proofErr w:type="spellEnd"/>
          </w:p>
        </w:tc>
      </w:tr>
      <w:tr w:rsidR="00272ECD" w:rsidRPr="00272ECD" w14:paraId="02FB17B8" w14:textId="77777777" w:rsidTr="00DE09FD">
        <w:tc>
          <w:tcPr>
            <w:tcW w:w="2536" w:type="dxa"/>
            <w:shd w:val="clear" w:color="auto" w:fill="BDD6EE" w:themeFill="accent1" w:themeFillTint="66"/>
          </w:tcPr>
          <w:p w14:paraId="638BB167"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0121A67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9 de diciembre de 2020</w:t>
            </w:r>
          </w:p>
        </w:tc>
      </w:tr>
      <w:tr w:rsidR="00272ECD" w:rsidRPr="00272ECD" w14:paraId="42E3658B" w14:textId="77777777" w:rsidTr="00DE09FD">
        <w:tc>
          <w:tcPr>
            <w:tcW w:w="2536" w:type="dxa"/>
            <w:shd w:val="clear" w:color="auto" w:fill="BDD6EE" w:themeFill="accent1" w:themeFillTint="66"/>
          </w:tcPr>
          <w:p w14:paraId="75C99913"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5202722F"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20 años </w:t>
            </w:r>
          </w:p>
        </w:tc>
      </w:tr>
      <w:tr w:rsidR="00272ECD" w:rsidRPr="00272ECD" w14:paraId="21293368" w14:textId="77777777" w:rsidTr="00DE09FD">
        <w:tc>
          <w:tcPr>
            <w:tcW w:w="2536" w:type="dxa"/>
            <w:shd w:val="clear" w:color="auto" w:fill="BDD6EE" w:themeFill="accent1" w:themeFillTint="66"/>
          </w:tcPr>
          <w:p w14:paraId="28BB51A0"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35372F9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En ejecución </w:t>
            </w:r>
          </w:p>
        </w:tc>
      </w:tr>
    </w:tbl>
    <w:p w14:paraId="44A5F32C" w14:textId="77777777" w:rsidR="00272ECD" w:rsidRPr="00272ECD" w:rsidRDefault="00272ECD" w:rsidP="00272ECD">
      <w:pPr>
        <w:autoSpaceDE w:val="0"/>
        <w:autoSpaceDN w:val="0"/>
        <w:adjustRightInd w:val="0"/>
        <w:jc w:val="both"/>
        <w:rPr>
          <w:rFonts w:ascii="Arial" w:hAnsi="Arial" w:cs="Arial"/>
          <w:sz w:val="20"/>
          <w:szCs w:val="20"/>
          <w:lang w:val="es-CO"/>
        </w:rPr>
      </w:pPr>
    </w:p>
    <w:p w14:paraId="2D6EC962" w14:textId="77777777" w:rsidR="00272ECD" w:rsidRPr="00272ECD" w:rsidRDefault="00272ECD" w:rsidP="00272ECD">
      <w:pPr>
        <w:autoSpaceDE w:val="0"/>
        <w:autoSpaceDN w:val="0"/>
        <w:adjustRightInd w:val="0"/>
        <w:jc w:val="both"/>
        <w:rPr>
          <w:rFonts w:ascii="Arial" w:hAnsi="Arial" w:cs="Arial"/>
          <w:sz w:val="20"/>
          <w:szCs w:val="20"/>
          <w:lang w:val="es-CO"/>
        </w:rPr>
      </w:pPr>
    </w:p>
    <w:p w14:paraId="0E308BBF"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CD-57-2021-2989 suscrito con la Empresa de desarrollo urbano de barranquilla y la región caribe – EDUBAR S.A.</w:t>
      </w:r>
    </w:p>
    <w:p w14:paraId="776DDB60"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6F4CA689" w14:textId="77777777" w:rsidTr="00DE09FD">
        <w:tc>
          <w:tcPr>
            <w:tcW w:w="2536" w:type="dxa"/>
            <w:shd w:val="clear" w:color="auto" w:fill="BDD6EE" w:themeFill="accent1" w:themeFillTint="66"/>
          </w:tcPr>
          <w:p w14:paraId="4C85EC88"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lastRenderedPageBreak/>
              <w:t>Objeto</w:t>
            </w:r>
          </w:p>
        </w:tc>
        <w:tc>
          <w:tcPr>
            <w:tcW w:w="5572" w:type="dxa"/>
          </w:tcPr>
          <w:p w14:paraId="48D0049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Gerencia integral para la estructuración y ejecución del proyecto para la construcción de nuevos mercados públicos en el Distrito de Barranquilla”.</w:t>
            </w:r>
          </w:p>
        </w:tc>
      </w:tr>
      <w:tr w:rsidR="00272ECD" w:rsidRPr="00272ECD" w14:paraId="49D021AF" w14:textId="77777777" w:rsidTr="00DE09FD">
        <w:tc>
          <w:tcPr>
            <w:tcW w:w="2536" w:type="dxa"/>
            <w:shd w:val="clear" w:color="auto" w:fill="BDD6EE" w:themeFill="accent1" w:themeFillTint="66"/>
          </w:tcPr>
          <w:p w14:paraId="6A9DD0E0"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43630C0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Ciento veintitrés mil seiscientos setenta y cuatro millones cuatrocientos sesenta y ocho mil novecientos seis pesos con dieciocho centavos M/L ($123.674.468.906,18)</w:t>
            </w:r>
          </w:p>
        </w:tc>
      </w:tr>
      <w:tr w:rsidR="00272ECD" w:rsidRPr="00272ECD" w14:paraId="6E52FA41" w14:textId="77777777" w:rsidTr="00DE09FD">
        <w:tc>
          <w:tcPr>
            <w:tcW w:w="2536" w:type="dxa"/>
            <w:shd w:val="clear" w:color="auto" w:fill="BDD6EE" w:themeFill="accent1" w:themeFillTint="66"/>
          </w:tcPr>
          <w:p w14:paraId="50A90D91"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007A4919"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Mayo 12 de 2021</w:t>
            </w:r>
          </w:p>
        </w:tc>
      </w:tr>
      <w:tr w:rsidR="00272ECD" w:rsidRPr="00272ECD" w14:paraId="0686BCC8" w14:textId="77777777" w:rsidTr="00DE09FD">
        <w:tc>
          <w:tcPr>
            <w:tcW w:w="2536" w:type="dxa"/>
            <w:shd w:val="clear" w:color="auto" w:fill="BDD6EE" w:themeFill="accent1" w:themeFillTint="66"/>
          </w:tcPr>
          <w:p w14:paraId="005775F9"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36556EC1"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Diciembre 31 2023 </w:t>
            </w:r>
          </w:p>
        </w:tc>
      </w:tr>
      <w:tr w:rsidR="00272ECD" w:rsidRPr="00272ECD" w14:paraId="6CD8649A" w14:textId="77777777" w:rsidTr="00DE09FD">
        <w:tc>
          <w:tcPr>
            <w:tcW w:w="2536" w:type="dxa"/>
            <w:shd w:val="clear" w:color="auto" w:fill="BDD6EE" w:themeFill="accent1" w:themeFillTint="66"/>
          </w:tcPr>
          <w:p w14:paraId="7A04FE46"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2C9BB76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En ejecución </w:t>
            </w:r>
          </w:p>
        </w:tc>
      </w:tr>
    </w:tbl>
    <w:p w14:paraId="449854E4" w14:textId="77777777" w:rsidR="00272ECD" w:rsidRPr="00272ECD" w:rsidRDefault="00272ECD" w:rsidP="00272ECD">
      <w:pPr>
        <w:autoSpaceDE w:val="0"/>
        <w:autoSpaceDN w:val="0"/>
        <w:adjustRightInd w:val="0"/>
        <w:jc w:val="both"/>
        <w:rPr>
          <w:rFonts w:ascii="Arial" w:hAnsi="Arial" w:cs="Arial"/>
          <w:sz w:val="20"/>
          <w:szCs w:val="20"/>
          <w:lang w:val="es-CO"/>
        </w:rPr>
      </w:pPr>
    </w:p>
    <w:p w14:paraId="22FD8CDD" w14:textId="77777777" w:rsidR="00272ECD" w:rsidRPr="00272ECD" w:rsidRDefault="00272ECD" w:rsidP="00272ECD">
      <w:pPr>
        <w:autoSpaceDE w:val="0"/>
        <w:autoSpaceDN w:val="0"/>
        <w:adjustRightInd w:val="0"/>
        <w:jc w:val="both"/>
        <w:rPr>
          <w:rFonts w:ascii="Arial" w:hAnsi="Arial" w:cs="Arial"/>
          <w:sz w:val="20"/>
          <w:szCs w:val="20"/>
          <w:lang w:val="es-CO"/>
        </w:rPr>
      </w:pPr>
    </w:p>
    <w:p w14:paraId="7411D28C"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CD-57- 2021 -</w:t>
      </w:r>
      <w:proofErr w:type="gramStart"/>
      <w:r w:rsidRPr="00272ECD">
        <w:rPr>
          <w:rFonts w:ascii="Arial" w:hAnsi="Arial" w:cs="Arial"/>
          <w:sz w:val="20"/>
          <w:szCs w:val="20"/>
          <w:lang w:val="es-CO"/>
        </w:rPr>
        <w:t>3217  suscrito</w:t>
      </w:r>
      <w:proofErr w:type="gramEnd"/>
      <w:r w:rsidRPr="00272ECD">
        <w:rPr>
          <w:rFonts w:ascii="Arial" w:hAnsi="Arial" w:cs="Arial"/>
          <w:sz w:val="20"/>
          <w:szCs w:val="20"/>
          <w:lang w:val="es-CO"/>
        </w:rPr>
        <w:t xml:space="preserve"> con Puerta De Oro Empresa De Desarrollo Caribe S.A.S.</w:t>
      </w:r>
    </w:p>
    <w:p w14:paraId="6AC74403"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0652FBEA" w14:textId="77777777" w:rsidTr="00DE09FD">
        <w:tc>
          <w:tcPr>
            <w:tcW w:w="2536" w:type="dxa"/>
            <w:shd w:val="clear" w:color="auto" w:fill="BDD6EE" w:themeFill="accent1" w:themeFillTint="66"/>
          </w:tcPr>
          <w:p w14:paraId="79890A5E"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195FABEA"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Mantenimiento y </w:t>
            </w:r>
            <w:proofErr w:type="spellStart"/>
            <w:r w:rsidRPr="00272ECD">
              <w:rPr>
                <w:rFonts w:ascii="Arial" w:hAnsi="Arial" w:cs="Arial"/>
                <w:sz w:val="20"/>
                <w:szCs w:val="20"/>
                <w:lang w:val="es-CO"/>
              </w:rPr>
              <w:t>operación</w:t>
            </w:r>
            <w:proofErr w:type="spellEnd"/>
            <w:r w:rsidRPr="00272ECD">
              <w:rPr>
                <w:rFonts w:ascii="Arial" w:hAnsi="Arial" w:cs="Arial"/>
                <w:sz w:val="20"/>
                <w:szCs w:val="20"/>
                <w:lang w:val="es-CO"/>
              </w:rPr>
              <w:t xml:space="preserve"> integral del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denominado gran </w:t>
            </w:r>
            <w:proofErr w:type="spellStart"/>
            <w:r w:rsidRPr="00272ECD">
              <w:rPr>
                <w:rFonts w:ascii="Arial" w:hAnsi="Arial" w:cs="Arial"/>
                <w:sz w:val="20"/>
                <w:szCs w:val="20"/>
                <w:lang w:val="es-CO"/>
              </w:rPr>
              <w:t>malecón</w:t>
            </w:r>
            <w:proofErr w:type="spellEnd"/>
            <w:r w:rsidRPr="00272ECD">
              <w:rPr>
                <w:rFonts w:ascii="Arial" w:hAnsi="Arial" w:cs="Arial"/>
                <w:sz w:val="20"/>
                <w:szCs w:val="20"/>
                <w:lang w:val="es-CO"/>
              </w:rPr>
              <w:t xml:space="preserve">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localizado en la ribera occidental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magdalena y que conforma el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denominado </w:t>
            </w:r>
            <w:proofErr w:type="spellStart"/>
            <w:r w:rsidRPr="00272ECD">
              <w:rPr>
                <w:rFonts w:ascii="Arial" w:hAnsi="Arial" w:cs="Arial"/>
                <w:sz w:val="20"/>
                <w:szCs w:val="20"/>
                <w:lang w:val="es-CO"/>
              </w:rPr>
              <w:t>malecón</w:t>
            </w:r>
            <w:proofErr w:type="spellEnd"/>
            <w:r w:rsidRPr="00272ECD">
              <w:rPr>
                <w:rFonts w:ascii="Arial" w:hAnsi="Arial" w:cs="Arial"/>
                <w:sz w:val="20"/>
                <w:szCs w:val="20"/>
                <w:lang w:val="es-CO"/>
              </w:rPr>
              <w:t xml:space="preserve">, corredor verde y avenida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magdalena en el distrito de barranquilla</w:t>
            </w:r>
          </w:p>
        </w:tc>
      </w:tr>
      <w:tr w:rsidR="00272ECD" w:rsidRPr="00272ECD" w14:paraId="39E6AF20" w14:textId="77777777" w:rsidTr="00DE09FD">
        <w:tc>
          <w:tcPr>
            <w:tcW w:w="2536" w:type="dxa"/>
            <w:shd w:val="clear" w:color="auto" w:fill="BDD6EE" w:themeFill="accent1" w:themeFillTint="66"/>
          </w:tcPr>
          <w:p w14:paraId="3896F38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120A8D9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Seis mil doscientos seis millones novecientos nueve mil seiscientos dieciocho pesos m/l ($6.206.909.618</w:t>
            </w:r>
            <w:proofErr w:type="gramStart"/>
            <w:r w:rsidRPr="00272ECD">
              <w:rPr>
                <w:rFonts w:ascii="Arial" w:hAnsi="Arial" w:cs="Arial"/>
                <w:sz w:val="20"/>
                <w:szCs w:val="20"/>
                <w:lang w:val="es-CO"/>
              </w:rPr>
              <w:t xml:space="preserve">)  </w:t>
            </w:r>
            <w:proofErr w:type="spellStart"/>
            <w:r w:rsidRPr="00272ECD">
              <w:rPr>
                <w:rFonts w:ascii="Arial" w:hAnsi="Arial" w:cs="Arial"/>
                <w:sz w:val="20"/>
                <w:szCs w:val="20"/>
                <w:lang w:val="es-CO"/>
              </w:rPr>
              <w:t>iva</w:t>
            </w:r>
            <w:proofErr w:type="spellEnd"/>
            <w:proofErr w:type="gramEnd"/>
            <w:r w:rsidRPr="00272ECD">
              <w:rPr>
                <w:rFonts w:ascii="Arial" w:hAnsi="Arial" w:cs="Arial"/>
                <w:sz w:val="20"/>
                <w:szCs w:val="20"/>
                <w:lang w:val="es-CO"/>
              </w:rPr>
              <w:t xml:space="preserve"> incluido</w:t>
            </w:r>
          </w:p>
        </w:tc>
      </w:tr>
      <w:tr w:rsidR="00272ECD" w:rsidRPr="00272ECD" w14:paraId="5E98B1B5" w14:textId="77777777" w:rsidTr="00DE09FD">
        <w:tc>
          <w:tcPr>
            <w:tcW w:w="2536" w:type="dxa"/>
            <w:shd w:val="clear" w:color="auto" w:fill="BDD6EE" w:themeFill="accent1" w:themeFillTint="66"/>
          </w:tcPr>
          <w:p w14:paraId="61D92D39"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63A8D24D"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Junio 01 de 2021</w:t>
            </w:r>
          </w:p>
        </w:tc>
      </w:tr>
      <w:tr w:rsidR="00272ECD" w:rsidRPr="00272ECD" w14:paraId="24E36B35" w14:textId="77777777" w:rsidTr="00DE09FD">
        <w:tc>
          <w:tcPr>
            <w:tcW w:w="2536" w:type="dxa"/>
            <w:shd w:val="clear" w:color="auto" w:fill="BDD6EE" w:themeFill="accent1" w:themeFillTint="66"/>
          </w:tcPr>
          <w:p w14:paraId="22E64F83"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7885177F"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Liquidado </w:t>
            </w:r>
          </w:p>
        </w:tc>
      </w:tr>
    </w:tbl>
    <w:p w14:paraId="4394A4B3" w14:textId="77777777" w:rsidR="00272ECD" w:rsidRPr="00272ECD" w:rsidRDefault="00272ECD" w:rsidP="00272ECD">
      <w:pPr>
        <w:autoSpaceDE w:val="0"/>
        <w:autoSpaceDN w:val="0"/>
        <w:adjustRightInd w:val="0"/>
        <w:jc w:val="both"/>
        <w:rPr>
          <w:rFonts w:ascii="Arial" w:hAnsi="Arial" w:cs="Arial"/>
          <w:sz w:val="20"/>
          <w:szCs w:val="20"/>
          <w:lang w:val="es-CO"/>
        </w:rPr>
      </w:pPr>
    </w:p>
    <w:p w14:paraId="387F35B4"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CD-57- 2022 - 4961 suscrito con Puerta De Oro Empresa De Desarrollo Caribe S.A.S.</w:t>
      </w:r>
    </w:p>
    <w:p w14:paraId="033C0998"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727452F6" w14:textId="77777777" w:rsidTr="00DE09FD">
        <w:tc>
          <w:tcPr>
            <w:tcW w:w="2536" w:type="dxa"/>
            <w:shd w:val="clear" w:color="auto" w:fill="BDD6EE" w:themeFill="accent1" w:themeFillTint="66"/>
          </w:tcPr>
          <w:p w14:paraId="3148BF79"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4EE641BA"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Mantenimiento y </w:t>
            </w:r>
            <w:proofErr w:type="spellStart"/>
            <w:r w:rsidRPr="00272ECD">
              <w:rPr>
                <w:rFonts w:ascii="Arial" w:hAnsi="Arial" w:cs="Arial"/>
                <w:sz w:val="20"/>
                <w:szCs w:val="20"/>
                <w:lang w:val="es-CO"/>
              </w:rPr>
              <w:t>operación</w:t>
            </w:r>
            <w:proofErr w:type="spellEnd"/>
            <w:r w:rsidRPr="00272ECD">
              <w:rPr>
                <w:rFonts w:ascii="Arial" w:hAnsi="Arial" w:cs="Arial"/>
                <w:sz w:val="20"/>
                <w:szCs w:val="20"/>
                <w:lang w:val="es-CO"/>
              </w:rPr>
              <w:t xml:space="preserve"> integral del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denominado gran </w:t>
            </w:r>
            <w:proofErr w:type="spellStart"/>
            <w:r w:rsidRPr="00272ECD">
              <w:rPr>
                <w:rFonts w:ascii="Arial" w:hAnsi="Arial" w:cs="Arial"/>
                <w:sz w:val="20"/>
                <w:szCs w:val="20"/>
                <w:lang w:val="es-CO"/>
              </w:rPr>
              <w:t>malecón</w:t>
            </w:r>
            <w:proofErr w:type="spellEnd"/>
            <w:r w:rsidRPr="00272ECD">
              <w:rPr>
                <w:rFonts w:ascii="Arial" w:hAnsi="Arial" w:cs="Arial"/>
                <w:sz w:val="20"/>
                <w:szCs w:val="20"/>
                <w:lang w:val="es-CO"/>
              </w:rPr>
              <w:t xml:space="preserve">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localizado en la ribera occidental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magdalena y que conforma el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denominado </w:t>
            </w:r>
            <w:proofErr w:type="spellStart"/>
            <w:r w:rsidRPr="00272ECD">
              <w:rPr>
                <w:rFonts w:ascii="Arial" w:hAnsi="Arial" w:cs="Arial"/>
                <w:sz w:val="20"/>
                <w:szCs w:val="20"/>
                <w:lang w:val="es-CO"/>
              </w:rPr>
              <w:t>malecón</w:t>
            </w:r>
            <w:proofErr w:type="spellEnd"/>
            <w:r w:rsidRPr="00272ECD">
              <w:rPr>
                <w:rFonts w:ascii="Arial" w:hAnsi="Arial" w:cs="Arial"/>
                <w:sz w:val="20"/>
                <w:szCs w:val="20"/>
                <w:lang w:val="es-CO"/>
              </w:rPr>
              <w:t xml:space="preserve">, corredor verde y avenida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magdalena en el distrito de barranquilla</w:t>
            </w:r>
          </w:p>
        </w:tc>
      </w:tr>
      <w:tr w:rsidR="00272ECD" w:rsidRPr="00272ECD" w14:paraId="02C98A67" w14:textId="77777777" w:rsidTr="00DE09FD">
        <w:tc>
          <w:tcPr>
            <w:tcW w:w="2536" w:type="dxa"/>
            <w:shd w:val="clear" w:color="auto" w:fill="BDD6EE" w:themeFill="accent1" w:themeFillTint="66"/>
          </w:tcPr>
          <w:p w14:paraId="739F91C3"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4BA7E358" w14:textId="77777777" w:rsidR="00272ECD" w:rsidRPr="00272ECD" w:rsidRDefault="00272ECD" w:rsidP="00272ECD">
            <w:pPr>
              <w:autoSpaceDE w:val="0"/>
              <w:autoSpaceDN w:val="0"/>
              <w:adjustRightInd w:val="0"/>
              <w:jc w:val="both"/>
              <w:rPr>
                <w:rFonts w:ascii="Arial" w:hAnsi="Arial" w:cs="Arial"/>
                <w:sz w:val="20"/>
                <w:szCs w:val="20"/>
                <w:lang w:val="es-CO"/>
              </w:rPr>
            </w:pPr>
            <w:proofErr w:type="spellStart"/>
            <w:r w:rsidRPr="00272ECD">
              <w:rPr>
                <w:rFonts w:ascii="Arial" w:hAnsi="Arial" w:cs="Arial"/>
                <w:sz w:val="20"/>
                <w:szCs w:val="20"/>
                <w:lang w:val="es-CO"/>
              </w:rPr>
              <w:t>Dieciséis</w:t>
            </w:r>
            <w:proofErr w:type="spellEnd"/>
            <w:r w:rsidRPr="00272ECD">
              <w:rPr>
                <w:rFonts w:ascii="Arial" w:hAnsi="Arial" w:cs="Arial"/>
                <w:sz w:val="20"/>
                <w:szCs w:val="20"/>
                <w:lang w:val="es-CO"/>
              </w:rPr>
              <w:t xml:space="preserve"> mil trescientos noventa y seis millones cincuenta y dos mil seiscientos sesenta y cinco pesos ml/</w:t>
            </w:r>
            <w:proofErr w:type="spellStart"/>
            <w:r w:rsidRPr="00272ECD">
              <w:rPr>
                <w:rFonts w:ascii="Arial" w:hAnsi="Arial" w:cs="Arial"/>
                <w:sz w:val="20"/>
                <w:szCs w:val="20"/>
                <w:lang w:val="es-CO"/>
              </w:rPr>
              <w:t>cte</w:t>
            </w:r>
            <w:proofErr w:type="spellEnd"/>
            <w:r w:rsidRPr="00272ECD">
              <w:rPr>
                <w:rFonts w:ascii="Arial" w:hAnsi="Arial" w:cs="Arial"/>
                <w:sz w:val="20"/>
                <w:szCs w:val="20"/>
                <w:lang w:val="es-CO"/>
              </w:rPr>
              <w:t xml:space="preserve"> ($16.396.052.665) </w:t>
            </w:r>
            <w:proofErr w:type="spellStart"/>
            <w:r w:rsidRPr="00272ECD">
              <w:rPr>
                <w:rFonts w:ascii="Arial" w:hAnsi="Arial" w:cs="Arial"/>
                <w:sz w:val="20"/>
                <w:szCs w:val="20"/>
                <w:lang w:val="es-CO"/>
              </w:rPr>
              <w:t>iva</w:t>
            </w:r>
            <w:proofErr w:type="spellEnd"/>
            <w:r w:rsidRPr="00272ECD">
              <w:rPr>
                <w:rFonts w:ascii="Arial" w:hAnsi="Arial" w:cs="Arial"/>
                <w:sz w:val="20"/>
                <w:szCs w:val="20"/>
                <w:lang w:val="es-CO"/>
              </w:rPr>
              <w:t xml:space="preserve"> incluido</w:t>
            </w:r>
          </w:p>
        </w:tc>
      </w:tr>
      <w:tr w:rsidR="00272ECD" w:rsidRPr="00272ECD" w14:paraId="5583A897" w14:textId="77777777" w:rsidTr="00DE09FD">
        <w:tc>
          <w:tcPr>
            <w:tcW w:w="2536" w:type="dxa"/>
            <w:shd w:val="clear" w:color="auto" w:fill="BDD6EE" w:themeFill="accent1" w:themeFillTint="66"/>
          </w:tcPr>
          <w:p w14:paraId="08CF4652"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12C97469"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Octubre 12 de 2022</w:t>
            </w:r>
          </w:p>
        </w:tc>
      </w:tr>
      <w:tr w:rsidR="00272ECD" w:rsidRPr="00272ECD" w14:paraId="45F8C1A0" w14:textId="77777777" w:rsidTr="00DE09FD">
        <w:tc>
          <w:tcPr>
            <w:tcW w:w="2536" w:type="dxa"/>
            <w:shd w:val="clear" w:color="auto" w:fill="BDD6EE" w:themeFill="accent1" w:themeFillTint="66"/>
          </w:tcPr>
          <w:p w14:paraId="36E78C40"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6BFC37E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Diciembre 31 de 2022</w:t>
            </w:r>
          </w:p>
        </w:tc>
      </w:tr>
      <w:tr w:rsidR="00272ECD" w:rsidRPr="00272ECD" w14:paraId="3D2BD417" w14:textId="77777777" w:rsidTr="00DE09FD">
        <w:tc>
          <w:tcPr>
            <w:tcW w:w="2536" w:type="dxa"/>
            <w:shd w:val="clear" w:color="auto" w:fill="BDD6EE" w:themeFill="accent1" w:themeFillTint="66"/>
          </w:tcPr>
          <w:p w14:paraId="7328FFF2"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06EFEB8A"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Liquidado </w:t>
            </w:r>
          </w:p>
        </w:tc>
      </w:tr>
    </w:tbl>
    <w:p w14:paraId="557450B8" w14:textId="77777777" w:rsidR="00272ECD" w:rsidRPr="00272ECD" w:rsidRDefault="00272ECD" w:rsidP="00272ECD">
      <w:pPr>
        <w:autoSpaceDE w:val="0"/>
        <w:autoSpaceDN w:val="0"/>
        <w:adjustRightInd w:val="0"/>
        <w:jc w:val="both"/>
        <w:rPr>
          <w:rFonts w:ascii="Arial" w:hAnsi="Arial" w:cs="Arial"/>
          <w:sz w:val="20"/>
          <w:szCs w:val="20"/>
          <w:lang w:val="es-CO"/>
        </w:rPr>
      </w:pPr>
    </w:p>
    <w:p w14:paraId="6A497EEE"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CD-57- 2023 - 1243 suscrito con Puerta De Oro Empresa De Desarrollo Caribe S.A.S.</w:t>
      </w:r>
    </w:p>
    <w:p w14:paraId="2097535E"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13B6BFA4" w14:textId="77777777" w:rsidTr="00DE09FD">
        <w:tc>
          <w:tcPr>
            <w:tcW w:w="2536" w:type="dxa"/>
            <w:shd w:val="clear" w:color="auto" w:fill="BDD6EE" w:themeFill="accent1" w:themeFillTint="66"/>
          </w:tcPr>
          <w:p w14:paraId="68660DFE"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2E33C91A"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Mantenimiento y operación integral del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denominado gran malecón del río, localizado en la ribera occidental del río magdalena y que conforma el espacio público denominado malecón, corredor verde y avenida del río magdalena en el distrito de barranquilla</w:t>
            </w:r>
          </w:p>
        </w:tc>
      </w:tr>
      <w:tr w:rsidR="00272ECD" w:rsidRPr="00272ECD" w14:paraId="69C7AC74" w14:textId="77777777" w:rsidTr="00DE09FD">
        <w:tc>
          <w:tcPr>
            <w:tcW w:w="2536" w:type="dxa"/>
            <w:shd w:val="clear" w:color="auto" w:fill="BDD6EE" w:themeFill="accent1" w:themeFillTint="66"/>
          </w:tcPr>
          <w:p w14:paraId="64E2BE35"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69A7E9F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Diez mil millones de pesos M/L ($10.000.000.</w:t>
            </w:r>
            <w:proofErr w:type="gramStart"/>
            <w:r w:rsidRPr="00272ECD">
              <w:rPr>
                <w:rFonts w:ascii="Arial" w:hAnsi="Arial" w:cs="Arial"/>
                <w:sz w:val="20"/>
                <w:szCs w:val="20"/>
                <w:lang w:val="es-CO"/>
              </w:rPr>
              <w:t>000,oo</w:t>
            </w:r>
            <w:proofErr w:type="gramEnd"/>
            <w:r w:rsidRPr="00272ECD">
              <w:rPr>
                <w:rFonts w:ascii="Arial" w:hAnsi="Arial" w:cs="Arial"/>
                <w:sz w:val="20"/>
                <w:szCs w:val="20"/>
                <w:lang w:val="es-CO"/>
              </w:rPr>
              <w:t>)</w:t>
            </w:r>
          </w:p>
        </w:tc>
      </w:tr>
      <w:tr w:rsidR="00272ECD" w:rsidRPr="00272ECD" w14:paraId="6F0DF9CC" w14:textId="77777777" w:rsidTr="00DE09FD">
        <w:tc>
          <w:tcPr>
            <w:tcW w:w="2536" w:type="dxa"/>
            <w:shd w:val="clear" w:color="auto" w:fill="BDD6EE" w:themeFill="accent1" w:themeFillTint="66"/>
          </w:tcPr>
          <w:p w14:paraId="2C2FC46B"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3F8F146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Marzo 28 de 2023</w:t>
            </w:r>
          </w:p>
        </w:tc>
      </w:tr>
      <w:tr w:rsidR="00272ECD" w:rsidRPr="00272ECD" w14:paraId="0A94BE97" w14:textId="77777777" w:rsidTr="00DE09FD">
        <w:tc>
          <w:tcPr>
            <w:tcW w:w="2536" w:type="dxa"/>
            <w:shd w:val="clear" w:color="auto" w:fill="BDD6EE" w:themeFill="accent1" w:themeFillTint="66"/>
          </w:tcPr>
          <w:p w14:paraId="0634ED2A"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377B270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Seis meses </w:t>
            </w:r>
          </w:p>
        </w:tc>
      </w:tr>
      <w:tr w:rsidR="00272ECD" w:rsidRPr="00272ECD" w14:paraId="300AF275" w14:textId="77777777" w:rsidTr="00DE09FD">
        <w:tc>
          <w:tcPr>
            <w:tcW w:w="2536" w:type="dxa"/>
            <w:shd w:val="clear" w:color="auto" w:fill="BDD6EE" w:themeFill="accent1" w:themeFillTint="66"/>
          </w:tcPr>
          <w:p w14:paraId="07605D2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lastRenderedPageBreak/>
              <w:t>Estado</w:t>
            </w:r>
          </w:p>
        </w:tc>
        <w:tc>
          <w:tcPr>
            <w:tcW w:w="5572" w:type="dxa"/>
          </w:tcPr>
          <w:p w14:paraId="16E37BA4"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En ejecución </w:t>
            </w:r>
          </w:p>
        </w:tc>
      </w:tr>
    </w:tbl>
    <w:p w14:paraId="2F044EF7" w14:textId="77777777" w:rsidR="00272ECD" w:rsidRPr="00272ECD" w:rsidRDefault="00272ECD" w:rsidP="00272ECD">
      <w:pPr>
        <w:autoSpaceDE w:val="0"/>
        <w:autoSpaceDN w:val="0"/>
        <w:adjustRightInd w:val="0"/>
        <w:jc w:val="both"/>
        <w:rPr>
          <w:rFonts w:ascii="Arial" w:hAnsi="Arial" w:cs="Arial"/>
          <w:sz w:val="20"/>
          <w:szCs w:val="20"/>
          <w:lang w:val="es-CO"/>
        </w:rPr>
      </w:pPr>
    </w:p>
    <w:p w14:paraId="5356391D" w14:textId="77777777" w:rsidR="00272ECD" w:rsidRPr="00272ECD" w:rsidRDefault="00272ECD" w:rsidP="00272ECD">
      <w:pPr>
        <w:autoSpaceDE w:val="0"/>
        <w:autoSpaceDN w:val="0"/>
        <w:adjustRightInd w:val="0"/>
        <w:jc w:val="both"/>
        <w:rPr>
          <w:rFonts w:ascii="Arial" w:hAnsi="Arial" w:cs="Arial"/>
          <w:sz w:val="20"/>
          <w:szCs w:val="20"/>
          <w:lang w:val="es-CO"/>
        </w:rPr>
      </w:pPr>
    </w:p>
    <w:p w14:paraId="2DD9F024"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CD-57- 2023 - 2638 suscrito con Puerta De Oro Empresa De Desarrollo Caribe S.A.S.</w:t>
      </w:r>
    </w:p>
    <w:p w14:paraId="1CDE706B"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5ED4423E" w14:textId="77777777" w:rsidTr="00DE09FD">
        <w:tc>
          <w:tcPr>
            <w:tcW w:w="2536" w:type="dxa"/>
            <w:shd w:val="clear" w:color="auto" w:fill="BDD6EE" w:themeFill="accent1" w:themeFillTint="66"/>
          </w:tcPr>
          <w:p w14:paraId="1C8B7C75"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2E326833" w14:textId="77777777" w:rsidR="00272ECD" w:rsidRPr="00272ECD" w:rsidRDefault="00272ECD" w:rsidP="00272ECD">
            <w:pPr>
              <w:autoSpaceDE w:val="0"/>
              <w:autoSpaceDN w:val="0"/>
              <w:adjustRightInd w:val="0"/>
              <w:jc w:val="both"/>
              <w:rPr>
                <w:rFonts w:ascii="Arial" w:hAnsi="Arial" w:cs="Arial"/>
                <w:sz w:val="20"/>
                <w:szCs w:val="20"/>
                <w:lang w:val="es-CO"/>
              </w:rPr>
            </w:pPr>
            <w:proofErr w:type="spellStart"/>
            <w:r w:rsidRPr="00272ECD">
              <w:rPr>
                <w:rFonts w:ascii="Arial" w:hAnsi="Arial" w:cs="Arial"/>
                <w:sz w:val="20"/>
                <w:szCs w:val="20"/>
                <w:lang w:val="es-CO"/>
              </w:rPr>
              <w:t>Operación</w:t>
            </w:r>
            <w:proofErr w:type="spellEnd"/>
            <w:r w:rsidRPr="00272ECD">
              <w:rPr>
                <w:rFonts w:ascii="Arial" w:hAnsi="Arial" w:cs="Arial"/>
                <w:sz w:val="20"/>
                <w:szCs w:val="20"/>
                <w:lang w:val="es-CO"/>
              </w:rPr>
              <w:t xml:space="preserve"> integral del componente </w:t>
            </w:r>
            <w:proofErr w:type="spellStart"/>
            <w:r w:rsidRPr="00272ECD">
              <w:rPr>
                <w:rFonts w:ascii="Arial" w:hAnsi="Arial" w:cs="Arial"/>
                <w:sz w:val="20"/>
                <w:szCs w:val="20"/>
                <w:lang w:val="es-CO"/>
              </w:rPr>
              <w:t>riobus</w:t>
            </w:r>
            <w:proofErr w:type="spellEnd"/>
            <w:r w:rsidRPr="00272ECD">
              <w:rPr>
                <w:rFonts w:ascii="Arial" w:hAnsi="Arial" w:cs="Arial"/>
                <w:sz w:val="20"/>
                <w:szCs w:val="20"/>
                <w:lang w:val="es-CO"/>
              </w:rPr>
              <w:t xml:space="preserve"> integrado al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denominado gran </w:t>
            </w:r>
            <w:proofErr w:type="spellStart"/>
            <w:r w:rsidRPr="00272ECD">
              <w:rPr>
                <w:rFonts w:ascii="Arial" w:hAnsi="Arial" w:cs="Arial"/>
                <w:sz w:val="20"/>
                <w:szCs w:val="20"/>
                <w:lang w:val="es-CO"/>
              </w:rPr>
              <w:t>malecón</w:t>
            </w:r>
            <w:proofErr w:type="spellEnd"/>
            <w:r w:rsidRPr="00272ECD">
              <w:rPr>
                <w:rFonts w:ascii="Arial" w:hAnsi="Arial" w:cs="Arial"/>
                <w:sz w:val="20"/>
                <w:szCs w:val="20"/>
                <w:lang w:val="es-CO"/>
              </w:rPr>
              <w:t xml:space="preserve"> del </w:t>
            </w:r>
            <w:proofErr w:type="spellStart"/>
            <w:r w:rsidRPr="00272ECD">
              <w:rPr>
                <w:rFonts w:ascii="Arial" w:hAnsi="Arial" w:cs="Arial"/>
                <w:sz w:val="20"/>
                <w:szCs w:val="20"/>
                <w:lang w:val="es-CO"/>
              </w:rPr>
              <w:t>río</w:t>
            </w:r>
            <w:proofErr w:type="spellEnd"/>
            <w:r w:rsidRPr="00272ECD">
              <w:rPr>
                <w:rFonts w:ascii="Arial" w:hAnsi="Arial" w:cs="Arial"/>
                <w:sz w:val="20"/>
                <w:szCs w:val="20"/>
                <w:lang w:val="es-CO"/>
              </w:rPr>
              <w:t xml:space="preserve"> </w:t>
            </w:r>
          </w:p>
        </w:tc>
      </w:tr>
      <w:tr w:rsidR="00272ECD" w:rsidRPr="00272ECD" w14:paraId="3960D049" w14:textId="77777777" w:rsidTr="00DE09FD">
        <w:tc>
          <w:tcPr>
            <w:tcW w:w="2536" w:type="dxa"/>
            <w:shd w:val="clear" w:color="auto" w:fill="BDD6EE" w:themeFill="accent1" w:themeFillTint="66"/>
          </w:tcPr>
          <w:p w14:paraId="0FFE3CF0"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277472B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Mil trescientos millones de pesos M/L ($1.300.000.000) </w:t>
            </w:r>
          </w:p>
        </w:tc>
      </w:tr>
      <w:tr w:rsidR="00272ECD" w:rsidRPr="00272ECD" w14:paraId="6D1AFEED" w14:textId="77777777" w:rsidTr="00DE09FD">
        <w:tc>
          <w:tcPr>
            <w:tcW w:w="2536" w:type="dxa"/>
            <w:shd w:val="clear" w:color="auto" w:fill="BDD6EE" w:themeFill="accent1" w:themeFillTint="66"/>
          </w:tcPr>
          <w:p w14:paraId="52234E25"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2F79C22D"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Abril 28 de 2023</w:t>
            </w:r>
          </w:p>
        </w:tc>
      </w:tr>
      <w:tr w:rsidR="00272ECD" w:rsidRPr="00272ECD" w14:paraId="0BE0724D" w14:textId="77777777" w:rsidTr="00DE09FD">
        <w:tc>
          <w:tcPr>
            <w:tcW w:w="2536" w:type="dxa"/>
            <w:shd w:val="clear" w:color="auto" w:fill="BDD6EE" w:themeFill="accent1" w:themeFillTint="66"/>
          </w:tcPr>
          <w:p w14:paraId="3FB2CE59"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49A2F6B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Noviembre 30 de 2023</w:t>
            </w:r>
          </w:p>
        </w:tc>
      </w:tr>
      <w:tr w:rsidR="00272ECD" w:rsidRPr="00272ECD" w14:paraId="7BFABE9A" w14:textId="77777777" w:rsidTr="00DE09FD">
        <w:tc>
          <w:tcPr>
            <w:tcW w:w="2536" w:type="dxa"/>
            <w:shd w:val="clear" w:color="auto" w:fill="BDD6EE" w:themeFill="accent1" w:themeFillTint="66"/>
          </w:tcPr>
          <w:p w14:paraId="3C8DABF2"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220A30B1"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En ejecución </w:t>
            </w:r>
          </w:p>
        </w:tc>
      </w:tr>
    </w:tbl>
    <w:p w14:paraId="5D6F2503" w14:textId="77777777" w:rsidR="00272ECD" w:rsidRPr="00272ECD" w:rsidRDefault="00272ECD" w:rsidP="00272ECD">
      <w:pPr>
        <w:autoSpaceDE w:val="0"/>
        <w:autoSpaceDN w:val="0"/>
        <w:adjustRightInd w:val="0"/>
        <w:jc w:val="both"/>
        <w:rPr>
          <w:rFonts w:ascii="Arial" w:hAnsi="Arial" w:cs="Arial"/>
          <w:sz w:val="20"/>
          <w:szCs w:val="20"/>
          <w:lang w:val="es-CO"/>
        </w:rPr>
      </w:pPr>
    </w:p>
    <w:p w14:paraId="0BEBC2BA" w14:textId="77777777" w:rsidR="00272ECD" w:rsidRPr="00272ECD" w:rsidRDefault="00272ECD" w:rsidP="00272ECD">
      <w:pPr>
        <w:numPr>
          <w:ilvl w:val="0"/>
          <w:numId w:val="7"/>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 No. CD-57- 2023 - 4657 suscrito con Puerta De Oro Empresa De Desarrollo Caribe S.A.S.</w:t>
      </w:r>
    </w:p>
    <w:p w14:paraId="6E9A1CDA"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622DD77D" w14:textId="77777777" w:rsidTr="00DE09FD">
        <w:tc>
          <w:tcPr>
            <w:tcW w:w="2536" w:type="dxa"/>
            <w:shd w:val="clear" w:color="auto" w:fill="BDD6EE" w:themeFill="accent1" w:themeFillTint="66"/>
          </w:tcPr>
          <w:p w14:paraId="2951DBB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4467EE4D" w14:textId="77777777" w:rsidR="00272ECD" w:rsidRPr="00272ECD" w:rsidRDefault="00272ECD" w:rsidP="00272ECD">
            <w:pPr>
              <w:autoSpaceDE w:val="0"/>
              <w:autoSpaceDN w:val="0"/>
              <w:adjustRightInd w:val="0"/>
              <w:jc w:val="both"/>
              <w:rPr>
                <w:rFonts w:ascii="Arial" w:hAnsi="Arial" w:cs="Arial"/>
                <w:sz w:val="20"/>
                <w:szCs w:val="20"/>
                <w:lang w:val="es-CO"/>
              </w:rPr>
            </w:pPr>
            <w:proofErr w:type="spellStart"/>
            <w:r w:rsidRPr="00272ECD">
              <w:rPr>
                <w:rFonts w:ascii="Arial" w:hAnsi="Arial" w:cs="Arial"/>
                <w:sz w:val="20"/>
                <w:szCs w:val="20"/>
                <w:lang w:val="es-CO"/>
              </w:rPr>
              <w:t>Operación</w:t>
            </w:r>
            <w:proofErr w:type="spellEnd"/>
            <w:r w:rsidRPr="00272ECD">
              <w:rPr>
                <w:rFonts w:ascii="Arial" w:hAnsi="Arial" w:cs="Arial"/>
                <w:sz w:val="20"/>
                <w:szCs w:val="20"/>
                <w:lang w:val="es-CO"/>
              </w:rPr>
              <w:t xml:space="preserve"> y mantenimiento integral de la infraestructura </w:t>
            </w:r>
            <w:proofErr w:type="spellStart"/>
            <w:r w:rsidRPr="00272ECD">
              <w:rPr>
                <w:rFonts w:ascii="Arial" w:hAnsi="Arial" w:cs="Arial"/>
                <w:sz w:val="20"/>
                <w:szCs w:val="20"/>
                <w:lang w:val="es-CO"/>
              </w:rPr>
              <w:t>ecológica</w:t>
            </w:r>
            <w:proofErr w:type="spellEnd"/>
            <w:r w:rsidRPr="00272ECD">
              <w:rPr>
                <w:rFonts w:ascii="Arial" w:hAnsi="Arial" w:cs="Arial"/>
                <w:sz w:val="20"/>
                <w:szCs w:val="20"/>
                <w:lang w:val="es-CO"/>
              </w:rPr>
              <w:t xml:space="preserve"> y </w:t>
            </w:r>
            <w:proofErr w:type="spellStart"/>
            <w:r w:rsidRPr="00272ECD">
              <w:rPr>
                <w:rFonts w:ascii="Arial" w:hAnsi="Arial" w:cs="Arial"/>
                <w:sz w:val="20"/>
                <w:szCs w:val="20"/>
                <w:lang w:val="es-CO"/>
              </w:rPr>
              <w:t>turística</w:t>
            </w:r>
            <w:proofErr w:type="spellEnd"/>
            <w:r w:rsidRPr="00272ECD">
              <w:rPr>
                <w:rFonts w:ascii="Arial" w:hAnsi="Arial" w:cs="Arial"/>
                <w:sz w:val="20"/>
                <w:szCs w:val="20"/>
                <w:lang w:val="es-CO"/>
              </w:rPr>
              <w:t xml:space="preserve">, consistente en los espacios </w:t>
            </w:r>
            <w:proofErr w:type="spellStart"/>
            <w:r w:rsidRPr="00272ECD">
              <w:rPr>
                <w:rFonts w:ascii="Arial" w:hAnsi="Arial" w:cs="Arial"/>
                <w:sz w:val="20"/>
                <w:szCs w:val="20"/>
                <w:lang w:val="es-CO"/>
              </w:rPr>
              <w:t>públicos</w:t>
            </w:r>
            <w:proofErr w:type="spellEnd"/>
            <w:r w:rsidRPr="00272ECD">
              <w:rPr>
                <w:rFonts w:ascii="Arial" w:hAnsi="Arial" w:cs="Arial"/>
                <w:sz w:val="20"/>
                <w:szCs w:val="20"/>
                <w:lang w:val="es-CO"/>
              </w:rPr>
              <w:t xml:space="preserve"> destinados para el disfrute y uso sostenible en el entorno de la </w:t>
            </w:r>
            <w:proofErr w:type="spellStart"/>
            <w:r w:rsidRPr="00272ECD">
              <w:rPr>
                <w:rFonts w:ascii="Arial" w:hAnsi="Arial" w:cs="Arial"/>
                <w:sz w:val="20"/>
                <w:szCs w:val="20"/>
                <w:lang w:val="es-CO"/>
              </w:rPr>
              <w:t>ciénaga</w:t>
            </w:r>
            <w:proofErr w:type="spellEnd"/>
            <w:r w:rsidRPr="00272ECD">
              <w:rPr>
                <w:rFonts w:ascii="Arial" w:hAnsi="Arial" w:cs="Arial"/>
                <w:sz w:val="20"/>
                <w:szCs w:val="20"/>
                <w:lang w:val="es-CO"/>
              </w:rPr>
              <w:t xml:space="preserve"> de </w:t>
            </w:r>
            <w:proofErr w:type="spellStart"/>
            <w:r w:rsidRPr="00272ECD">
              <w:rPr>
                <w:rFonts w:ascii="Arial" w:hAnsi="Arial" w:cs="Arial"/>
                <w:sz w:val="20"/>
                <w:szCs w:val="20"/>
                <w:lang w:val="es-CO"/>
              </w:rPr>
              <w:t>mallorquín</w:t>
            </w:r>
            <w:proofErr w:type="spellEnd"/>
            <w:r w:rsidRPr="00272ECD">
              <w:rPr>
                <w:rFonts w:ascii="Arial" w:hAnsi="Arial" w:cs="Arial"/>
                <w:sz w:val="20"/>
                <w:szCs w:val="20"/>
                <w:lang w:val="es-CO"/>
              </w:rPr>
              <w:t xml:space="preserve"> en el distrito de </w:t>
            </w:r>
            <w:proofErr w:type="gramStart"/>
            <w:r w:rsidRPr="00272ECD">
              <w:rPr>
                <w:rFonts w:ascii="Arial" w:hAnsi="Arial" w:cs="Arial"/>
                <w:sz w:val="20"/>
                <w:szCs w:val="20"/>
                <w:lang w:val="es-CO"/>
              </w:rPr>
              <w:t>barranquilla .</w:t>
            </w:r>
            <w:proofErr w:type="gramEnd"/>
            <w:r w:rsidRPr="00272ECD">
              <w:rPr>
                <w:rFonts w:ascii="Arial" w:hAnsi="Arial" w:cs="Arial"/>
                <w:sz w:val="20"/>
                <w:szCs w:val="20"/>
                <w:lang w:val="es-CO"/>
              </w:rPr>
              <w:t xml:space="preserve"> </w:t>
            </w:r>
          </w:p>
        </w:tc>
      </w:tr>
      <w:tr w:rsidR="00272ECD" w:rsidRPr="00272ECD" w14:paraId="736F4660" w14:textId="77777777" w:rsidTr="00DE09FD">
        <w:tc>
          <w:tcPr>
            <w:tcW w:w="2536" w:type="dxa"/>
            <w:shd w:val="clear" w:color="auto" w:fill="BDD6EE" w:themeFill="accent1" w:themeFillTint="66"/>
          </w:tcPr>
          <w:p w14:paraId="13B0B63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w:t>
            </w:r>
          </w:p>
        </w:tc>
        <w:tc>
          <w:tcPr>
            <w:tcW w:w="5572" w:type="dxa"/>
          </w:tcPr>
          <w:p w14:paraId="7D4C4E9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Tres mil millones de pesos M/L ($3.000.000.000) </w:t>
            </w:r>
          </w:p>
        </w:tc>
      </w:tr>
      <w:tr w:rsidR="00272ECD" w:rsidRPr="00272ECD" w14:paraId="731C5287" w14:textId="77777777" w:rsidTr="00DE09FD">
        <w:tc>
          <w:tcPr>
            <w:tcW w:w="2536" w:type="dxa"/>
            <w:shd w:val="clear" w:color="auto" w:fill="BDD6EE" w:themeFill="accent1" w:themeFillTint="66"/>
          </w:tcPr>
          <w:p w14:paraId="0EEBBD26"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Inicio ejecución</w:t>
            </w:r>
          </w:p>
        </w:tc>
        <w:tc>
          <w:tcPr>
            <w:tcW w:w="5572" w:type="dxa"/>
          </w:tcPr>
          <w:p w14:paraId="04C4206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Julio 17 de 2023</w:t>
            </w:r>
          </w:p>
        </w:tc>
      </w:tr>
      <w:tr w:rsidR="00272ECD" w:rsidRPr="00272ECD" w14:paraId="573166A5" w14:textId="77777777" w:rsidTr="00DE09FD">
        <w:tc>
          <w:tcPr>
            <w:tcW w:w="2536" w:type="dxa"/>
            <w:shd w:val="clear" w:color="auto" w:fill="BDD6EE" w:themeFill="accent1" w:themeFillTint="66"/>
          </w:tcPr>
          <w:p w14:paraId="209704F3"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5CA5942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Diciembre 31 de 2023 </w:t>
            </w:r>
          </w:p>
        </w:tc>
      </w:tr>
      <w:tr w:rsidR="00272ECD" w:rsidRPr="00272ECD" w14:paraId="65DFE012" w14:textId="77777777" w:rsidTr="00DE09FD">
        <w:tc>
          <w:tcPr>
            <w:tcW w:w="2536" w:type="dxa"/>
            <w:shd w:val="clear" w:color="auto" w:fill="BDD6EE" w:themeFill="accent1" w:themeFillTint="66"/>
          </w:tcPr>
          <w:p w14:paraId="1D3BB6EA"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16E4E2D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En ejecución </w:t>
            </w:r>
          </w:p>
        </w:tc>
      </w:tr>
    </w:tbl>
    <w:p w14:paraId="4205A721" w14:textId="77777777" w:rsidR="00272ECD" w:rsidRPr="00272ECD" w:rsidRDefault="00272ECD" w:rsidP="00272ECD">
      <w:pPr>
        <w:autoSpaceDE w:val="0"/>
        <w:autoSpaceDN w:val="0"/>
        <w:adjustRightInd w:val="0"/>
        <w:jc w:val="both"/>
        <w:rPr>
          <w:rFonts w:ascii="Arial" w:hAnsi="Arial" w:cs="Arial"/>
          <w:sz w:val="20"/>
          <w:szCs w:val="20"/>
          <w:lang w:val="es-CO"/>
        </w:rPr>
      </w:pPr>
    </w:p>
    <w:p w14:paraId="6DE96657" w14:textId="77777777" w:rsidR="00272ECD" w:rsidRPr="00272ECD" w:rsidRDefault="00272ECD" w:rsidP="00272ECD">
      <w:pPr>
        <w:autoSpaceDE w:val="0"/>
        <w:autoSpaceDN w:val="0"/>
        <w:adjustRightInd w:val="0"/>
        <w:jc w:val="both"/>
        <w:rPr>
          <w:rFonts w:ascii="Arial" w:hAnsi="Arial" w:cs="Arial"/>
          <w:sz w:val="20"/>
          <w:szCs w:val="20"/>
          <w:lang w:val="es-CO"/>
        </w:rPr>
      </w:pPr>
    </w:p>
    <w:p w14:paraId="2E081124" w14:textId="77777777" w:rsidR="00272ECD" w:rsidRPr="00272ECD" w:rsidRDefault="00272ECD" w:rsidP="00272ECD">
      <w:pPr>
        <w:autoSpaceDE w:val="0"/>
        <w:autoSpaceDN w:val="0"/>
        <w:adjustRightInd w:val="0"/>
        <w:jc w:val="both"/>
        <w:rPr>
          <w:rFonts w:ascii="Arial" w:hAnsi="Arial" w:cs="Arial"/>
          <w:sz w:val="20"/>
          <w:szCs w:val="20"/>
          <w:lang w:val="es-CO"/>
        </w:rPr>
      </w:pPr>
    </w:p>
    <w:p w14:paraId="06865D89" w14:textId="77777777" w:rsidR="00272ECD" w:rsidRPr="00272ECD" w:rsidRDefault="00272ECD" w:rsidP="00272ECD">
      <w:pPr>
        <w:autoSpaceDE w:val="0"/>
        <w:autoSpaceDN w:val="0"/>
        <w:adjustRightInd w:val="0"/>
        <w:jc w:val="both"/>
        <w:rPr>
          <w:rFonts w:ascii="Arial" w:hAnsi="Arial" w:cs="Arial"/>
          <w:sz w:val="20"/>
          <w:szCs w:val="20"/>
          <w:lang w:val="es-CO"/>
        </w:rPr>
      </w:pPr>
    </w:p>
    <w:p w14:paraId="6BBF00DF" w14:textId="77777777" w:rsidR="00272ECD" w:rsidRPr="00272ECD" w:rsidRDefault="00272ECD" w:rsidP="00272ECD">
      <w:pPr>
        <w:numPr>
          <w:ilvl w:val="0"/>
          <w:numId w:val="6"/>
        </w:num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CONVENIOS, ACUERDOS, MEMORANDOS ESPECIALES SIN EROGACIÓN </w:t>
      </w:r>
    </w:p>
    <w:p w14:paraId="19915C62" w14:textId="77777777" w:rsidR="00272ECD" w:rsidRPr="00272ECD" w:rsidRDefault="00272ECD" w:rsidP="00272ECD">
      <w:pPr>
        <w:autoSpaceDE w:val="0"/>
        <w:autoSpaceDN w:val="0"/>
        <w:adjustRightInd w:val="0"/>
        <w:jc w:val="both"/>
        <w:rPr>
          <w:rFonts w:ascii="Arial" w:hAnsi="Arial" w:cs="Arial"/>
          <w:sz w:val="20"/>
          <w:szCs w:val="20"/>
          <w:lang w:val="es-CO"/>
        </w:rPr>
      </w:pPr>
    </w:p>
    <w:p w14:paraId="7891C855" w14:textId="77777777" w:rsidR="00272ECD" w:rsidRPr="00272ECD" w:rsidRDefault="00272ECD" w:rsidP="00272ECD">
      <w:pPr>
        <w:numPr>
          <w:ilvl w:val="0"/>
          <w:numId w:val="8"/>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Convenio especial de cooperación suscrito con la Corporación Universidad de la Costa CUC.</w:t>
      </w: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0F75B4BF" w14:textId="77777777" w:rsidTr="00DE09FD">
        <w:tc>
          <w:tcPr>
            <w:tcW w:w="2536" w:type="dxa"/>
            <w:shd w:val="clear" w:color="auto" w:fill="BDD6EE" w:themeFill="accent1" w:themeFillTint="66"/>
          </w:tcPr>
          <w:p w14:paraId="0BBF4F95"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455CAD6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Aunar esfuerzos, recursos técnicos y tecnológicos, humanos y de infraestructura por parte del consultorio urbano patrimonial de la Universidad de la Costa CUPUC al Distrito de Barranquilla a través de la secretaría distrital de control urbano y espacio público para la colaboración y cooperación científica, académica y tecnológica en el desarrollo del programa retos empresariales.</w:t>
            </w:r>
          </w:p>
        </w:tc>
      </w:tr>
      <w:tr w:rsidR="00272ECD" w:rsidRPr="00272ECD" w14:paraId="2A68F34D" w14:textId="77777777" w:rsidTr="00DE09FD">
        <w:tc>
          <w:tcPr>
            <w:tcW w:w="2536" w:type="dxa"/>
            <w:shd w:val="clear" w:color="auto" w:fill="BDD6EE" w:themeFill="accent1" w:themeFillTint="66"/>
          </w:tcPr>
          <w:p w14:paraId="31A3B2D1"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Especificaciones </w:t>
            </w:r>
          </w:p>
        </w:tc>
        <w:tc>
          <w:tcPr>
            <w:tcW w:w="5572" w:type="dxa"/>
          </w:tcPr>
          <w:p w14:paraId="700FD4F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Apoyar a la </w:t>
            </w:r>
            <w:proofErr w:type="spellStart"/>
            <w:r w:rsidRPr="00272ECD">
              <w:rPr>
                <w:rFonts w:ascii="Arial" w:hAnsi="Arial" w:cs="Arial"/>
                <w:sz w:val="20"/>
                <w:szCs w:val="20"/>
                <w:lang w:val="es-CO"/>
              </w:rPr>
              <w:t>Secretaría</w:t>
            </w:r>
            <w:proofErr w:type="spellEnd"/>
            <w:r w:rsidRPr="00272ECD">
              <w:rPr>
                <w:rFonts w:ascii="Arial" w:hAnsi="Arial" w:cs="Arial"/>
                <w:sz w:val="20"/>
                <w:szCs w:val="20"/>
                <w:lang w:val="es-CO"/>
              </w:rPr>
              <w:t xml:space="preserve"> Distrital de Control Urbano y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en la </w:t>
            </w:r>
            <w:proofErr w:type="spellStart"/>
            <w:r w:rsidRPr="00272ECD">
              <w:rPr>
                <w:rFonts w:ascii="Arial" w:hAnsi="Arial" w:cs="Arial"/>
                <w:sz w:val="20"/>
                <w:szCs w:val="20"/>
                <w:lang w:val="es-CO"/>
              </w:rPr>
              <w:t>cooperación</w:t>
            </w:r>
            <w:proofErr w:type="spellEnd"/>
            <w:r w:rsidRPr="00272ECD">
              <w:rPr>
                <w:rFonts w:ascii="Arial" w:hAnsi="Arial" w:cs="Arial"/>
                <w:sz w:val="20"/>
                <w:szCs w:val="20"/>
                <w:lang w:val="es-CO"/>
              </w:rPr>
              <w:t xml:space="preserve"> </w:t>
            </w:r>
            <w:proofErr w:type="spellStart"/>
            <w:r w:rsidRPr="00272ECD">
              <w:rPr>
                <w:rFonts w:ascii="Arial" w:hAnsi="Arial" w:cs="Arial"/>
                <w:sz w:val="20"/>
                <w:szCs w:val="20"/>
                <w:lang w:val="es-CO"/>
              </w:rPr>
              <w:t>académica</w:t>
            </w:r>
            <w:proofErr w:type="spellEnd"/>
            <w:r w:rsidRPr="00272ECD">
              <w:rPr>
                <w:rFonts w:ascii="Arial" w:hAnsi="Arial" w:cs="Arial"/>
                <w:sz w:val="20"/>
                <w:szCs w:val="20"/>
                <w:lang w:val="es-CO"/>
              </w:rPr>
              <w:t xml:space="preserve"> y </w:t>
            </w:r>
            <w:proofErr w:type="spellStart"/>
            <w:r w:rsidRPr="00272ECD">
              <w:rPr>
                <w:rFonts w:ascii="Arial" w:hAnsi="Arial" w:cs="Arial"/>
                <w:sz w:val="20"/>
                <w:szCs w:val="20"/>
                <w:lang w:val="es-CO"/>
              </w:rPr>
              <w:t>científica</w:t>
            </w:r>
            <w:proofErr w:type="spellEnd"/>
            <w:r w:rsidRPr="00272ECD">
              <w:rPr>
                <w:rFonts w:ascii="Arial" w:hAnsi="Arial" w:cs="Arial"/>
                <w:sz w:val="20"/>
                <w:szCs w:val="20"/>
                <w:lang w:val="es-CO"/>
              </w:rPr>
              <w:t xml:space="preserve"> en el desarrollo de los programas empresariales a los que tiene por objetivo garantizar la </w:t>
            </w:r>
            <w:proofErr w:type="spellStart"/>
            <w:r w:rsidRPr="00272ECD">
              <w:rPr>
                <w:rFonts w:ascii="Arial" w:hAnsi="Arial" w:cs="Arial"/>
                <w:sz w:val="20"/>
                <w:szCs w:val="20"/>
                <w:lang w:val="es-CO"/>
              </w:rPr>
              <w:t>conservación</w:t>
            </w:r>
            <w:proofErr w:type="spellEnd"/>
            <w:r w:rsidRPr="00272ECD">
              <w:rPr>
                <w:rFonts w:ascii="Arial" w:hAnsi="Arial" w:cs="Arial"/>
                <w:sz w:val="20"/>
                <w:szCs w:val="20"/>
                <w:lang w:val="es-CO"/>
              </w:rPr>
              <w:t xml:space="preserve"> del patrimonio cultural </w:t>
            </w:r>
            <w:proofErr w:type="spellStart"/>
            <w:r w:rsidRPr="00272ECD">
              <w:rPr>
                <w:rFonts w:ascii="Arial" w:hAnsi="Arial" w:cs="Arial"/>
                <w:sz w:val="20"/>
                <w:szCs w:val="20"/>
                <w:lang w:val="es-CO"/>
              </w:rPr>
              <w:t>arquitectónico</w:t>
            </w:r>
            <w:proofErr w:type="spellEnd"/>
            <w:r w:rsidRPr="00272ECD">
              <w:rPr>
                <w:rFonts w:ascii="Arial" w:hAnsi="Arial" w:cs="Arial"/>
                <w:sz w:val="20"/>
                <w:szCs w:val="20"/>
                <w:lang w:val="es-CO"/>
              </w:rPr>
              <w:t xml:space="preserve"> de los bienes inmuebles del barrio El Prado mediante la </w:t>
            </w:r>
            <w:proofErr w:type="spellStart"/>
            <w:r w:rsidRPr="00272ECD">
              <w:rPr>
                <w:rFonts w:ascii="Arial" w:hAnsi="Arial" w:cs="Arial"/>
                <w:sz w:val="20"/>
                <w:szCs w:val="20"/>
                <w:lang w:val="es-CO"/>
              </w:rPr>
              <w:t>pedagogía</w:t>
            </w:r>
            <w:proofErr w:type="spellEnd"/>
            <w:r w:rsidRPr="00272ECD">
              <w:rPr>
                <w:rFonts w:ascii="Arial" w:hAnsi="Arial" w:cs="Arial"/>
                <w:sz w:val="20"/>
                <w:szCs w:val="20"/>
                <w:lang w:val="es-CO"/>
              </w:rPr>
              <w:t xml:space="preserve">, </w:t>
            </w:r>
            <w:proofErr w:type="spellStart"/>
            <w:r w:rsidRPr="00272ECD">
              <w:rPr>
                <w:rFonts w:ascii="Arial" w:hAnsi="Arial" w:cs="Arial"/>
                <w:sz w:val="20"/>
                <w:szCs w:val="20"/>
                <w:lang w:val="es-CO"/>
              </w:rPr>
              <w:t>capacitación</w:t>
            </w:r>
            <w:proofErr w:type="spellEnd"/>
            <w:r w:rsidRPr="00272ECD">
              <w:rPr>
                <w:rFonts w:ascii="Arial" w:hAnsi="Arial" w:cs="Arial"/>
                <w:sz w:val="20"/>
                <w:szCs w:val="20"/>
                <w:lang w:val="es-CO"/>
              </w:rPr>
              <w:t xml:space="preserve">, </w:t>
            </w:r>
            <w:proofErr w:type="spellStart"/>
            <w:r w:rsidRPr="00272ECD">
              <w:rPr>
                <w:rFonts w:ascii="Arial" w:hAnsi="Arial" w:cs="Arial"/>
                <w:sz w:val="20"/>
                <w:szCs w:val="20"/>
                <w:lang w:val="es-CO"/>
              </w:rPr>
              <w:t>consultoría</w:t>
            </w:r>
            <w:proofErr w:type="spellEnd"/>
            <w:r w:rsidRPr="00272ECD">
              <w:rPr>
                <w:rFonts w:ascii="Arial" w:hAnsi="Arial" w:cs="Arial"/>
                <w:sz w:val="20"/>
                <w:szCs w:val="20"/>
                <w:lang w:val="es-CO"/>
              </w:rPr>
              <w:t xml:space="preserve">, vigilancia e </w:t>
            </w:r>
            <w:proofErr w:type="spellStart"/>
            <w:r w:rsidRPr="00272ECD">
              <w:rPr>
                <w:rFonts w:ascii="Arial" w:hAnsi="Arial" w:cs="Arial"/>
                <w:sz w:val="20"/>
                <w:szCs w:val="20"/>
                <w:lang w:val="es-CO"/>
              </w:rPr>
              <w:t>identificación</w:t>
            </w:r>
            <w:proofErr w:type="spellEnd"/>
            <w:r w:rsidRPr="00272ECD">
              <w:rPr>
                <w:rFonts w:ascii="Arial" w:hAnsi="Arial" w:cs="Arial"/>
                <w:sz w:val="20"/>
                <w:szCs w:val="20"/>
                <w:lang w:val="es-CO"/>
              </w:rPr>
              <w:t xml:space="preserve"> de infracciones </w:t>
            </w:r>
            <w:proofErr w:type="spellStart"/>
            <w:r w:rsidRPr="00272ECD">
              <w:rPr>
                <w:rFonts w:ascii="Arial" w:hAnsi="Arial" w:cs="Arial"/>
                <w:sz w:val="20"/>
                <w:szCs w:val="20"/>
                <w:lang w:val="es-CO"/>
              </w:rPr>
              <w:t>urbanísticas</w:t>
            </w:r>
            <w:proofErr w:type="spellEnd"/>
            <w:r w:rsidRPr="00272ECD">
              <w:rPr>
                <w:rFonts w:ascii="Arial" w:hAnsi="Arial" w:cs="Arial"/>
                <w:sz w:val="20"/>
                <w:szCs w:val="20"/>
                <w:lang w:val="es-CO"/>
              </w:rPr>
              <w:t xml:space="preserve"> en </w:t>
            </w:r>
            <w:proofErr w:type="spellStart"/>
            <w:r w:rsidRPr="00272ECD">
              <w:rPr>
                <w:rFonts w:ascii="Arial" w:hAnsi="Arial" w:cs="Arial"/>
                <w:sz w:val="20"/>
                <w:szCs w:val="20"/>
                <w:lang w:val="es-CO"/>
              </w:rPr>
              <w:t>colaboración</w:t>
            </w:r>
            <w:proofErr w:type="spellEnd"/>
            <w:r w:rsidRPr="00272ECD">
              <w:rPr>
                <w:rFonts w:ascii="Arial" w:hAnsi="Arial" w:cs="Arial"/>
                <w:sz w:val="20"/>
                <w:szCs w:val="20"/>
                <w:lang w:val="es-CO"/>
              </w:rPr>
              <w:t xml:space="preserve"> con el Distrito.</w:t>
            </w:r>
          </w:p>
        </w:tc>
      </w:tr>
      <w:tr w:rsidR="00272ECD" w:rsidRPr="00272ECD" w14:paraId="1C20D88C" w14:textId="77777777" w:rsidTr="00DE09FD">
        <w:tc>
          <w:tcPr>
            <w:tcW w:w="2536" w:type="dxa"/>
            <w:shd w:val="clear" w:color="auto" w:fill="BDD6EE" w:themeFill="accent1" w:themeFillTint="66"/>
          </w:tcPr>
          <w:p w14:paraId="174A8B0B" w14:textId="77777777" w:rsidR="00272ECD" w:rsidRPr="00272ECD" w:rsidRDefault="00272ECD" w:rsidP="00272ECD">
            <w:pPr>
              <w:autoSpaceDE w:val="0"/>
              <w:autoSpaceDN w:val="0"/>
              <w:adjustRightInd w:val="0"/>
              <w:jc w:val="both"/>
              <w:rPr>
                <w:rFonts w:ascii="Arial" w:hAnsi="Arial" w:cs="Arial"/>
                <w:b/>
                <w:bCs/>
                <w:sz w:val="20"/>
                <w:szCs w:val="20"/>
                <w:lang w:val="es-CO"/>
              </w:rPr>
            </w:pPr>
            <w:proofErr w:type="spellStart"/>
            <w:r w:rsidRPr="00272ECD">
              <w:rPr>
                <w:rFonts w:ascii="Arial" w:hAnsi="Arial" w:cs="Arial"/>
                <w:b/>
                <w:bCs/>
                <w:sz w:val="20"/>
                <w:szCs w:val="20"/>
                <w:lang w:val="es-CO"/>
              </w:rPr>
              <w:t>Descripcion</w:t>
            </w:r>
            <w:proofErr w:type="spellEnd"/>
            <w:r w:rsidRPr="00272ECD">
              <w:rPr>
                <w:rFonts w:ascii="Arial" w:hAnsi="Arial" w:cs="Arial"/>
                <w:b/>
                <w:bCs/>
                <w:sz w:val="20"/>
                <w:szCs w:val="20"/>
                <w:lang w:val="es-CO"/>
              </w:rPr>
              <w:t xml:space="preserve"> </w:t>
            </w:r>
          </w:p>
        </w:tc>
        <w:tc>
          <w:tcPr>
            <w:tcW w:w="5572" w:type="dxa"/>
          </w:tcPr>
          <w:p w14:paraId="21C4F61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El Departamento de Arquitectura y </w:t>
            </w:r>
            <w:proofErr w:type="spellStart"/>
            <w:r w:rsidRPr="00272ECD">
              <w:rPr>
                <w:rFonts w:ascii="Arial" w:hAnsi="Arial" w:cs="Arial"/>
                <w:sz w:val="20"/>
                <w:szCs w:val="20"/>
                <w:lang w:val="es-CO"/>
              </w:rPr>
              <w:t>Diseño</w:t>
            </w:r>
            <w:proofErr w:type="spellEnd"/>
            <w:r w:rsidRPr="00272ECD">
              <w:rPr>
                <w:rFonts w:ascii="Arial" w:hAnsi="Arial" w:cs="Arial"/>
                <w:sz w:val="20"/>
                <w:szCs w:val="20"/>
                <w:lang w:val="es-CO"/>
              </w:rPr>
              <w:t xml:space="preserve"> de la CORPORACIÓN UNIVERSIDAD DE LA COSTA CUC, realizaran actividades con </w:t>
            </w:r>
            <w:proofErr w:type="spellStart"/>
            <w:r w:rsidRPr="00272ECD">
              <w:rPr>
                <w:rFonts w:ascii="Arial" w:hAnsi="Arial" w:cs="Arial"/>
                <w:sz w:val="20"/>
                <w:szCs w:val="20"/>
                <w:lang w:val="es-CO"/>
              </w:rPr>
              <w:t>carácter</w:t>
            </w:r>
            <w:proofErr w:type="spellEnd"/>
            <w:r w:rsidRPr="00272ECD">
              <w:rPr>
                <w:rFonts w:ascii="Arial" w:hAnsi="Arial" w:cs="Arial"/>
                <w:sz w:val="20"/>
                <w:szCs w:val="20"/>
                <w:lang w:val="es-CO"/>
              </w:rPr>
              <w:t xml:space="preserve"> novedoso, mediante la </w:t>
            </w:r>
            <w:proofErr w:type="spellStart"/>
            <w:r w:rsidRPr="00272ECD">
              <w:rPr>
                <w:rFonts w:ascii="Arial" w:hAnsi="Arial" w:cs="Arial"/>
                <w:sz w:val="20"/>
                <w:szCs w:val="20"/>
                <w:lang w:val="es-CO"/>
              </w:rPr>
              <w:t>aplicación</w:t>
            </w:r>
            <w:proofErr w:type="spellEnd"/>
            <w:r w:rsidRPr="00272ECD">
              <w:rPr>
                <w:rFonts w:ascii="Arial" w:hAnsi="Arial" w:cs="Arial"/>
                <w:sz w:val="20"/>
                <w:szCs w:val="20"/>
                <w:lang w:val="es-CO"/>
              </w:rPr>
              <w:t xml:space="preserve"> de la </w:t>
            </w:r>
            <w:proofErr w:type="spellStart"/>
            <w:r w:rsidRPr="00272ECD">
              <w:rPr>
                <w:rFonts w:ascii="Arial" w:hAnsi="Arial" w:cs="Arial"/>
                <w:sz w:val="20"/>
                <w:szCs w:val="20"/>
                <w:lang w:val="es-CO"/>
              </w:rPr>
              <w:t>metodología</w:t>
            </w:r>
            <w:proofErr w:type="spellEnd"/>
            <w:r w:rsidRPr="00272ECD">
              <w:rPr>
                <w:rFonts w:ascii="Arial" w:hAnsi="Arial" w:cs="Arial"/>
                <w:sz w:val="20"/>
                <w:szCs w:val="20"/>
                <w:lang w:val="es-CO"/>
              </w:rPr>
              <w:t xml:space="preserve"> “</w:t>
            </w:r>
            <w:proofErr w:type="spellStart"/>
            <w:r w:rsidRPr="00272ECD">
              <w:rPr>
                <w:rFonts w:ascii="Arial" w:hAnsi="Arial" w:cs="Arial"/>
                <w:sz w:val="20"/>
                <w:szCs w:val="20"/>
                <w:lang w:val="es-CO"/>
              </w:rPr>
              <w:t>Design</w:t>
            </w:r>
            <w:proofErr w:type="spellEnd"/>
            <w:r w:rsidRPr="00272ECD">
              <w:rPr>
                <w:rFonts w:ascii="Arial" w:hAnsi="Arial" w:cs="Arial"/>
                <w:sz w:val="20"/>
                <w:szCs w:val="20"/>
                <w:lang w:val="es-CO"/>
              </w:rPr>
              <w:t xml:space="preserve"> </w:t>
            </w:r>
            <w:proofErr w:type="spellStart"/>
            <w:r w:rsidRPr="00272ECD">
              <w:rPr>
                <w:rFonts w:ascii="Arial" w:hAnsi="Arial" w:cs="Arial"/>
                <w:sz w:val="20"/>
                <w:szCs w:val="20"/>
                <w:lang w:val="es-CO"/>
              </w:rPr>
              <w:t>Thinking</w:t>
            </w:r>
            <w:proofErr w:type="spellEnd"/>
            <w:r w:rsidRPr="00272ECD">
              <w:rPr>
                <w:rFonts w:ascii="Arial" w:hAnsi="Arial" w:cs="Arial"/>
                <w:sz w:val="20"/>
                <w:szCs w:val="20"/>
                <w:lang w:val="es-CO"/>
              </w:rPr>
              <w:t xml:space="preserve">”, generando como resultado un producto para abordar el reto presentado </w:t>
            </w:r>
            <w:r w:rsidRPr="00272ECD">
              <w:rPr>
                <w:rFonts w:ascii="Arial" w:hAnsi="Arial" w:cs="Arial"/>
                <w:sz w:val="20"/>
                <w:szCs w:val="20"/>
                <w:lang w:val="es-CO"/>
              </w:rPr>
              <w:lastRenderedPageBreak/>
              <w:t xml:space="preserve">por la </w:t>
            </w:r>
            <w:proofErr w:type="spellStart"/>
            <w:r w:rsidRPr="00272ECD">
              <w:rPr>
                <w:rFonts w:ascii="Arial" w:hAnsi="Arial" w:cs="Arial"/>
                <w:sz w:val="20"/>
                <w:szCs w:val="20"/>
                <w:lang w:val="es-CO"/>
              </w:rPr>
              <w:t>Secretaría</w:t>
            </w:r>
            <w:proofErr w:type="spellEnd"/>
            <w:r w:rsidRPr="00272ECD">
              <w:rPr>
                <w:rFonts w:ascii="Arial" w:hAnsi="Arial" w:cs="Arial"/>
                <w:sz w:val="20"/>
                <w:szCs w:val="20"/>
                <w:lang w:val="es-CO"/>
              </w:rPr>
              <w:t xml:space="preserve"> Distrital de Control Urbano y Espacio </w:t>
            </w:r>
            <w:proofErr w:type="spellStart"/>
            <w:r w:rsidRPr="00272ECD">
              <w:rPr>
                <w:rFonts w:ascii="Arial" w:hAnsi="Arial" w:cs="Arial"/>
                <w:sz w:val="20"/>
                <w:szCs w:val="20"/>
                <w:lang w:val="es-CO"/>
              </w:rPr>
              <w:t>Público</w:t>
            </w:r>
            <w:proofErr w:type="spellEnd"/>
            <w:r w:rsidRPr="00272ECD">
              <w:rPr>
                <w:rFonts w:ascii="Arial" w:hAnsi="Arial" w:cs="Arial"/>
                <w:sz w:val="20"/>
                <w:szCs w:val="20"/>
                <w:lang w:val="es-CO"/>
              </w:rPr>
              <w:t xml:space="preserve">, que consiste en el portafolio de procedimientos y servicios tendientes a identificar de forma </w:t>
            </w:r>
            <w:proofErr w:type="spellStart"/>
            <w:r w:rsidRPr="00272ECD">
              <w:rPr>
                <w:rFonts w:ascii="Arial" w:hAnsi="Arial" w:cs="Arial"/>
                <w:sz w:val="20"/>
                <w:szCs w:val="20"/>
                <w:lang w:val="es-CO"/>
              </w:rPr>
              <w:t>opurtuna</w:t>
            </w:r>
            <w:proofErr w:type="spellEnd"/>
            <w:r w:rsidRPr="00272ECD">
              <w:rPr>
                <w:rFonts w:ascii="Arial" w:hAnsi="Arial" w:cs="Arial"/>
                <w:sz w:val="20"/>
                <w:szCs w:val="20"/>
                <w:lang w:val="es-CO"/>
              </w:rPr>
              <w:t xml:space="preserve"> las infracciones </w:t>
            </w:r>
            <w:proofErr w:type="spellStart"/>
            <w:r w:rsidRPr="00272ECD">
              <w:rPr>
                <w:rFonts w:ascii="Arial" w:hAnsi="Arial" w:cs="Arial"/>
                <w:sz w:val="20"/>
                <w:szCs w:val="20"/>
                <w:lang w:val="es-CO"/>
              </w:rPr>
              <w:t>urbanísticas</w:t>
            </w:r>
            <w:proofErr w:type="spellEnd"/>
            <w:r w:rsidRPr="00272ECD">
              <w:rPr>
                <w:rFonts w:ascii="Arial" w:hAnsi="Arial" w:cs="Arial"/>
                <w:sz w:val="20"/>
                <w:szCs w:val="20"/>
                <w:lang w:val="es-CO"/>
              </w:rPr>
              <w:t xml:space="preserve"> que ponen en riesgo el patrimonio cultural </w:t>
            </w:r>
            <w:proofErr w:type="spellStart"/>
            <w:r w:rsidRPr="00272ECD">
              <w:rPr>
                <w:rFonts w:ascii="Arial" w:hAnsi="Arial" w:cs="Arial"/>
                <w:sz w:val="20"/>
                <w:szCs w:val="20"/>
                <w:lang w:val="es-CO"/>
              </w:rPr>
              <w:t>arquitectónico</w:t>
            </w:r>
            <w:proofErr w:type="spellEnd"/>
            <w:r w:rsidRPr="00272ECD">
              <w:rPr>
                <w:rFonts w:ascii="Arial" w:hAnsi="Arial" w:cs="Arial"/>
                <w:sz w:val="20"/>
                <w:szCs w:val="20"/>
                <w:lang w:val="es-CO"/>
              </w:rPr>
              <w:t xml:space="preserve"> de la ciudad y el contexto de todo el sector de </w:t>
            </w:r>
            <w:proofErr w:type="spellStart"/>
            <w:r w:rsidRPr="00272ECD">
              <w:rPr>
                <w:rFonts w:ascii="Arial" w:hAnsi="Arial" w:cs="Arial"/>
                <w:sz w:val="20"/>
                <w:szCs w:val="20"/>
                <w:lang w:val="es-CO"/>
              </w:rPr>
              <w:t>interés</w:t>
            </w:r>
            <w:proofErr w:type="spellEnd"/>
            <w:r w:rsidRPr="00272ECD">
              <w:rPr>
                <w:rFonts w:ascii="Arial" w:hAnsi="Arial" w:cs="Arial"/>
                <w:sz w:val="20"/>
                <w:szCs w:val="20"/>
                <w:lang w:val="es-CO"/>
              </w:rPr>
              <w:t xml:space="preserve"> cultural e </w:t>
            </w:r>
            <w:proofErr w:type="spellStart"/>
            <w:r w:rsidRPr="00272ECD">
              <w:rPr>
                <w:rFonts w:ascii="Arial" w:hAnsi="Arial" w:cs="Arial"/>
                <w:sz w:val="20"/>
                <w:szCs w:val="20"/>
                <w:lang w:val="es-CO"/>
              </w:rPr>
              <w:t>histórico</w:t>
            </w:r>
            <w:proofErr w:type="spellEnd"/>
            <w:r w:rsidRPr="00272ECD">
              <w:rPr>
                <w:rFonts w:ascii="Arial" w:hAnsi="Arial" w:cs="Arial"/>
                <w:sz w:val="20"/>
                <w:szCs w:val="20"/>
                <w:lang w:val="es-CO"/>
              </w:rPr>
              <w:t xml:space="preserve">. Dicho portafolio de procedimientos y servicios se consolidan bajo la </w:t>
            </w:r>
            <w:proofErr w:type="spellStart"/>
            <w:r w:rsidRPr="00272ECD">
              <w:rPr>
                <w:rFonts w:ascii="Arial" w:hAnsi="Arial" w:cs="Arial"/>
                <w:sz w:val="20"/>
                <w:szCs w:val="20"/>
                <w:lang w:val="es-CO"/>
              </w:rPr>
              <w:t>denominación</w:t>
            </w:r>
            <w:proofErr w:type="spellEnd"/>
            <w:r w:rsidRPr="00272ECD">
              <w:rPr>
                <w:rFonts w:ascii="Arial" w:hAnsi="Arial" w:cs="Arial"/>
                <w:sz w:val="20"/>
                <w:szCs w:val="20"/>
                <w:lang w:val="es-CO"/>
              </w:rPr>
              <w:t xml:space="preserve"> CUPUC (Consultorio Urbano Patrimonial de la Universidad de la Costa).</w:t>
            </w:r>
          </w:p>
        </w:tc>
      </w:tr>
      <w:tr w:rsidR="00272ECD" w:rsidRPr="00272ECD" w14:paraId="42EE073D" w14:textId="77777777" w:rsidTr="00DE09FD">
        <w:tc>
          <w:tcPr>
            <w:tcW w:w="2536" w:type="dxa"/>
            <w:shd w:val="clear" w:color="auto" w:fill="BDD6EE" w:themeFill="accent1" w:themeFillTint="66"/>
          </w:tcPr>
          <w:p w14:paraId="33203BB1"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lastRenderedPageBreak/>
              <w:t>Inicio ejecución</w:t>
            </w:r>
          </w:p>
        </w:tc>
        <w:tc>
          <w:tcPr>
            <w:tcW w:w="5572" w:type="dxa"/>
          </w:tcPr>
          <w:p w14:paraId="769EBE0E"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Octubre 30 de 2020</w:t>
            </w:r>
          </w:p>
        </w:tc>
      </w:tr>
      <w:tr w:rsidR="00272ECD" w:rsidRPr="00272ECD" w14:paraId="291FEABE" w14:textId="77777777" w:rsidTr="00DE09FD">
        <w:tc>
          <w:tcPr>
            <w:tcW w:w="2536" w:type="dxa"/>
            <w:shd w:val="clear" w:color="auto" w:fill="BDD6EE" w:themeFill="accent1" w:themeFillTint="66"/>
          </w:tcPr>
          <w:p w14:paraId="40987538"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33D5B8D1"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Agosto 30 de 2021 </w:t>
            </w:r>
          </w:p>
        </w:tc>
      </w:tr>
      <w:tr w:rsidR="00272ECD" w:rsidRPr="00272ECD" w14:paraId="23B9CAB5" w14:textId="77777777" w:rsidTr="00DE09FD">
        <w:tc>
          <w:tcPr>
            <w:tcW w:w="2536" w:type="dxa"/>
            <w:shd w:val="clear" w:color="auto" w:fill="BDD6EE" w:themeFill="accent1" w:themeFillTint="66"/>
          </w:tcPr>
          <w:p w14:paraId="487D3312"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061D0E49"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Finalizado </w:t>
            </w:r>
          </w:p>
        </w:tc>
      </w:tr>
    </w:tbl>
    <w:p w14:paraId="29A24078" w14:textId="77777777" w:rsidR="00272ECD" w:rsidRPr="00272ECD" w:rsidRDefault="00272ECD" w:rsidP="00272ECD">
      <w:pPr>
        <w:autoSpaceDE w:val="0"/>
        <w:autoSpaceDN w:val="0"/>
        <w:adjustRightInd w:val="0"/>
        <w:jc w:val="both"/>
        <w:rPr>
          <w:rFonts w:ascii="Arial" w:hAnsi="Arial" w:cs="Arial"/>
          <w:sz w:val="20"/>
          <w:szCs w:val="20"/>
          <w:lang w:val="es-CO"/>
        </w:rPr>
      </w:pPr>
    </w:p>
    <w:p w14:paraId="509016B5" w14:textId="77777777" w:rsidR="00272ECD" w:rsidRPr="00272ECD" w:rsidRDefault="00272ECD" w:rsidP="00272ECD">
      <w:pPr>
        <w:numPr>
          <w:ilvl w:val="0"/>
          <w:numId w:val="8"/>
        </w:numPr>
        <w:autoSpaceDE w:val="0"/>
        <w:autoSpaceDN w:val="0"/>
        <w:adjustRightInd w:val="0"/>
        <w:jc w:val="both"/>
        <w:rPr>
          <w:rFonts w:ascii="Arial" w:hAnsi="Arial" w:cs="Arial"/>
          <w:b/>
          <w:sz w:val="20"/>
          <w:szCs w:val="20"/>
          <w:lang w:val="es-CO"/>
        </w:rPr>
      </w:pPr>
      <w:r w:rsidRPr="00272ECD">
        <w:rPr>
          <w:rFonts w:ascii="Arial" w:hAnsi="Arial" w:cs="Arial"/>
          <w:sz w:val="20"/>
          <w:szCs w:val="20"/>
          <w:lang w:val="es-CO"/>
        </w:rPr>
        <w:t>Memorando de entendimiento celebrado entre el Distrito Especial, Industrial Y Portuario De Barranquilla, Fundación Santo Domingo - FSD y VIVA 1A IPS S.A.</w:t>
      </w:r>
    </w:p>
    <w:p w14:paraId="42C3F2CC"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0" w:type="auto"/>
        <w:tblInd w:w="720" w:type="dxa"/>
        <w:tblLook w:val="04A0" w:firstRow="1" w:lastRow="0" w:firstColumn="1" w:lastColumn="0" w:noHBand="0" w:noVBand="1"/>
      </w:tblPr>
      <w:tblGrid>
        <w:gridCol w:w="2536"/>
        <w:gridCol w:w="5572"/>
      </w:tblGrid>
      <w:tr w:rsidR="00272ECD" w:rsidRPr="00272ECD" w14:paraId="1CA3C4AB" w14:textId="77777777" w:rsidTr="00DE09FD">
        <w:tc>
          <w:tcPr>
            <w:tcW w:w="2536" w:type="dxa"/>
            <w:shd w:val="clear" w:color="auto" w:fill="BDD6EE" w:themeFill="accent1" w:themeFillTint="66"/>
          </w:tcPr>
          <w:p w14:paraId="72465C2A"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w:t>
            </w:r>
          </w:p>
        </w:tc>
        <w:tc>
          <w:tcPr>
            <w:tcW w:w="5572" w:type="dxa"/>
          </w:tcPr>
          <w:p w14:paraId="104AB238" w14:textId="77777777" w:rsidR="00272ECD" w:rsidRPr="00272ECD" w:rsidRDefault="00272ECD" w:rsidP="00272ECD">
            <w:pPr>
              <w:autoSpaceDE w:val="0"/>
              <w:autoSpaceDN w:val="0"/>
              <w:adjustRightInd w:val="0"/>
              <w:jc w:val="both"/>
              <w:rPr>
                <w:rFonts w:ascii="Arial" w:hAnsi="Arial" w:cs="Arial"/>
                <w:bCs/>
                <w:iCs/>
                <w:sz w:val="20"/>
                <w:szCs w:val="20"/>
              </w:rPr>
            </w:pPr>
            <w:r w:rsidRPr="00272ECD">
              <w:rPr>
                <w:rFonts w:ascii="Arial" w:hAnsi="Arial" w:cs="Arial"/>
                <w:sz w:val="20"/>
                <w:szCs w:val="20"/>
                <w:lang w:val="es-CO"/>
              </w:rPr>
              <w:t>Memorando de Entendimiento entre EL DISTRITO ESPECIAL, INDUSTRIAL Y PORTUARIO DE BARRANQUILLA, FUNDACIÓN SANTO DOMINGO – FSD y VIVA 1 A IPS,  para unir esfuerzos, técnicos, financieros y administrativos con la finalidad de poner en marcha una estrategia de reactivación económica y organizacional en beneficio de los comerciantes trabajadores independientes, informales, estacionarios y microempresarios, ubicados en el Centro-Histórico y galería 72 de la ciudad de Barranquilla, que hubiesen sido impactados negativamente en su productividad como consecuencia de la pandemia del Covid-19.</w:t>
            </w:r>
          </w:p>
        </w:tc>
      </w:tr>
      <w:tr w:rsidR="00272ECD" w:rsidRPr="00272ECD" w14:paraId="0A5FD5B0" w14:textId="77777777" w:rsidTr="00DE09FD">
        <w:tc>
          <w:tcPr>
            <w:tcW w:w="2536" w:type="dxa"/>
            <w:shd w:val="clear" w:color="auto" w:fill="BDD6EE" w:themeFill="accent1" w:themeFillTint="66"/>
          </w:tcPr>
          <w:p w14:paraId="51BCA20C"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Especificaciones </w:t>
            </w:r>
          </w:p>
        </w:tc>
        <w:tc>
          <w:tcPr>
            <w:tcW w:w="5572" w:type="dxa"/>
          </w:tcPr>
          <w:p w14:paraId="4CA17C9A" w14:textId="77777777" w:rsidR="00272ECD" w:rsidRPr="00272ECD" w:rsidRDefault="00272ECD" w:rsidP="00272ECD">
            <w:pPr>
              <w:numPr>
                <w:ilvl w:val="0"/>
                <w:numId w:val="9"/>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Promover la reactivación económica, en beneficio de los comerciantes ubicados en el Centro Histórico y Galería 72 de la ciudad de Barranquilla.</w:t>
            </w:r>
          </w:p>
          <w:p w14:paraId="6A35FC68" w14:textId="77777777" w:rsidR="00272ECD" w:rsidRPr="00272ECD" w:rsidRDefault="00272ECD" w:rsidP="00272ECD">
            <w:pPr>
              <w:numPr>
                <w:ilvl w:val="0"/>
                <w:numId w:val="9"/>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Facilitar el acceso a recursos de crédito con opción de condonación, bajo el cumplimiento simultáneo de una serie de requisitos pactados de común acuerdo entre las partes.</w:t>
            </w:r>
          </w:p>
          <w:p w14:paraId="3421012A" w14:textId="77777777" w:rsidR="00272ECD" w:rsidRPr="00272ECD" w:rsidRDefault="00272ECD" w:rsidP="00272ECD">
            <w:pPr>
              <w:numPr>
                <w:ilvl w:val="0"/>
                <w:numId w:val="9"/>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Lograr la reubicación de los Beneficiarios en sectores comerciales.</w:t>
            </w:r>
          </w:p>
          <w:p w14:paraId="71368ADC" w14:textId="77777777" w:rsidR="00272ECD" w:rsidRPr="00272ECD" w:rsidRDefault="00272ECD" w:rsidP="00272ECD">
            <w:pPr>
              <w:numPr>
                <w:ilvl w:val="0"/>
                <w:numId w:val="9"/>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Garantizar apoyo integral al proceso de formalización empresarial con acompañamiento de la Cámara de Comercio de Barranquilla a los Beneficiarios, a fin de brindarles las herramientas necesarias que permitan identificar unidades productivas con potencial de crecimiento y asesorar sobre las ventajas de iniciar un proceso de formalización empresarial.</w:t>
            </w:r>
          </w:p>
          <w:p w14:paraId="547A1B9F" w14:textId="77777777" w:rsidR="00272ECD" w:rsidRPr="00272ECD" w:rsidRDefault="00272ECD" w:rsidP="00272ECD">
            <w:pPr>
              <w:numPr>
                <w:ilvl w:val="0"/>
                <w:numId w:val="9"/>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Ejecución de talleres orientados al fortalecimiento de capacidades conjuntas con destino a los Beneficiarios.</w:t>
            </w:r>
          </w:p>
          <w:p w14:paraId="6B828CC8" w14:textId="77777777" w:rsidR="00272ECD" w:rsidRPr="00272ECD" w:rsidRDefault="00272ECD" w:rsidP="00272ECD">
            <w:pPr>
              <w:numPr>
                <w:ilvl w:val="0"/>
                <w:numId w:val="9"/>
              </w:num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Realización de campañas y talleres de capacitación dirigidos a los comerciantes y empresarios que requieren orientación para enfrentar la emergencia económica producto del COVID-19.</w:t>
            </w:r>
          </w:p>
        </w:tc>
      </w:tr>
      <w:tr w:rsidR="00272ECD" w:rsidRPr="00272ECD" w14:paraId="2A8089E9" w14:textId="77777777" w:rsidTr="00DE09FD">
        <w:tc>
          <w:tcPr>
            <w:tcW w:w="2536" w:type="dxa"/>
            <w:shd w:val="clear" w:color="auto" w:fill="BDD6EE" w:themeFill="accent1" w:themeFillTint="66"/>
          </w:tcPr>
          <w:p w14:paraId="19956C53" w14:textId="7622E5E0" w:rsidR="00272ECD" w:rsidRPr="00272ECD" w:rsidRDefault="00224AF5"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Descripción</w:t>
            </w:r>
            <w:r w:rsidR="00272ECD" w:rsidRPr="00272ECD">
              <w:rPr>
                <w:rFonts w:ascii="Arial" w:hAnsi="Arial" w:cs="Arial"/>
                <w:b/>
                <w:bCs/>
                <w:sz w:val="20"/>
                <w:szCs w:val="20"/>
                <w:lang w:val="es-CO"/>
              </w:rPr>
              <w:t xml:space="preserve"> </w:t>
            </w:r>
          </w:p>
        </w:tc>
        <w:tc>
          <w:tcPr>
            <w:tcW w:w="5572" w:type="dxa"/>
          </w:tcPr>
          <w:p w14:paraId="1469662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A través del Memorando de entendimiento, LAS PARTES buscan beneficiar a los comerciantes, trabajadores </w:t>
            </w:r>
            <w:r w:rsidRPr="00272ECD">
              <w:rPr>
                <w:rFonts w:ascii="Arial" w:hAnsi="Arial" w:cs="Arial"/>
                <w:sz w:val="20"/>
                <w:szCs w:val="20"/>
                <w:lang w:val="es-CO"/>
              </w:rPr>
              <w:lastRenderedPageBreak/>
              <w:t>independientes, informales, estacionarios y microempresarios ubicados en el Centro-Histórico y Galería 72 de la ciudad de Barranquilla; por tanto, declaran que todos los esfuerzos articulados entre ellas van encaminados a lograr o propender la reactivación económica y organizacional de los Beneficiarios</w:t>
            </w:r>
          </w:p>
        </w:tc>
      </w:tr>
      <w:tr w:rsidR="00272ECD" w:rsidRPr="00272ECD" w14:paraId="4D1E593E" w14:textId="77777777" w:rsidTr="00DE09FD">
        <w:tc>
          <w:tcPr>
            <w:tcW w:w="2536" w:type="dxa"/>
            <w:shd w:val="clear" w:color="auto" w:fill="BDD6EE" w:themeFill="accent1" w:themeFillTint="66"/>
          </w:tcPr>
          <w:p w14:paraId="20377BC6"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lastRenderedPageBreak/>
              <w:t>Inicio ejecución</w:t>
            </w:r>
          </w:p>
        </w:tc>
        <w:tc>
          <w:tcPr>
            <w:tcW w:w="5572" w:type="dxa"/>
          </w:tcPr>
          <w:p w14:paraId="0B942364"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Marzo 3 de 2021</w:t>
            </w:r>
          </w:p>
        </w:tc>
      </w:tr>
      <w:tr w:rsidR="00272ECD" w:rsidRPr="00272ECD" w14:paraId="26EB78ED" w14:textId="77777777" w:rsidTr="00DE09FD">
        <w:tc>
          <w:tcPr>
            <w:tcW w:w="2536" w:type="dxa"/>
            <w:shd w:val="clear" w:color="auto" w:fill="BDD6EE" w:themeFill="accent1" w:themeFillTint="66"/>
          </w:tcPr>
          <w:p w14:paraId="205275EB"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 xml:space="preserve">Plazo </w:t>
            </w:r>
          </w:p>
        </w:tc>
        <w:tc>
          <w:tcPr>
            <w:tcW w:w="5572" w:type="dxa"/>
          </w:tcPr>
          <w:p w14:paraId="16827C69"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Diciembre 31 de 2022</w:t>
            </w:r>
          </w:p>
        </w:tc>
      </w:tr>
      <w:tr w:rsidR="00272ECD" w:rsidRPr="00272ECD" w14:paraId="72AC9667" w14:textId="77777777" w:rsidTr="00DE09FD">
        <w:tc>
          <w:tcPr>
            <w:tcW w:w="2536" w:type="dxa"/>
            <w:shd w:val="clear" w:color="auto" w:fill="BDD6EE" w:themeFill="accent1" w:themeFillTint="66"/>
          </w:tcPr>
          <w:p w14:paraId="328AD917"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Estado</w:t>
            </w:r>
          </w:p>
        </w:tc>
        <w:tc>
          <w:tcPr>
            <w:tcW w:w="5572" w:type="dxa"/>
          </w:tcPr>
          <w:p w14:paraId="13B71BA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Finalizado </w:t>
            </w:r>
          </w:p>
        </w:tc>
      </w:tr>
    </w:tbl>
    <w:p w14:paraId="6212EB39" w14:textId="77777777" w:rsidR="00272ECD" w:rsidRPr="00272ECD" w:rsidRDefault="00272ECD" w:rsidP="00272ECD">
      <w:pPr>
        <w:autoSpaceDE w:val="0"/>
        <w:autoSpaceDN w:val="0"/>
        <w:adjustRightInd w:val="0"/>
        <w:jc w:val="both"/>
        <w:rPr>
          <w:rFonts w:ascii="Arial" w:hAnsi="Arial" w:cs="Arial"/>
          <w:sz w:val="20"/>
          <w:szCs w:val="20"/>
          <w:lang w:val="es-CO"/>
        </w:rPr>
      </w:pPr>
    </w:p>
    <w:p w14:paraId="0AD6C2A7" w14:textId="77777777" w:rsidR="00272ECD" w:rsidRDefault="00272ECD" w:rsidP="00272ECD">
      <w:pPr>
        <w:autoSpaceDE w:val="0"/>
        <w:autoSpaceDN w:val="0"/>
        <w:adjustRightInd w:val="0"/>
        <w:jc w:val="both"/>
        <w:rPr>
          <w:rFonts w:ascii="Arial" w:hAnsi="Arial" w:cs="Arial"/>
          <w:sz w:val="20"/>
          <w:szCs w:val="20"/>
          <w:lang w:val="es-CO"/>
        </w:rPr>
      </w:pPr>
    </w:p>
    <w:p w14:paraId="1504F2C9" w14:textId="77777777" w:rsidR="00272ECD" w:rsidRDefault="00272ECD" w:rsidP="00272ECD">
      <w:pPr>
        <w:autoSpaceDE w:val="0"/>
        <w:autoSpaceDN w:val="0"/>
        <w:adjustRightInd w:val="0"/>
        <w:jc w:val="both"/>
        <w:rPr>
          <w:rFonts w:ascii="Arial" w:hAnsi="Arial" w:cs="Arial"/>
          <w:sz w:val="20"/>
          <w:szCs w:val="20"/>
          <w:lang w:val="es-CO"/>
        </w:rPr>
      </w:pPr>
    </w:p>
    <w:p w14:paraId="0CF86832" w14:textId="77777777" w:rsidR="00272ECD" w:rsidRPr="00272ECD" w:rsidRDefault="00272ECD" w:rsidP="00272ECD">
      <w:pPr>
        <w:autoSpaceDE w:val="0"/>
        <w:autoSpaceDN w:val="0"/>
        <w:adjustRightInd w:val="0"/>
        <w:jc w:val="both"/>
        <w:rPr>
          <w:rFonts w:ascii="Arial" w:hAnsi="Arial" w:cs="Arial"/>
          <w:sz w:val="20"/>
          <w:szCs w:val="20"/>
          <w:lang w:val="es-CO"/>
        </w:rPr>
      </w:pPr>
    </w:p>
    <w:p w14:paraId="6BF62515" w14:textId="77777777" w:rsidR="00272ECD" w:rsidRPr="00272ECD" w:rsidRDefault="00272ECD" w:rsidP="00272ECD">
      <w:pPr>
        <w:numPr>
          <w:ilvl w:val="0"/>
          <w:numId w:val="6"/>
        </w:num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CONTRATACIÓN GENERAL SUSCRITA DURANTE LAS VIGENCIAS 2020-2023</w:t>
      </w:r>
    </w:p>
    <w:p w14:paraId="5CF97B1B" w14:textId="77777777" w:rsidR="00272ECD" w:rsidRPr="00272ECD" w:rsidRDefault="00272ECD" w:rsidP="00272ECD">
      <w:pPr>
        <w:autoSpaceDE w:val="0"/>
        <w:autoSpaceDN w:val="0"/>
        <w:adjustRightInd w:val="0"/>
        <w:jc w:val="both"/>
        <w:rPr>
          <w:rFonts w:ascii="Arial" w:hAnsi="Arial" w:cs="Arial"/>
          <w:sz w:val="20"/>
          <w:szCs w:val="20"/>
          <w:lang w:val="es-CO"/>
        </w:rPr>
      </w:pPr>
    </w:p>
    <w:p w14:paraId="69F4AAF9"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9351" w:type="dxa"/>
        <w:tblLayout w:type="fixed"/>
        <w:tblLook w:val="04A0" w:firstRow="1" w:lastRow="0" w:firstColumn="1" w:lastColumn="0" w:noHBand="0" w:noVBand="1"/>
      </w:tblPr>
      <w:tblGrid>
        <w:gridCol w:w="2065"/>
        <w:gridCol w:w="2160"/>
        <w:gridCol w:w="1620"/>
        <w:gridCol w:w="1530"/>
        <w:gridCol w:w="1976"/>
      </w:tblGrid>
      <w:tr w:rsidR="00272ECD" w:rsidRPr="00272ECD" w14:paraId="05E21A7D" w14:textId="77777777" w:rsidTr="00DE09FD">
        <w:trPr>
          <w:trHeight w:val="1003"/>
        </w:trPr>
        <w:tc>
          <w:tcPr>
            <w:tcW w:w="2065" w:type="dxa"/>
            <w:shd w:val="clear" w:color="auto" w:fill="BDD6EE" w:themeFill="accent1" w:themeFillTint="66"/>
            <w:vAlign w:val="center"/>
          </w:tcPr>
          <w:p w14:paraId="6A500F6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MODALIDAD DE CONTRATACIÓN</w:t>
            </w:r>
          </w:p>
        </w:tc>
        <w:tc>
          <w:tcPr>
            <w:tcW w:w="2160" w:type="dxa"/>
            <w:shd w:val="clear" w:color="auto" w:fill="BDD6EE" w:themeFill="accent1" w:themeFillTint="66"/>
            <w:vAlign w:val="center"/>
          </w:tcPr>
          <w:p w14:paraId="1C6D14A1"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OBJETOS CONTRACTUALES</w:t>
            </w:r>
          </w:p>
        </w:tc>
        <w:tc>
          <w:tcPr>
            <w:tcW w:w="1620" w:type="dxa"/>
            <w:shd w:val="clear" w:color="auto" w:fill="BDD6EE" w:themeFill="accent1" w:themeFillTint="66"/>
            <w:vAlign w:val="center"/>
          </w:tcPr>
          <w:p w14:paraId="1FBD2F45"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No. DE CONTRATO EN PROCESO</w:t>
            </w:r>
          </w:p>
        </w:tc>
        <w:tc>
          <w:tcPr>
            <w:tcW w:w="1530" w:type="dxa"/>
            <w:shd w:val="clear" w:color="auto" w:fill="BDD6EE" w:themeFill="accent1" w:themeFillTint="66"/>
            <w:vAlign w:val="center"/>
          </w:tcPr>
          <w:p w14:paraId="37CB282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No. DE CONTRATO EJECUTADOS</w:t>
            </w:r>
          </w:p>
        </w:tc>
        <w:tc>
          <w:tcPr>
            <w:tcW w:w="1976" w:type="dxa"/>
            <w:shd w:val="clear" w:color="auto" w:fill="BDD6EE" w:themeFill="accent1" w:themeFillTint="66"/>
            <w:vAlign w:val="center"/>
          </w:tcPr>
          <w:p w14:paraId="07D15CCF"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VALOR TOTAL (Millones de pesos)</w:t>
            </w:r>
          </w:p>
        </w:tc>
      </w:tr>
      <w:tr w:rsidR="00272ECD" w:rsidRPr="00272ECD" w14:paraId="1221D094" w14:textId="77777777" w:rsidTr="00DE09FD">
        <w:trPr>
          <w:trHeight w:val="425"/>
        </w:trPr>
        <w:tc>
          <w:tcPr>
            <w:tcW w:w="9351" w:type="dxa"/>
            <w:gridSpan w:val="5"/>
            <w:vAlign w:val="center"/>
          </w:tcPr>
          <w:p w14:paraId="4E1EE41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b/>
                <w:bCs/>
                <w:sz w:val="20"/>
                <w:szCs w:val="20"/>
                <w:lang w:val="es-CO"/>
              </w:rPr>
              <w:t xml:space="preserve">Vigencia Fiscal </w:t>
            </w:r>
            <w:proofErr w:type="gramStart"/>
            <w:r w:rsidRPr="00272ECD">
              <w:rPr>
                <w:rFonts w:ascii="Arial" w:hAnsi="Arial" w:cs="Arial"/>
                <w:b/>
                <w:bCs/>
                <w:sz w:val="20"/>
                <w:szCs w:val="20"/>
                <w:lang w:val="es-CO"/>
              </w:rPr>
              <w:t>Año  2020</w:t>
            </w:r>
            <w:proofErr w:type="gramEnd"/>
            <w:r w:rsidRPr="00272ECD">
              <w:rPr>
                <w:rFonts w:ascii="Arial" w:hAnsi="Arial" w:cs="Arial"/>
                <w:b/>
                <w:bCs/>
                <w:sz w:val="20"/>
                <w:szCs w:val="20"/>
                <w:lang w:val="es-CO"/>
              </w:rPr>
              <w:t xml:space="preserve"> Comprendida entre el día 02 del mes enero y el día 31 del mes de diciembre</w:t>
            </w:r>
          </w:p>
        </w:tc>
      </w:tr>
      <w:tr w:rsidR="00272ECD" w:rsidRPr="00272ECD" w14:paraId="0DA543F6" w14:textId="77777777" w:rsidTr="00DE09FD">
        <w:trPr>
          <w:trHeight w:val="425"/>
        </w:trPr>
        <w:tc>
          <w:tcPr>
            <w:tcW w:w="2065" w:type="dxa"/>
            <w:vMerge w:val="restart"/>
            <w:shd w:val="clear" w:color="auto" w:fill="BDD6EE" w:themeFill="accent1" w:themeFillTint="66"/>
            <w:vAlign w:val="center"/>
          </w:tcPr>
          <w:p w14:paraId="364B7F6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Contratación Directa</w:t>
            </w:r>
          </w:p>
        </w:tc>
        <w:tc>
          <w:tcPr>
            <w:tcW w:w="2160" w:type="dxa"/>
            <w:vAlign w:val="center"/>
          </w:tcPr>
          <w:p w14:paraId="096370C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Prestación de servicios profesionales</w:t>
            </w:r>
          </w:p>
        </w:tc>
        <w:tc>
          <w:tcPr>
            <w:tcW w:w="1620" w:type="dxa"/>
            <w:vAlign w:val="center"/>
          </w:tcPr>
          <w:p w14:paraId="46E969E4"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03901823" w14:textId="77777777" w:rsidR="00272ECD" w:rsidRPr="00272ECD" w:rsidRDefault="00272ECD" w:rsidP="00272ECD">
            <w:pPr>
              <w:autoSpaceDE w:val="0"/>
              <w:autoSpaceDN w:val="0"/>
              <w:adjustRightInd w:val="0"/>
              <w:jc w:val="both"/>
              <w:rPr>
                <w:rFonts w:ascii="Arial" w:hAnsi="Arial" w:cs="Arial"/>
                <w:sz w:val="20"/>
                <w:szCs w:val="20"/>
                <w:lang w:val="es-CO"/>
              </w:rPr>
            </w:pPr>
          </w:p>
          <w:p w14:paraId="49FAB50E"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63</w:t>
            </w:r>
          </w:p>
        </w:tc>
        <w:tc>
          <w:tcPr>
            <w:tcW w:w="1976" w:type="dxa"/>
            <w:vAlign w:val="center"/>
          </w:tcPr>
          <w:p w14:paraId="3200B8B9" w14:textId="77777777" w:rsidR="00272ECD" w:rsidRPr="00272ECD" w:rsidRDefault="00272ECD" w:rsidP="00272ECD">
            <w:pPr>
              <w:autoSpaceDE w:val="0"/>
              <w:autoSpaceDN w:val="0"/>
              <w:adjustRightInd w:val="0"/>
              <w:jc w:val="both"/>
              <w:rPr>
                <w:rFonts w:ascii="Arial" w:hAnsi="Arial" w:cs="Arial"/>
                <w:sz w:val="20"/>
                <w:szCs w:val="20"/>
                <w:lang w:val="es-CO"/>
              </w:rPr>
            </w:pPr>
          </w:p>
          <w:p w14:paraId="60BB547E"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$1.704.910.000</w:t>
            </w:r>
          </w:p>
        </w:tc>
      </w:tr>
      <w:tr w:rsidR="00272ECD" w:rsidRPr="00272ECD" w14:paraId="16454E71" w14:textId="77777777" w:rsidTr="00DE09FD">
        <w:trPr>
          <w:trHeight w:val="425"/>
        </w:trPr>
        <w:tc>
          <w:tcPr>
            <w:tcW w:w="2065" w:type="dxa"/>
            <w:vMerge/>
            <w:shd w:val="clear" w:color="auto" w:fill="BDD6EE" w:themeFill="accent1" w:themeFillTint="66"/>
            <w:vAlign w:val="center"/>
          </w:tcPr>
          <w:p w14:paraId="182CF435"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0FA165CE"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Prestación de servicios de apoyo a la gestión</w:t>
            </w:r>
          </w:p>
        </w:tc>
        <w:tc>
          <w:tcPr>
            <w:tcW w:w="1620" w:type="dxa"/>
            <w:vAlign w:val="center"/>
          </w:tcPr>
          <w:p w14:paraId="3DCB4D6D"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3B663447" w14:textId="77777777" w:rsidR="00272ECD" w:rsidRPr="00272ECD" w:rsidRDefault="00272ECD" w:rsidP="00272ECD">
            <w:pPr>
              <w:autoSpaceDE w:val="0"/>
              <w:autoSpaceDN w:val="0"/>
              <w:adjustRightInd w:val="0"/>
              <w:jc w:val="both"/>
              <w:rPr>
                <w:rFonts w:ascii="Arial" w:hAnsi="Arial" w:cs="Arial"/>
                <w:sz w:val="20"/>
                <w:szCs w:val="20"/>
                <w:lang w:val="es-CO"/>
              </w:rPr>
            </w:pPr>
          </w:p>
          <w:p w14:paraId="5AF04DED"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300</w:t>
            </w:r>
          </w:p>
        </w:tc>
        <w:tc>
          <w:tcPr>
            <w:tcW w:w="1976" w:type="dxa"/>
            <w:vAlign w:val="center"/>
          </w:tcPr>
          <w:p w14:paraId="4FEA5789" w14:textId="77777777" w:rsidR="00272ECD" w:rsidRPr="00272ECD" w:rsidRDefault="00272ECD" w:rsidP="00272ECD">
            <w:pPr>
              <w:autoSpaceDE w:val="0"/>
              <w:autoSpaceDN w:val="0"/>
              <w:adjustRightInd w:val="0"/>
              <w:jc w:val="both"/>
              <w:rPr>
                <w:rFonts w:ascii="Arial" w:hAnsi="Arial" w:cs="Arial"/>
                <w:sz w:val="20"/>
                <w:szCs w:val="20"/>
                <w:lang w:val="es-CO"/>
              </w:rPr>
            </w:pPr>
          </w:p>
          <w:p w14:paraId="6C2D05D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$3.846.434.800</w:t>
            </w:r>
          </w:p>
        </w:tc>
      </w:tr>
      <w:tr w:rsidR="00272ECD" w:rsidRPr="00272ECD" w14:paraId="3E8362A7" w14:textId="77777777" w:rsidTr="00DE09FD">
        <w:trPr>
          <w:trHeight w:val="425"/>
        </w:trPr>
        <w:tc>
          <w:tcPr>
            <w:tcW w:w="2065" w:type="dxa"/>
            <w:vMerge/>
            <w:shd w:val="clear" w:color="auto" w:fill="BDD6EE" w:themeFill="accent1" w:themeFillTint="66"/>
            <w:vAlign w:val="center"/>
          </w:tcPr>
          <w:p w14:paraId="7BDEEFFB"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32A9737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Arrendamiento inmueble</w:t>
            </w:r>
          </w:p>
        </w:tc>
        <w:tc>
          <w:tcPr>
            <w:tcW w:w="1620" w:type="dxa"/>
            <w:vAlign w:val="center"/>
          </w:tcPr>
          <w:p w14:paraId="29BF325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26FAD72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001B9DDA"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$126.000.000</w:t>
            </w:r>
          </w:p>
        </w:tc>
      </w:tr>
      <w:tr w:rsidR="00272ECD" w:rsidRPr="00272ECD" w14:paraId="3973249E" w14:textId="77777777" w:rsidTr="00DE09FD">
        <w:trPr>
          <w:trHeight w:val="425"/>
        </w:trPr>
        <w:tc>
          <w:tcPr>
            <w:tcW w:w="2065" w:type="dxa"/>
            <w:vMerge/>
            <w:shd w:val="clear" w:color="auto" w:fill="BDD6EE" w:themeFill="accent1" w:themeFillTint="66"/>
            <w:vAlign w:val="center"/>
          </w:tcPr>
          <w:p w14:paraId="516C6BD2"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477146A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w:t>
            </w:r>
          </w:p>
        </w:tc>
        <w:tc>
          <w:tcPr>
            <w:tcW w:w="1620" w:type="dxa"/>
            <w:vAlign w:val="center"/>
          </w:tcPr>
          <w:p w14:paraId="5FAF8B8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6C89336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6685E37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$599.931.900</w:t>
            </w:r>
          </w:p>
        </w:tc>
      </w:tr>
      <w:tr w:rsidR="00272ECD" w:rsidRPr="00272ECD" w14:paraId="4BF04D4A" w14:textId="77777777" w:rsidTr="00DE09FD">
        <w:trPr>
          <w:trHeight w:val="425"/>
        </w:trPr>
        <w:tc>
          <w:tcPr>
            <w:tcW w:w="2065" w:type="dxa"/>
            <w:vMerge/>
            <w:shd w:val="clear" w:color="auto" w:fill="BDD6EE" w:themeFill="accent1" w:themeFillTint="66"/>
            <w:vAlign w:val="center"/>
          </w:tcPr>
          <w:p w14:paraId="11508E94"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5A7A7AB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w:t>
            </w:r>
          </w:p>
        </w:tc>
        <w:tc>
          <w:tcPr>
            <w:tcW w:w="1620" w:type="dxa"/>
            <w:vAlign w:val="center"/>
          </w:tcPr>
          <w:p w14:paraId="27C1914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47EDF98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0F8A6924"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$1.500.000.000</w:t>
            </w:r>
          </w:p>
        </w:tc>
      </w:tr>
      <w:tr w:rsidR="00272ECD" w:rsidRPr="00272ECD" w14:paraId="3EA4DF55" w14:textId="77777777" w:rsidTr="00DE09FD">
        <w:trPr>
          <w:trHeight w:val="425"/>
        </w:trPr>
        <w:tc>
          <w:tcPr>
            <w:tcW w:w="2065" w:type="dxa"/>
            <w:vMerge/>
            <w:shd w:val="clear" w:color="auto" w:fill="BDD6EE" w:themeFill="accent1" w:themeFillTint="66"/>
            <w:vAlign w:val="center"/>
          </w:tcPr>
          <w:p w14:paraId="5CD1E719"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7B9B946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w:t>
            </w:r>
          </w:p>
        </w:tc>
        <w:tc>
          <w:tcPr>
            <w:tcW w:w="1620" w:type="dxa"/>
            <w:vAlign w:val="center"/>
          </w:tcPr>
          <w:p w14:paraId="1A9929F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00EB5D4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6065DB8F"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$1.393.990.413,88</w:t>
            </w:r>
          </w:p>
        </w:tc>
      </w:tr>
      <w:tr w:rsidR="00272ECD" w:rsidRPr="00272ECD" w14:paraId="5BBDB044" w14:textId="77777777" w:rsidTr="00DE09FD">
        <w:trPr>
          <w:trHeight w:val="425"/>
        </w:trPr>
        <w:tc>
          <w:tcPr>
            <w:tcW w:w="2065" w:type="dxa"/>
            <w:vMerge/>
            <w:shd w:val="clear" w:color="auto" w:fill="BDD6EE" w:themeFill="accent1" w:themeFillTint="66"/>
            <w:vAlign w:val="center"/>
          </w:tcPr>
          <w:p w14:paraId="561891C6"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079D473A"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w:t>
            </w:r>
          </w:p>
        </w:tc>
        <w:tc>
          <w:tcPr>
            <w:tcW w:w="1620" w:type="dxa"/>
            <w:vAlign w:val="center"/>
          </w:tcPr>
          <w:p w14:paraId="37C23DEF"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31CEC6B4"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64A9A8CD"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$30.000.000</w:t>
            </w:r>
          </w:p>
        </w:tc>
      </w:tr>
      <w:tr w:rsidR="00272ECD" w:rsidRPr="00272ECD" w14:paraId="79080750" w14:textId="77777777" w:rsidTr="00DE09FD">
        <w:trPr>
          <w:trHeight w:val="425"/>
        </w:trPr>
        <w:tc>
          <w:tcPr>
            <w:tcW w:w="2065" w:type="dxa"/>
            <w:vMerge/>
            <w:shd w:val="clear" w:color="auto" w:fill="BDD6EE" w:themeFill="accent1" w:themeFillTint="66"/>
            <w:vAlign w:val="center"/>
          </w:tcPr>
          <w:p w14:paraId="171FFAD8"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40E6F7A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Prestación de servicios - Urgencia manifiesta</w:t>
            </w:r>
          </w:p>
        </w:tc>
        <w:tc>
          <w:tcPr>
            <w:tcW w:w="1620" w:type="dxa"/>
            <w:vAlign w:val="center"/>
          </w:tcPr>
          <w:p w14:paraId="77B78A9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574BF92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18A124A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$136.286.370</w:t>
            </w:r>
          </w:p>
        </w:tc>
      </w:tr>
      <w:tr w:rsidR="00272ECD" w:rsidRPr="00272ECD" w14:paraId="47C6C714" w14:textId="77777777" w:rsidTr="00DE09FD">
        <w:trPr>
          <w:trHeight w:val="425"/>
        </w:trPr>
        <w:tc>
          <w:tcPr>
            <w:tcW w:w="2065" w:type="dxa"/>
            <w:vMerge w:val="restart"/>
            <w:shd w:val="clear" w:color="auto" w:fill="BDD6EE" w:themeFill="accent1" w:themeFillTint="66"/>
            <w:vAlign w:val="center"/>
          </w:tcPr>
          <w:p w14:paraId="440D707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Proceso Licitatorio</w:t>
            </w:r>
          </w:p>
        </w:tc>
        <w:tc>
          <w:tcPr>
            <w:tcW w:w="2160" w:type="dxa"/>
            <w:vAlign w:val="center"/>
          </w:tcPr>
          <w:p w14:paraId="529F539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Prestación de servicios transporte de carga</w:t>
            </w:r>
          </w:p>
        </w:tc>
        <w:tc>
          <w:tcPr>
            <w:tcW w:w="1620" w:type="dxa"/>
            <w:vAlign w:val="center"/>
          </w:tcPr>
          <w:p w14:paraId="455614E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126CCE5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7334B31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$354.620.000</w:t>
            </w:r>
          </w:p>
        </w:tc>
      </w:tr>
      <w:tr w:rsidR="00272ECD" w:rsidRPr="00272ECD" w14:paraId="69AF6A33" w14:textId="77777777" w:rsidTr="00DE09FD">
        <w:trPr>
          <w:trHeight w:val="425"/>
        </w:trPr>
        <w:tc>
          <w:tcPr>
            <w:tcW w:w="2065" w:type="dxa"/>
            <w:vMerge/>
            <w:shd w:val="clear" w:color="auto" w:fill="BDD6EE" w:themeFill="accent1" w:themeFillTint="66"/>
            <w:vAlign w:val="center"/>
          </w:tcPr>
          <w:p w14:paraId="2FD028C0"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5FB8297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Suministro dotación </w:t>
            </w:r>
          </w:p>
        </w:tc>
        <w:tc>
          <w:tcPr>
            <w:tcW w:w="1620" w:type="dxa"/>
            <w:vAlign w:val="center"/>
          </w:tcPr>
          <w:p w14:paraId="371B7A4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342F74B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1B9CCE9F"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$87.732.172,52</w:t>
            </w:r>
          </w:p>
        </w:tc>
      </w:tr>
      <w:tr w:rsidR="00272ECD" w:rsidRPr="00272ECD" w14:paraId="336B8E00" w14:textId="77777777" w:rsidTr="00DE09FD">
        <w:trPr>
          <w:trHeight w:val="425"/>
        </w:trPr>
        <w:tc>
          <w:tcPr>
            <w:tcW w:w="2065" w:type="dxa"/>
            <w:vAlign w:val="center"/>
          </w:tcPr>
          <w:p w14:paraId="098A0876"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0F7359DB"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620" w:type="dxa"/>
            <w:vAlign w:val="center"/>
          </w:tcPr>
          <w:p w14:paraId="574AE8DE"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6FD48355"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976" w:type="dxa"/>
            <w:vAlign w:val="center"/>
          </w:tcPr>
          <w:p w14:paraId="46BF494B" w14:textId="77777777" w:rsidR="00272ECD" w:rsidRPr="00272ECD" w:rsidRDefault="00272ECD" w:rsidP="00272ECD">
            <w:pPr>
              <w:autoSpaceDE w:val="0"/>
              <w:autoSpaceDN w:val="0"/>
              <w:adjustRightInd w:val="0"/>
              <w:jc w:val="both"/>
              <w:rPr>
                <w:rFonts w:ascii="Arial" w:hAnsi="Arial" w:cs="Arial"/>
                <w:sz w:val="20"/>
                <w:szCs w:val="20"/>
                <w:lang w:val="es-CO"/>
              </w:rPr>
            </w:pPr>
          </w:p>
        </w:tc>
      </w:tr>
      <w:tr w:rsidR="00272ECD" w:rsidRPr="00272ECD" w14:paraId="0E4294B5" w14:textId="77777777" w:rsidTr="00DE09FD">
        <w:trPr>
          <w:trHeight w:val="425"/>
        </w:trPr>
        <w:tc>
          <w:tcPr>
            <w:tcW w:w="9351" w:type="dxa"/>
            <w:gridSpan w:val="5"/>
            <w:vAlign w:val="center"/>
          </w:tcPr>
          <w:p w14:paraId="403361FA" w14:textId="77777777" w:rsidR="00272ECD" w:rsidRPr="00272ECD" w:rsidRDefault="00272ECD" w:rsidP="00272ECD">
            <w:pPr>
              <w:autoSpaceDE w:val="0"/>
              <w:autoSpaceDN w:val="0"/>
              <w:adjustRightInd w:val="0"/>
              <w:jc w:val="both"/>
              <w:rPr>
                <w:rFonts w:ascii="Arial" w:hAnsi="Arial" w:cs="Arial"/>
                <w:b/>
                <w:bCs/>
                <w:sz w:val="20"/>
                <w:szCs w:val="20"/>
                <w:lang w:val="es-CO"/>
              </w:rPr>
            </w:pPr>
            <w:r w:rsidRPr="00272ECD">
              <w:rPr>
                <w:rFonts w:ascii="Arial" w:hAnsi="Arial" w:cs="Arial"/>
                <w:b/>
                <w:bCs/>
                <w:sz w:val="20"/>
                <w:szCs w:val="20"/>
                <w:lang w:val="es-CO"/>
              </w:rPr>
              <w:t>Vigencia Fiscal Año 2021 Comprendida entre el día 04 del mes enero y el día 31 del mes de diciembre</w:t>
            </w:r>
          </w:p>
        </w:tc>
      </w:tr>
      <w:tr w:rsidR="00272ECD" w:rsidRPr="00272ECD" w14:paraId="19D7C7BC" w14:textId="77777777" w:rsidTr="00DE09FD">
        <w:trPr>
          <w:trHeight w:val="425"/>
        </w:trPr>
        <w:tc>
          <w:tcPr>
            <w:tcW w:w="2065" w:type="dxa"/>
            <w:vMerge w:val="restart"/>
            <w:shd w:val="clear" w:color="auto" w:fill="BDD6EE" w:themeFill="accent1" w:themeFillTint="66"/>
            <w:vAlign w:val="center"/>
          </w:tcPr>
          <w:p w14:paraId="2B4F91E9"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lastRenderedPageBreak/>
              <w:t>Contratación Directa</w:t>
            </w:r>
          </w:p>
        </w:tc>
        <w:tc>
          <w:tcPr>
            <w:tcW w:w="2160" w:type="dxa"/>
            <w:vAlign w:val="center"/>
          </w:tcPr>
          <w:p w14:paraId="269D6D4A"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Prestación de servicios profesionales</w:t>
            </w:r>
          </w:p>
        </w:tc>
        <w:tc>
          <w:tcPr>
            <w:tcW w:w="1620" w:type="dxa"/>
            <w:vAlign w:val="center"/>
          </w:tcPr>
          <w:p w14:paraId="00767AF7"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5C58095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68</w:t>
            </w:r>
          </w:p>
        </w:tc>
        <w:tc>
          <w:tcPr>
            <w:tcW w:w="1976" w:type="dxa"/>
            <w:vAlign w:val="center"/>
          </w:tcPr>
          <w:p w14:paraId="386BC7A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$2.458.947.450</w:t>
            </w:r>
          </w:p>
        </w:tc>
      </w:tr>
      <w:tr w:rsidR="00272ECD" w:rsidRPr="00272ECD" w14:paraId="0D421E63" w14:textId="77777777" w:rsidTr="00DE09FD">
        <w:trPr>
          <w:trHeight w:val="425"/>
        </w:trPr>
        <w:tc>
          <w:tcPr>
            <w:tcW w:w="2065" w:type="dxa"/>
            <w:vMerge/>
            <w:shd w:val="clear" w:color="auto" w:fill="BDD6EE" w:themeFill="accent1" w:themeFillTint="66"/>
            <w:vAlign w:val="center"/>
          </w:tcPr>
          <w:p w14:paraId="06163E42"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1E5F1DFB" w14:textId="77777777" w:rsidR="00272ECD" w:rsidRPr="00272ECD" w:rsidRDefault="00272ECD" w:rsidP="00272ECD">
            <w:pPr>
              <w:autoSpaceDE w:val="0"/>
              <w:autoSpaceDN w:val="0"/>
              <w:adjustRightInd w:val="0"/>
              <w:jc w:val="both"/>
              <w:rPr>
                <w:rFonts w:ascii="Arial" w:hAnsi="Arial" w:cs="Arial"/>
                <w:sz w:val="20"/>
                <w:szCs w:val="20"/>
                <w:lang w:val="es-CO"/>
              </w:rPr>
            </w:pPr>
            <w:proofErr w:type="spellStart"/>
            <w:r w:rsidRPr="00272ECD">
              <w:rPr>
                <w:rFonts w:ascii="Arial" w:hAnsi="Arial" w:cs="Arial"/>
                <w:sz w:val="20"/>
                <w:szCs w:val="20"/>
                <w:lang w:val="es-CO"/>
              </w:rPr>
              <w:t>Prestacion</w:t>
            </w:r>
            <w:proofErr w:type="spellEnd"/>
            <w:r w:rsidRPr="00272ECD">
              <w:rPr>
                <w:rFonts w:ascii="Arial" w:hAnsi="Arial" w:cs="Arial"/>
                <w:sz w:val="20"/>
                <w:szCs w:val="20"/>
                <w:lang w:val="es-CO"/>
              </w:rPr>
              <w:t xml:space="preserve"> de servicios de apoyo a la gestión</w:t>
            </w:r>
          </w:p>
        </w:tc>
        <w:tc>
          <w:tcPr>
            <w:tcW w:w="1620" w:type="dxa"/>
            <w:vAlign w:val="center"/>
          </w:tcPr>
          <w:p w14:paraId="420DDBE8"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28BA363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303</w:t>
            </w:r>
          </w:p>
          <w:p w14:paraId="0ABDA04A" w14:textId="77777777" w:rsidR="00272ECD" w:rsidRPr="00272ECD" w:rsidRDefault="00272ECD" w:rsidP="00272ECD">
            <w:pPr>
              <w:autoSpaceDE w:val="0"/>
              <w:autoSpaceDN w:val="0"/>
              <w:adjustRightInd w:val="0"/>
              <w:jc w:val="both"/>
              <w:rPr>
                <w:rFonts w:ascii="Arial" w:hAnsi="Arial" w:cs="Arial"/>
                <w:sz w:val="20"/>
                <w:szCs w:val="20"/>
                <w:lang w:val="es-CO"/>
              </w:rPr>
            </w:pPr>
          </w:p>
          <w:p w14:paraId="27BAE9FC"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976" w:type="dxa"/>
            <w:vAlign w:val="center"/>
          </w:tcPr>
          <w:p w14:paraId="48AF3DBD"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$5.474.899.138</w:t>
            </w:r>
          </w:p>
          <w:p w14:paraId="05E069A9" w14:textId="77777777" w:rsidR="00272ECD" w:rsidRPr="00272ECD" w:rsidRDefault="00272ECD" w:rsidP="00272ECD">
            <w:pPr>
              <w:autoSpaceDE w:val="0"/>
              <w:autoSpaceDN w:val="0"/>
              <w:adjustRightInd w:val="0"/>
              <w:jc w:val="both"/>
              <w:rPr>
                <w:rFonts w:ascii="Arial" w:hAnsi="Arial" w:cs="Arial"/>
                <w:sz w:val="20"/>
                <w:szCs w:val="20"/>
                <w:lang w:val="es-CO"/>
              </w:rPr>
            </w:pPr>
          </w:p>
        </w:tc>
      </w:tr>
      <w:tr w:rsidR="00272ECD" w:rsidRPr="00272ECD" w14:paraId="2F326539" w14:textId="77777777" w:rsidTr="00DE09FD">
        <w:trPr>
          <w:trHeight w:val="425"/>
        </w:trPr>
        <w:tc>
          <w:tcPr>
            <w:tcW w:w="2065" w:type="dxa"/>
            <w:vMerge/>
            <w:shd w:val="clear" w:color="auto" w:fill="BDD6EE" w:themeFill="accent1" w:themeFillTint="66"/>
            <w:vAlign w:val="center"/>
          </w:tcPr>
          <w:p w14:paraId="3C9472F6"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260B2DA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Arrendamiento inmueble</w:t>
            </w:r>
          </w:p>
        </w:tc>
        <w:tc>
          <w:tcPr>
            <w:tcW w:w="1620" w:type="dxa"/>
            <w:vAlign w:val="center"/>
          </w:tcPr>
          <w:p w14:paraId="15E2EA76"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3D496A5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44814B4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$161.874.930</w:t>
            </w:r>
          </w:p>
        </w:tc>
      </w:tr>
      <w:tr w:rsidR="00272ECD" w:rsidRPr="00272ECD" w14:paraId="0D7CEF9A" w14:textId="77777777" w:rsidTr="00DE09FD">
        <w:trPr>
          <w:trHeight w:val="425"/>
        </w:trPr>
        <w:tc>
          <w:tcPr>
            <w:tcW w:w="2065" w:type="dxa"/>
            <w:vMerge/>
            <w:shd w:val="clear" w:color="auto" w:fill="BDD6EE" w:themeFill="accent1" w:themeFillTint="66"/>
            <w:vAlign w:val="center"/>
          </w:tcPr>
          <w:p w14:paraId="3B62018A"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39E1F01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w:t>
            </w:r>
          </w:p>
        </w:tc>
        <w:tc>
          <w:tcPr>
            <w:tcW w:w="1620" w:type="dxa"/>
            <w:vAlign w:val="center"/>
          </w:tcPr>
          <w:p w14:paraId="2BC362FD"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01B9613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3FD29A79"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$6.206.909.617</w:t>
            </w:r>
          </w:p>
        </w:tc>
      </w:tr>
      <w:tr w:rsidR="00272ECD" w:rsidRPr="00272ECD" w14:paraId="75CC4126" w14:textId="77777777" w:rsidTr="00DE09FD">
        <w:trPr>
          <w:trHeight w:val="425"/>
        </w:trPr>
        <w:tc>
          <w:tcPr>
            <w:tcW w:w="2065" w:type="dxa"/>
            <w:vMerge/>
            <w:shd w:val="clear" w:color="auto" w:fill="BDD6EE" w:themeFill="accent1" w:themeFillTint="66"/>
            <w:vAlign w:val="center"/>
          </w:tcPr>
          <w:p w14:paraId="0D0090AF"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69BB43B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w:t>
            </w:r>
          </w:p>
        </w:tc>
        <w:tc>
          <w:tcPr>
            <w:tcW w:w="1620" w:type="dxa"/>
            <w:vAlign w:val="center"/>
          </w:tcPr>
          <w:p w14:paraId="5021C1E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530" w:type="dxa"/>
            <w:vAlign w:val="center"/>
          </w:tcPr>
          <w:p w14:paraId="3A17E55A"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976" w:type="dxa"/>
            <w:vAlign w:val="center"/>
          </w:tcPr>
          <w:p w14:paraId="41C676E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$123.674.468.906,18</w:t>
            </w:r>
          </w:p>
        </w:tc>
      </w:tr>
      <w:tr w:rsidR="00272ECD" w:rsidRPr="00272ECD" w14:paraId="04225FDF" w14:textId="77777777" w:rsidTr="00DE09FD">
        <w:trPr>
          <w:trHeight w:val="425"/>
        </w:trPr>
        <w:tc>
          <w:tcPr>
            <w:tcW w:w="2065" w:type="dxa"/>
            <w:vMerge w:val="restart"/>
            <w:shd w:val="clear" w:color="auto" w:fill="BDD6EE" w:themeFill="accent1" w:themeFillTint="66"/>
            <w:vAlign w:val="center"/>
          </w:tcPr>
          <w:p w14:paraId="37EC48B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Proceso Licitatorio</w:t>
            </w:r>
          </w:p>
        </w:tc>
        <w:tc>
          <w:tcPr>
            <w:tcW w:w="2160" w:type="dxa"/>
            <w:vAlign w:val="center"/>
          </w:tcPr>
          <w:p w14:paraId="7EAE5C5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Prestación de servicios transporte de carga</w:t>
            </w:r>
          </w:p>
        </w:tc>
        <w:tc>
          <w:tcPr>
            <w:tcW w:w="1620" w:type="dxa"/>
            <w:vAlign w:val="center"/>
          </w:tcPr>
          <w:p w14:paraId="02193081"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1B666FA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43D6024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$597.800.000</w:t>
            </w:r>
          </w:p>
        </w:tc>
      </w:tr>
      <w:tr w:rsidR="00272ECD" w:rsidRPr="00272ECD" w14:paraId="0E0F2A03" w14:textId="77777777" w:rsidTr="00DE09FD">
        <w:trPr>
          <w:trHeight w:val="425"/>
        </w:trPr>
        <w:tc>
          <w:tcPr>
            <w:tcW w:w="2065" w:type="dxa"/>
            <w:vMerge/>
            <w:shd w:val="clear" w:color="auto" w:fill="BDD6EE" w:themeFill="accent1" w:themeFillTint="66"/>
            <w:vAlign w:val="center"/>
          </w:tcPr>
          <w:p w14:paraId="35C4AE14"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5556F45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Suministro dotación </w:t>
            </w:r>
          </w:p>
        </w:tc>
        <w:tc>
          <w:tcPr>
            <w:tcW w:w="1620" w:type="dxa"/>
            <w:vAlign w:val="center"/>
          </w:tcPr>
          <w:p w14:paraId="03E91EA7"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2149AD1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2282C6BE"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$14.998.641</w:t>
            </w:r>
          </w:p>
        </w:tc>
      </w:tr>
      <w:tr w:rsidR="00272ECD" w:rsidRPr="00272ECD" w14:paraId="0965487C" w14:textId="77777777" w:rsidTr="00DE09FD">
        <w:trPr>
          <w:trHeight w:val="425"/>
        </w:trPr>
        <w:tc>
          <w:tcPr>
            <w:tcW w:w="2065" w:type="dxa"/>
            <w:vMerge/>
            <w:shd w:val="clear" w:color="auto" w:fill="BDD6EE" w:themeFill="accent1" w:themeFillTint="66"/>
            <w:vAlign w:val="center"/>
          </w:tcPr>
          <w:p w14:paraId="76CB7766"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76B07ABD"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 xml:space="preserve">Adquisición de bienes- </w:t>
            </w:r>
            <w:proofErr w:type="spellStart"/>
            <w:r w:rsidRPr="00272ECD">
              <w:rPr>
                <w:rFonts w:ascii="Arial" w:hAnsi="Arial" w:cs="Arial"/>
                <w:sz w:val="20"/>
                <w:szCs w:val="20"/>
                <w:lang w:val="es-CO"/>
              </w:rPr>
              <w:t>drone</w:t>
            </w:r>
            <w:proofErr w:type="spellEnd"/>
          </w:p>
        </w:tc>
        <w:tc>
          <w:tcPr>
            <w:tcW w:w="1620" w:type="dxa"/>
            <w:vAlign w:val="center"/>
          </w:tcPr>
          <w:p w14:paraId="6B619A12"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1A6096A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0680771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$5.717.544</w:t>
            </w:r>
          </w:p>
        </w:tc>
      </w:tr>
      <w:tr w:rsidR="00272ECD" w:rsidRPr="00272ECD" w14:paraId="2CFE04BD" w14:textId="77777777" w:rsidTr="00DE09FD">
        <w:trPr>
          <w:trHeight w:val="425"/>
        </w:trPr>
        <w:tc>
          <w:tcPr>
            <w:tcW w:w="2065" w:type="dxa"/>
            <w:vMerge/>
            <w:shd w:val="clear" w:color="auto" w:fill="BDD6EE" w:themeFill="accent1" w:themeFillTint="66"/>
            <w:vAlign w:val="center"/>
          </w:tcPr>
          <w:p w14:paraId="0D9A6716"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777166A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Adquisición de bienes- Lancha</w:t>
            </w:r>
          </w:p>
        </w:tc>
        <w:tc>
          <w:tcPr>
            <w:tcW w:w="1620" w:type="dxa"/>
            <w:vAlign w:val="center"/>
          </w:tcPr>
          <w:p w14:paraId="547BB5DC"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1530" w:type="dxa"/>
            <w:vAlign w:val="center"/>
          </w:tcPr>
          <w:p w14:paraId="28FCA4BF"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976" w:type="dxa"/>
            <w:vAlign w:val="center"/>
          </w:tcPr>
          <w:p w14:paraId="7F48F57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$37.715.237</w:t>
            </w:r>
          </w:p>
        </w:tc>
      </w:tr>
    </w:tbl>
    <w:p w14:paraId="2808A226" w14:textId="77777777" w:rsidR="00272ECD" w:rsidRPr="00272ECD" w:rsidRDefault="00272ECD" w:rsidP="00272ECD">
      <w:pPr>
        <w:autoSpaceDE w:val="0"/>
        <w:autoSpaceDN w:val="0"/>
        <w:adjustRightInd w:val="0"/>
        <w:jc w:val="both"/>
        <w:rPr>
          <w:rFonts w:ascii="Arial" w:hAnsi="Arial" w:cs="Arial"/>
          <w:sz w:val="20"/>
          <w:szCs w:val="20"/>
          <w:lang w:val="es-CO"/>
        </w:rPr>
      </w:pPr>
    </w:p>
    <w:tbl>
      <w:tblPr>
        <w:tblStyle w:val="Tablaconcuadrcula"/>
        <w:tblW w:w="9209" w:type="dxa"/>
        <w:tblLayout w:type="fixed"/>
        <w:tblLook w:val="04A0" w:firstRow="1" w:lastRow="0" w:firstColumn="1" w:lastColumn="0" w:noHBand="0" w:noVBand="1"/>
      </w:tblPr>
      <w:tblGrid>
        <w:gridCol w:w="2065"/>
        <w:gridCol w:w="2160"/>
        <w:gridCol w:w="1620"/>
        <w:gridCol w:w="1530"/>
        <w:gridCol w:w="1834"/>
      </w:tblGrid>
      <w:tr w:rsidR="00272ECD" w:rsidRPr="00272ECD" w14:paraId="5CA62AF8" w14:textId="77777777" w:rsidTr="00DE09FD">
        <w:trPr>
          <w:trHeight w:val="425"/>
        </w:trPr>
        <w:tc>
          <w:tcPr>
            <w:tcW w:w="9209" w:type="dxa"/>
            <w:gridSpan w:val="5"/>
            <w:vAlign w:val="center"/>
          </w:tcPr>
          <w:p w14:paraId="6E415D53"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b/>
                <w:bCs/>
                <w:sz w:val="20"/>
                <w:szCs w:val="20"/>
                <w:lang w:val="es-CO"/>
              </w:rPr>
              <w:t xml:space="preserve">Vigencia Fiscal </w:t>
            </w:r>
            <w:proofErr w:type="gramStart"/>
            <w:r w:rsidRPr="00272ECD">
              <w:rPr>
                <w:rFonts w:ascii="Arial" w:hAnsi="Arial" w:cs="Arial"/>
                <w:b/>
                <w:bCs/>
                <w:sz w:val="20"/>
                <w:szCs w:val="20"/>
                <w:lang w:val="es-CO"/>
              </w:rPr>
              <w:t>Año  2022</w:t>
            </w:r>
            <w:proofErr w:type="gramEnd"/>
            <w:r w:rsidRPr="00272ECD">
              <w:rPr>
                <w:rFonts w:ascii="Arial" w:hAnsi="Arial" w:cs="Arial"/>
                <w:b/>
                <w:bCs/>
                <w:sz w:val="20"/>
                <w:szCs w:val="20"/>
                <w:lang w:val="es-CO"/>
              </w:rPr>
              <w:t xml:space="preserve"> Comprendida entre el día 03 del mes enero y el día 31 del mes de diciembre</w:t>
            </w:r>
          </w:p>
        </w:tc>
      </w:tr>
      <w:tr w:rsidR="00272ECD" w:rsidRPr="00272ECD" w14:paraId="3E13F0A4" w14:textId="77777777" w:rsidTr="00DE09FD">
        <w:trPr>
          <w:trHeight w:val="425"/>
        </w:trPr>
        <w:tc>
          <w:tcPr>
            <w:tcW w:w="2065" w:type="dxa"/>
            <w:vMerge w:val="restart"/>
            <w:shd w:val="clear" w:color="auto" w:fill="BDD6EE" w:themeFill="accent1" w:themeFillTint="66"/>
            <w:vAlign w:val="center"/>
          </w:tcPr>
          <w:p w14:paraId="6DCB42A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Contratación Directa</w:t>
            </w:r>
          </w:p>
        </w:tc>
        <w:tc>
          <w:tcPr>
            <w:tcW w:w="2160" w:type="dxa"/>
            <w:vAlign w:val="center"/>
          </w:tcPr>
          <w:p w14:paraId="29C8393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Prestación de servicios profesionales</w:t>
            </w:r>
          </w:p>
        </w:tc>
        <w:tc>
          <w:tcPr>
            <w:tcW w:w="1620" w:type="dxa"/>
            <w:vAlign w:val="center"/>
          </w:tcPr>
          <w:p w14:paraId="0146B57E"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10AD4817" w14:textId="77777777" w:rsidR="00272ECD" w:rsidRPr="00272ECD" w:rsidRDefault="00272ECD" w:rsidP="00272ECD">
            <w:pPr>
              <w:autoSpaceDE w:val="0"/>
              <w:autoSpaceDN w:val="0"/>
              <w:adjustRightInd w:val="0"/>
              <w:jc w:val="both"/>
              <w:rPr>
                <w:rFonts w:ascii="Arial" w:hAnsi="Arial" w:cs="Arial"/>
                <w:sz w:val="20"/>
                <w:szCs w:val="20"/>
                <w:lang w:val="es-CO"/>
              </w:rPr>
            </w:pPr>
          </w:p>
          <w:p w14:paraId="62B35F5D"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125</w:t>
            </w:r>
          </w:p>
        </w:tc>
        <w:tc>
          <w:tcPr>
            <w:tcW w:w="1834" w:type="dxa"/>
            <w:vAlign w:val="center"/>
          </w:tcPr>
          <w:p w14:paraId="165E634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$3.823.900.000</w:t>
            </w:r>
          </w:p>
        </w:tc>
      </w:tr>
      <w:tr w:rsidR="00272ECD" w:rsidRPr="00272ECD" w14:paraId="6DCD4BB1" w14:textId="77777777" w:rsidTr="00DE09FD">
        <w:trPr>
          <w:trHeight w:val="425"/>
        </w:trPr>
        <w:tc>
          <w:tcPr>
            <w:tcW w:w="2065" w:type="dxa"/>
            <w:vMerge/>
            <w:shd w:val="clear" w:color="auto" w:fill="BDD6EE" w:themeFill="accent1" w:themeFillTint="66"/>
            <w:vAlign w:val="center"/>
          </w:tcPr>
          <w:p w14:paraId="1E03867E"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084B4B1F" w14:textId="77777777" w:rsidR="00272ECD" w:rsidRPr="00272ECD" w:rsidRDefault="00272ECD" w:rsidP="00272ECD">
            <w:pPr>
              <w:autoSpaceDE w:val="0"/>
              <w:autoSpaceDN w:val="0"/>
              <w:adjustRightInd w:val="0"/>
              <w:jc w:val="both"/>
              <w:rPr>
                <w:rFonts w:ascii="Arial" w:hAnsi="Arial" w:cs="Arial"/>
                <w:sz w:val="20"/>
                <w:szCs w:val="20"/>
                <w:lang w:val="es-CO"/>
              </w:rPr>
            </w:pPr>
            <w:proofErr w:type="spellStart"/>
            <w:r w:rsidRPr="00272ECD">
              <w:rPr>
                <w:rFonts w:ascii="Arial" w:hAnsi="Arial" w:cs="Arial"/>
                <w:sz w:val="20"/>
                <w:szCs w:val="20"/>
                <w:lang w:val="es-CO"/>
              </w:rPr>
              <w:t>Prestacion</w:t>
            </w:r>
            <w:proofErr w:type="spellEnd"/>
            <w:r w:rsidRPr="00272ECD">
              <w:rPr>
                <w:rFonts w:ascii="Arial" w:hAnsi="Arial" w:cs="Arial"/>
                <w:sz w:val="20"/>
                <w:szCs w:val="20"/>
                <w:lang w:val="es-CO"/>
              </w:rPr>
              <w:t xml:space="preserve"> de servicios de apoyo a la gestión</w:t>
            </w:r>
          </w:p>
        </w:tc>
        <w:tc>
          <w:tcPr>
            <w:tcW w:w="1620" w:type="dxa"/>
            <w:vAlign w:val="center"/>
          </w:tcPr>
          <w:p w14:paraId="4B8D9258"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113408A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287</w:t>
            </w:r>
          </w:p>
        </w:tc>
        <w:tc>
          <w:tcPr>
            <w:tcW w:w="1834" w:type="dxa"/>
            <w:vAlign w:val="center"/>
          </w:tcPr>
          <w:p w14:paraId="143C712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$7.161.290.000</w:t>
            </w:r>
          </w:p>
        </w:tc>
      </w:tr>
      <w:tr w:rsidR="00272ECD" w:rsidRPr="00272ECD" w14:paraId="005A090C" w14:textId="77777777" w:rsidTr="00DE09FD">
        <w:trPr>
          <w:trHeight w:val="425"/>
        </w:trPr>
        <w:tc>
          <w:tcPr>
            <w:tcW w:w="2065" w:type="dxa"/>
            <w:vMerge/>
            <w:shd w:val="clear" w:color="auto" w:fill="BDD6EE" w:themeFill="accent1" w:themeFillTint="66"/>
            <w:vAlign w:val="center"/>
          </w:tcPr>
          <w:p w14:paraId="77DDA86E"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0D9369C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Arrendamiento inmueble</w:t>
            </w:r>
          </w:p>
        </w:tc>
        <w:tc>
          <w:tcPr>
            <w:tcW w:w="1620" w:type="dxa"/>
            <w:vAlign w:val="center"/>
          </w:tcPr>
          <w:p w14:paraId="6B4E3E86"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33C19A35"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834" w:type="dxa"/>
            <w:vAlign w:val="center"/>
          </w:tcPr>
          <w:p w14:paraId="2545C31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$133.000.000</w:t>
            </w:r>
          </w:p>
        </w:tc>
      </w:tr>
      <w:tr w:rsidR="00272ECD" w:rsidRPr="00272ECD" w14:paraId="1F52ED13" w14:textId="77777777" w:rsidTr="00DE09FD">
        <w:trPr>
          <w:trHeight w:val="425"/>
        </w:trPr>
        <w:tc>
          <w:tcPr>
            <w:tcW w:w="2065" w:type="dxa"/>
            <w:vMerge/>
            <w:shd w:val="clear" w:color="auto" w:fill="BDD6EE" w:themeFill="accent1" w:themeFillTint="66"/>
            <w:vAlign w:val="center"/>
          </w:tcPr>
          <w:p w14:paraId="1919D3F9"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vAlign w:val="center"/>
          </w:tcPr>
          <w:p w14:paraId="0EE5BD4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Contrato interadministrativo</w:t>
            </w:r>
          </w:p>
        </w:tc>
        <w:tc>
          <w:tcPr>
            <w:tcW w:w="1620" w:type="dxa"/>
            <w:vAlign w:val="center"/>
          </w:tcPr>
          <w:p w14:paraId="1E9BB32E"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5635BBF0"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834" w:type="dxa"/>
            <w:vAlign w:val="center"/>
          </w:tcPr>
          <w:p w14:paraId="6677DC7F"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$16.396.052.665</w:t>
            </w:r>
          </w:p>
        </w:tc>
      </w:tr>
      <w:tr w:rsidR="00272ECD" w:rsidRPr="00272ECD" w14:paraId="43CF8593" w14:textId="77777777" w:rsidTr="00DE09FD">
        <w:trPr>
          <w:trHeight w:val="425"/>
        </w:trPr>
        <w:tc>
          <w:tcPr>
            <w:tcW w:w="2065" w:type="dxa"/>
            <w:shd w:val="clear" w:color="auto" w:fill="BDD6EE" w:themeFill="accent1" w:themeFillTint="66"/>
            <w:vAlign w:val="center"/>
          </w:tcPr>
          <w:p w14:paraId="4B5DABD2"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Proceso Licitatorio</w:t>
            </w:r>
          </w:p>
        </w:tc>
        <w:tc>
          <w:tcPr>
            <w:tcW w:w="2160" w:type="dxa"/>
            <w:vAlign w:val="center"/>
          </w:tcPr>
          <w:p w14:paraId="639580C9"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Prestación de servicios -Transporte de carga</w:t>
            </w:r>
          </w:p>
        </w:tc>
        <w:tc>
          <w:tcPr>
            <w:tcW w:w="1620" w:type="dxa"/>
            <w:vAlign w:val="center"/>
          </w:tcPr>
          <w:p w14:paraId="797A95A1"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0</w:t>
            </w:r>
          </w:p>
        </w:tc>
        <w:tc>
          <w:tcPr>
            <w:tcW w:w="1530" w:type="dxa"/>
            <w:vAlign w:val="center"/>
          </w:tcPr>
          <w:p w14:paraId="6ECB2FEE"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1</w:t>
            </w:r>
          </w:p>
        </w:tc>
        <w:tc>
          <w:tcPr>
            <w:tcW w:w="1834" w:type="dxa"/>
            <w:vAlign w:val="center"/>
          </w:tcPr>
          <w:p w14:paraId="03FAB3C7"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$599.834.789</w:t>
            </w:r>
          </w:p>
        </w:tc>
      </w:tr>
      <w:tr w:rsidR="00272ECD" w:rsidRPr="00272ECD" w14:paraId="544ACF0C" w14:textId="77777777" w:rsidTr="003B57D0">
        <w:trPr>
          <w:trHeight w:val="425"/>
        </w:trPr>
        <w:tc>
          <w:tcPr>
            <w:tcW w:w="9209" w:type="dxa"/>
            <w:gridSpan w:val="5"/>
            <w:shd w:val="clear" w:color="auto" w:fill="auto"/>
            <w:vAlign w:val="center"/>
          </w:tcPr>
          <w:p w14:paraId="0B443FA8" w14:textId="5CA09B5E" w:rsidR="00272ECD" w:rsidRPr="003B57D0" w:rsidRDefault="00272ECD" w:rsidP="00272ECD">
            <w:pPr>
              <w:autoSpaceDE w:val="0"/>
              <w:autoSpaceDN w:val="0"/>
              <w:adjustRightInd w:val="0"/>
              <w:jc w:val="both"/>
              <w:rPr>
                <w:rFonts w:ascii="Arial" w:hAnsi="Arial" w:cs="Arial"/>
                <w:b/>
                <w:bCs/>
                <w:sz w:val="20"/>
                <w:szCs w:val="20"/>
                <w:lang w:val="es-CO"/>
              </w:rPr>
            </w:pPr>
            <w:r w:rsidRPr="003B57D0">
              <w:rPr>
                <w:rFonts w:ascii="Arial" w:hAnsi="Arial" w:cs="Arial"/>
                <w:b/>
                <w:bCs/>
                <w:sz w:val="20"/>
                <w:szCs w:val="20"/>
                <w:lang w:val="es-CO"/>
              </w:rPr>
              <w:t xml:space="preserve">Vigencia Fiscal Año 2023 Comprendida entre el día 02 del mes enero y el día </w:t>
            </w:r>
            <w:r w:rsidR="00BD534F" w:rsidRPr="003B57D0">
              <w:rPr>
                <w:rFonts w:ascii="Arial" w:hAnsi="Arial" w:cs="Arial"/>
                <w:b/>
                <w:bCs/>
                <w:sz w:val="20"/>
                <w:szCs w:val="20"/>
                <w:lang w:val="es-CO"/>
              </w:rPr>
              <w:t>31</w:t>
            </w:r>
            <w:r w:rsidRPr="003B57D0">
              <w:rPr>
                <w:rFonts w:ascii="Arial" w:hAnsi="Arial" w:cs="Arial"/>
                <w:b/>
                <w:bCs/>
                <w:sz w:val="20"/>
                <w:szCs w:val="20"/>
                <w:lang w:val="es-CO"/>
              </w:rPr>
              <w:t xml:space="preserve"> del mes de </w:t>
            </w:r>
            <w:r w:rsidR="00BD534F" w:rsidRPr="003B57D0">
              <w:rPr>
                <w:rFonts w:ascii="Arial" w:hAnsi="Arial" w:cs="Arial"/>
                <w:b/>
                <w:bCs/>
                <w:sz w:val="20"/>
                <w:szCs w:val="20"/>
                <w:lang w:val="es-CO"/>
              </w:rPr>
              <w:t>diciembre de 2023</w:t>
            </w:r>
          </w:p>
        </w:tc>
      </w:tr>
      <w:tr w:rsidR="00272ECD" w:rsidRPr="00272ECD" w14:paraId="378C2B82" w14:textId="77777777" w:rsidTr="003B57D0">
        <w:trPr>
          <w:trHeight w:val="425"/>
        </w:trPr>
        <w:tc>
          <w:tcPr>
            <w:tcW w:w="2065" w:type="dxa"/>
            <w:vMerge w:val="restart"/>
            <w:shd w:val="clear" w:color="auto" w:fill="auto"/>
            <w:vAlign w:val="center"/>
          </w:tcPr>
          <w:p w14:paraId="54F5CFFB"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Contratación Directa</w:t>
            </w:r>
          </w:p>
        </w:tc>
        <w:tc>
          <w:tcPr>
            <w:tcW w:w="2160" w:type="dxa"/>
            <w:shd w:val="clear" w:color="auto" w:fill="auto"/>
            <w:vAlign w:val="center"/>
          </w:tcPr>
          <w:p w14:paraId="7538BB1A" w14:textId="77777777" w:rsidR="00272ECD" w:rsidRPr="003B57D0" w:rsidRDefault="00272ECD" w:rsidP="00272ECD">
            <w:pPr>
              <w:autoSpaceDE w:val="0"/>
              <w:autoSpaceDN w:val="0"/>
              <w:adjustRightInd w:val="0"/>
              <w:jc w:val="both"/>
              <w:rPr>
                <w:rFonts w:ascii="Arial" w:hAnsi="Arial" w:cs="Arial"/>
                <w:sz w:val="20"/>
                <w:szCs w:val="20"/>
                <w:lang w:val="es-CO"/>
              </w:rPr>
            </w:pPr>
            <w:r w:rsidRPr="003B57D0">
              <w:rPr>
                <w:rFonts w:ascii="Arial" w:hAnsi="Arial" w:cs="Arial"/>
                <w:sz w:val="20"/>
                <w:szCs w:val="20"/>
                <w:lang w:val="es-CO"/>
              </w:rPr>
              <w:t>Prestación de servicios profesionales</w:t>
            </w:r>
          </w:p>
        </w:tc>
        <w:tc>
          <w:tcPr>
            <w:tcW w:w="1620" w:type="dxa"/>
            <w:shd w:val="clear" w:color="auto" w:fill="auto"/>
            <w:vAlign w:val="center"/>
          </w:tcPr>
          <w:p w14:paraId="1C6EDC5E" w14:textId="08972200" w:rsidR="00272ECD" w:rsidRPr="00553E40" w:rsidRDefault="00BD534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0</w:t>
            </w:r>
          </w:p>
        </w:tc>
        <w:tc>
          <w:tcPr>
            <w:tcW w:w="1530" w:type="dxa"/>
            <w:shd w:val="clear" w:color="auto" w:fill="auto"/>
            <w:vAlign w:val="center"/>
          </w:tcPr>
          <w:p w14:paraId="6408C8CE" w14:textId="50B01F38" w:rsidR="00272ECD" w:rsidRPr="00553E40" w:rsidRDefault="00BD534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162</w:t>
            </w:r>
          </w:p>
        </w:tc>
        <w:tc>
          <w:tcPr>
            <w:tcW w:w="1834" w:type="dxa"/>
            <w:shd w:val="clear" w:color="auto" w:fill="auto"/>
            <w:vAlign w:val="center"/>
          </w:tcPr>
          <w:p w14:paraId="400C6BB1" w14:textId="02EF8A90" w:rsidR="00272ECD" w:rsidRPr="00553E40" w:rsidRDefault="00272ECD"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w:t>
            </w:r>
            <w:r w:rsidR="003D1C52" w:rsidRPr="00553E40">
              <w:rPr>
                <w:rFonts w:ascii="Arial" w:hAnsi="Arial" w:cs="Arial"/>
                <w:sz w:val="20"/>
                <w:szCs w:val="20"/>
                <w:lang w:val="es-CO"/>
              </w:rPr>
              <w:t>4.4</w:t>
            </w:r>
            <w:r w:rsidR="00BD534F" w:rsidRPr="00553E40">
              <w:rPr>
                <w:rFonts w:ascii="Arial" w:hAnsi="Arial" w:cs="Arial"/>
                <w:sz w:val="20"/>
                <w:szCs w:val="20"/>
                <w:lang w:val="es-CO"/>
              </w:rPr>
              <w:t>87.492.500</w:t>
            </w:r>
          </w:p>
        </w:tc>
      </w:tr>
      <w:tr w:rsidR="00272ECD" w:rsidRPr="00272ECD" w14:paraId="6ED69E39" w14:textId="77777777" w:rsidTr="003B57D0">
        <w:trPr>
          <w:trHeight w:val="425"/>
        </w:trPr>
        <w:tc>
          <w:tcPr>
            <w:tcW w:w="2065" w:type="dxa"/>
            <w:vMerge/>
            <w:shd w:val="clear" w:color="auto" w:fill="auto"/>
            <w:vAlign w:val="center"/>
          </w:tcPr>
          <w:p w14:paraId="176DFBA3"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shd w:val="clear" w:color="auto" w:fill="auto"/>
            <w:vAlign w:val="center"/>
          </w:tcPr>
          <w:p w14:paraId="715B54C8" w14:textId="77777777" w:rsidR="00272ECD" w:rsidRPr="003B57D0" w:rsidRDefault="00272ECD" w:rsidP="00272ECD">
            <w:pPr>
              <w:autoSpaceDE w:val="0"/>
              <w:autoSpaceDN w:val="0"/>
              <w:adjustRightInd w:val="0"/>
              <w:jc w:val="both"/>
              <w:rPr>
                <w:rFonts w:ascii="Arial" w:hAnsi="Arial" w:cs="Arial"/>
                <w:sz w:val="20"/>
                <w:szCs w:val="20"/>
                <w:lang w:val="es-CO"/>
              </w:rPr>
            </w:pPr>
            <w:proofErr w:type="spellStart"/>
            <w:r w:rsidRPr="003B57D0">
              <w:rPr>
                <w:rFonts w:ascii="Arial" w:hAnsi="Arial" w:cs="Arial"/>
                <w:sz w:val="20"/>
                <w:szCs w:val="20"/>
                <w:lang w:val="es-CO"/>
              </w:rPr>
              <w:t>Prestacion</w:t>
            </w:r>
            <w:proofErr w:type="spellEnd"/>
            <w:r w:rsidRPr="003B57D0">
              <w:rPr>
                <w:rFonts w:ascii="Arial" w:hAnsi="Arial" w:cs="Arial"/>
                <w:sz w:val="20"/>
                <w:szCs w:val="20"/>
                <w:lang w:val="es-CO"/>
              </w:rPr>
              <w:t xml:space="preserve"> de servicios de apoyo a la gestión</w:t>
            </w:r>
          </w:p>
        </w:tc>
        <w:tc>
          <w:tcPr>
            <w:tcW w:w="1620" w:type="dxa"/>
            <w:shd w:val="clear" w:color="auto" w:fill="auto"/>
            <w:vAlign w:val="center"/>
          </w:tcPr>
          <w:p w14:paraId="57D0822D" w14:textId="5C2FEC2E" w:rsidR="00272ECD" w:rsidRPr="00553E40" w:rsidRDefault="00BD534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0</w:t>
            </w:r>
          </w:p>
        </w:tc>
        <w:tc>
          <w:tcPr>
            <w:tcW w:w="1530" w:type="dxa"/>
            <w:shd w:val="clear" w:color="auto" w:fill="auto"/>
            <w:vAlign w:val="center"/>
          </w:tcPr>
          <w:p w14:paraId="751EEC8F" w14:textId="4604AA11" w:rsidR="00272ECD" w:rsidRPr="00553E40" w:rsidRDefault="00CF10D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574</w:t>
            </w:r>
          </w:p>
        </w:tc>
        <w:tc>
          <w:tcPr>
            <w:tcW w:w="1834" w:type="dxa"/>
            <w:shd w:val="clear" w:color="auto" w:fill="auto"/>
            <w:vAlign w:val="center"/>
          </w:tcPr>
          <w:p w14:paraId="3E661F96" w14:textId="635C1A9A" w:rsidR="00272ECD" w:rsidRPr="00553E40" w:rsidRDefault="00272ECD"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w:t>
            </w:r>
            <w:r w:rsidR="00CF10DF" w:rsidRPr="00553E40">
              <w:rPr>
                <w:rFonts w:ascii="Arial" w:hAnsi="Arial" w:cs="Arial"/>
                <w:sz w:val="20"/>
                <w:szCs w:val="20"/>
                <w:lang w:val="es-CO"/>
              </w:rPr>
              <w:t>4.557.946.000</w:t>
            </w:r>
          </w:p>
        </w:tc>
      </w:tr>
      <w:tr w:rsidR="00272ECD" w:rsidRPr="00272ECD" w14:paraId="5A297046" w14:textId="77777777" w:rsidTr="003B57D0">
        <w:trPr>
          <w:trHeight w:val="425"/>
        </w:trPr>
        <w:tc>
          <w:tcPr>
            <w:tcW w:w="2065" w:type="dxa"/>
            <w:vMerge/>
            <w:shd w:val="clear" w:color="auto" w:fill="auto"/>
            <w:vAlign w:val="center"/>
          </w:tcPr>
          <w:p w14:paraId="3A80DDA7"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shd w:val="clear" w:color="auto" w:fill="auto"/>
            <w:vAlign w:val="center"/>
          </w:tcPr>
          <w:p w14:paraId="7CC42DB3" w14:textId="77777777" w:rsidR="00272ECD" w:rsidRPr="003B57D0" w:rsidRDefault="00272ECD" w:rsidP="00272ECD">
            <w:pPr>
              <w:autoSpaceDE w:val="0"/>
              <w:autoSpaceDN w:val="0"/>
              <w:adjustRightInd w:val="0"/>
              <w:jc w:val="both"/>
              <w:rPr>
                <w:rFonts w:ascii="Arial" w:hAnsi="Arial" w:cs="Arial"/>
                <w:sz w:val="20"/>
                <w:szCs w:val="20"/>
                <w:lang w:val="es-CO"/>
              </w:rPr>
            </w:pPr>
            <w:r w:rsidRPr="003B57D0">
              <w:rPr>
                <w:rFonts w:ascii="Arial" w:hAnsi="Arial" w:cs="Arial"/>
                <w:sz w:val="20"/>
                <w:szCs w:val="20"/>
                <w:lang w:val="es-CO"/>
              </w:rPr>
              <w:t>Arrendamiento inmueble</w:t>
            </w:r>
          </w:p>
        </w:tc>
        <w:tc>
          <w:tcPr>
            <w:tcW w:w="1620" w:type="dxa"/>
            <w:shd w:val="clear" w:color="auto" w:fill="auto"/>
            <w:vAlign w:val="center"/>
          </w:tcPr>
          <w:p w14:paraId="0D1A2AA9" w14:textId="18731B35" w:rsidR="00272ECD" w:rsidRPr="00553E40" w:rsidRDefault="00CF10D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0</w:t>
            </w:r>
          </w:p>
        </w:tc>
        <w:tc>
          <w:tcPr>
            <w:tcW w:w="1530" w:type="dxa"/>
            <w:shd w:val="clear" w:color="auto" w:fill="auto"/>
            <w:vAlign w:val="center"/>
          </w:tcPr>
          <w:p w14:paraId="3FE347F9" w14:textId="3BFD3068" w:rsidR="00272ECD" w:rsidRPr="00553E40" w:rsidRDefault="00CF10D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1</w:t>
            </w:r>
          </w:p>
        </w:tc>
        <w:tc>
          <w:tcPr>
            <w:tcW w:w="1834" w:type="dxa"/>
            <w:shd w:val="clear" w:color="auto" w:fill="auto"/>
            <w:vAlign w:val="center"/>
          </w:tcPr>
          <w:p w14:paraId="0D4CE63D" w14:textId="77777777" w:rsidR="00272ECD" w:rsidRPr="00553E40" w:rsidRDefault="00272ECD"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$97.560.000</w:t>
            </w:r>
          </w:p>
        </w:tc>
      </w:tr>
      <w:tr w:rsidR="00272ECD" w:rsidRPr="00272ECD" w14:paraId="5214F787" w14:textId="77777777" w:rsidTr="003B57D0">
        <w:trPr>
          <w:trHeight w:val="425"/>
        </w:trPr>
        <w:tc>
          <w:tcPr>
            <w:tcW w:w="2065" w:type="dxa"/>
            <w:vMerge/>
            <w:shd w:val="clear" w:color="auto" w:fill="auto"/>
            <w:vAlign w:val="center"/>
          </w:tcPr>
          <w:p w14:paraId="02C51D87" w14:textId="77777777" w:rsidR="00272ECD" w:rsidRPr="00272ECD" w:rsidRDefault="00272ECD" w:rsidP="00272ECD">
            <w:pPr>
              <w:autoSpaceDE w:val="0"/>
              <w:autoSpaceDN w:val="0"/>
              <w:adjustRightInd w:val="0"/>
              <w:jc w:val="both"/>
              <w:rPr>
                <w:rFonts w:ascii="Arial" w:hAnsi="Arial" w:cs="Arial"/>
                <w:sz w:val="20"/>
                <w:szCs w:val="20"/>
                <w:lang w:val="es-CO"/>
              </w:rPr>
            </w:pPr>
          </w:p>
        </w:tc>
        <w:tc>
          <w:tcPr>
            <w:tcW w:w="2160" w:type="dxa"/>
            <w:shd w:val="clear" w:color="auto" w:fill="auto"/>
            <w:vAlign w:val="center"/>
          </w:tcPr>
          <w:p w14:paraId="5F0A6D54" w14:textId="77777777" w:rsidR="00272ECD" w:rsidRPr="003B57D0" w:rsidRDefault="00272ECD" w:rsidP="00272ECD">
            <w:pPr>
              <w:autoSpaceDE w:val="0"/>
              <w:autoSpaceDN w:val="0"/>
              <w:adjustRightInd w:val="0"/>
              <w:jc w:val="both"/>
              <w:rPr>
                <w:rFonts w:ascii="Arial" w:hAnsi="Arial" w:cs="Arial"/>
                <w:sz w:val="20"/>
                <w:szCs w:val="20"/>
                <w:lang w:val="es-CO"/>
              </w:rPr>
            </w:pPr>
            <w:r w:rsidRPr="003B57D0">
              <w:rPr>
                <w:rFonts w:ascii="Arial" w:hAnsi="Arial" w:cs="Arial"/>
                <w:sz w:val="20"/>
                <w:szCs w:val="20"/>
                <w:lang w:val="es-CO"/>
              </w:rPr>
              <w:t>Contrato interadministrativo</w:t>
            </w:r>
          </w:p>
        </w:tc>
        <w:tc>
          <w:tcPr>
            <w:tcW w:w="1620" w:type="dxa"/>
            <w:shd w:val="clear" w:color="auto" w:fill="auto"/>
            <w:vAlign w:val="center"/>
          </w:tcPr>
          <w:p w14:paraId="2E110C95" w14:textId="0E839224" w:rsidR="00272ECD" w:rsidRPr="00553E40" w:rsidRDefault="00CF10D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0</w:t>
            </w:r>
          </w:p>
        </w:tc>
        <w:tc>
          <w:tcPr>
            <w:tcW w:w="1530" w:type="dxa"/>
            <w:shd w:val="clear" w:color="auto" w:fill="auto"/>
            <w:vAlign w:val="center"/>
          </w:tcPr>
          <w:p w14:paraId="5F1C6B2C" w14:textId="7B36E4A3" w:rsidR="00272ECD" w:rsidRPr="00553E40" w:rsidRDefault="00CF10D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3</w:t>
            </w:r>
          </w:p>
        </w:tc>
        <w:tc>
          <w:tcPr>
            <w:tcW w:w="1834" w:type="dxa"/>
            <w:shd w:val="clear" w:color="auto" w:fill="auto"/>
            <w:vAlign w:val="center"/>
          </w:tcPr>
          <w:p w14:paraId="604855EB" w14:textId="2D86CDE7" w:rsidR="00272ECD" w:rsidRPr="00553E40" w:rsidRDefault="00272ECD"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$1</w:t>
            </w:r>
            <w:r w:rsidR="0036468F" w:rsidRPr="00553E40">
              <w:rPr>
                <w:rFonts w:ascii="Arial" w:hAnsi="Arial" w:cs="Arial"/>
                <w:sz w:val="20"/>
                <w:szCs w:val="20"/>
                <w:lang w:val="es-CO"/>
              </w:rPr>
              <w:t>9</w:t>
            </w:r>
            <w:r w:rsidRPr="00553E40">
              <w:rPr>
                <w:rFonts w:ascii="Arial" w:hAnsi="Arial" w:cs="Arial"/>
                <w:sz w:val="20"/>
                <w:szCs w:val="20"/>
                <w:lang w:val="es-CO"/>
              </w:rPr>
              <w:t>.300.000.000</w:t>
            </w:r>
          </w:p>
        </w:tc>
      </w:tr>
      <w:tr w:rsidR="00272ECD" w:rsidRPr="00272ECD" w14:paraId="3579DA7D" w14:textId="77777777" w:rsidTr="003B57D0">
        <w:trPr>
          <w:trHeight w:val="425"/>
        </w:trPr>
        <w:tc>
          <w:tcPr>
            <w:tcW w:w="2065" w:type="dxa"/>
            <w:shd w:val="clear" w:color="auto" w:fill="auto"/>
            <w:vAlign w:val="center"/>
          </w:tcPr>
          <w:p w14:paraId="0968EA1C" w14:textId="77777777" w:rsidR="00272ECD" w:rsidRPr="00272ECD" w:rsidRDefault="00272ECD" w:rsidP="00272ECD">
            <w:pPr>
              <w:autoSpaceDE w:val="0"/>
              <w:autoSpaceDN w:val="0"/>
              <w:adjustRightInd w:val="0"/>
              <w:jc w:val="both"/>
              <w:rPr>
                <w:rFonts w:ascii="Arial" w:hAnsi="Arial" w:cs="Arial"/>
                <w:sz w:val="20"/>
                <w:szCs w:val="20"/>
                <w:lang w:val="es-CO"/>
              </w:rPr>
            </w:pPr>
            <w:r w:rsidRPr="00272ECD">
              <w:rPr>
                <w:rFonts w:ascii="Arial" w:hAnsi="Arial" w:cs="Arial"/>
                <w:sz w:val="20"/>
                <w:szCs w:val="20"/>
                <w:lang w:val="es-CO"/>
              </w:rPr>
              <w:t>Proceso Licitatorio</w:t>
            </w:r>
          </w:p>
        </w:tc>
        <w:tc>
          <w:tcPr>
            <w:tcW w:w="2160" w:type="dxa"/>
            <w:shd w:val="clear" w:color="auto" w:fill="auto"/>
            <w:vAlign w:val="center"/>
          </w:tcPr>
          <w:p w14:paraId="18E9F583" w14:textId="77777777" w:rsidR="00272ECD" w:rsidRPr="003B57D0" w:rsidRDefault="00272ECD" w:rsidP="00272ECD">
            <w:pPr>
              <w:autoSpaceDE w:val="0"/>
              <w:autoSpaceDN w:val="0"/>
              <w:adjustRightInd w:val="0"/>
              <w:jc w:val="both"/>
              <w:rPr>
                <w:rFonts w:ascii="Arial" w:hAnsi="Arial" w:cs="Arial"/>
                <w:sz w:val="20"/>
                <w:szCs w:val="20"/>
                <w:lang w:val="es-CO"/>
              </w:rPr>
            </w:pPr>
            <w:r w:rsidRPr="003B57D0">
              <w:rPr>
                <w:rFonts w:ascii="Arial" w:hAnsi="Arial" w:cs="Arial"/>
                <w:sz w:val="20"/>
                <w:szCs w:val="20"/>
                <w:lang w:val="es-CO"/>
              </w:rPr>
              <w:t xml:space="preserve">Alquiler </w:t>
            </w:r>
            <w:proofErr w:type="spellStart"/>
            <w:r w:rsidRPr="003B57D0">
              <w:rPr>
                <w:rFonts w:ascii="Arial" w:hAnsi="Arial" w:cs="Arial"/>
                <w:sz w:val="20"/>
                <w:szCs w:val="20"/>
                <w:lang w:val="es-CO"/>
              </w:rPr>
              <w:t>vehiculos</w:t>
            </w:r>
            <w:proofErr w:type="spellEnd"/>
            <w:r w:rsidRPr="003B57D0">
              <w:rPr>
                <w:rFonts w:ascii="Arial" w:hAnsi="Arial" w:cs="Arial"/>
                <w:sz w:val="20"/>
                <w:szCs w:val="20"/>
                <w:lang w:val="es-CO"/>
              </w:rPr>
              <w:t xml:space="preserve"> de carga</w:t>
            </w:r>
          </w:p>
        </w:tc>
        <w:tc>
          <w:tcPr>
            <w:tcW w:w="1620" w:type="dxa"/>
            <w:shd w:val="clear" w:color="auto" w:fill="auto"/>
            <w:vAlign w:val="center"/>
          </w:tcPr>
          <w:p w14:paraId="627C650D" w14:textId="3DFCAF29" w:rsidR="00272ECD" w:rsidRPr="00553E40" w:rsidRDefault="00CF10D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0</w:t>
            </w:r>
          </w:p>
        </w:tc>
        <w:tc>
          <w:tcPr>
            <w:tcW w:w="1530" w:type="dxa"/>
            <w:shd w:val="clear" w:color="auto" w:fill="auto"/>
            <w:vAlign w:val="center"/>
          </w:tcPr>
          <w:p w14:paraId="593D81FB" w14:textId="03EE3FC6" w:rsidR="00272ECD" w:rsidRPr="00553E40" w:rsidRDefault="00CF10DF"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1</w:t>
            </w:r>
          </w:p>
        </w:tc>
        <w:tc>
          <w:tcPr>
            <w:tcW w:w="1834" w:type="dxa"/>
            <w:shd w:val="clear" w:color="auto" w:fill="auto"/>
            <w:vAlign w:val="center"/>
          </w:tcPr>
          <w:p w14:paraId="27B0675B" w14:textId="77777777" w:rsidR="00272ECD" w:rsidRPr="00553E40" w:rsidRDefault="00272ECD" w:rsidP="00272ECD">
            <w:pPr>
              <w:autoSpaceDE w:val="0"/>
              <w:autoSpaceDN w:val="0"/>
              <w:adjustRightInd w:val="0"/>
              <w:jc w:val="both"/>
              <w:rPr>
                <w:rFonts w:ascii="Arial" w:hAnsi="Arial" w:cs="Arial"/>
                <w:sz w:val="20"/>
                <w:szCs w:val="20"/>
                <w:lang w:val="es-CO"/>
              </w:rPr>
            </w:pPr>
            <w:r w:rsidRPr="00553E40">
              <w:rPr>
                <w:rFonts w:ascii="Arial" w:hAnsi="Arial" w:cs="Arial"/>
                <w:sz w:val="20"/>
                <w:szCs w:val="20"/>
                <w:lang w:val="es-CO"/>
              </w:rPr>
              <w:t>$500.000.000</w:t>
            </w:r>
          </w:p>
        </w:tc>
      </w:tr>
    </w:tbl>
    <w:p w14:paraId="4AF35F1C" w14:textId="77777777" w:rsidR="00272ECD" w:rsidRDefault="00272ECD" w:rsidP="00FD737C">
      <w:pPr>
        <w:autoSpaceDE w:val="0"/>
        <w:autoSpaceDN w:val="0"/>
        <w:adjustRightInd w:val="0"/>
        <w:jc w:val="both"/>
        <w:rPr>
          <w:rFonts w:ascii="Arial" w:hAnsi="Arial" w:cs="Arial"/>
          <w:sz w:val="20"/>
          <w:szCs w:val="20"/>
          <w:lang w:val="es-CO"/>
        </w:rPr>
      </w:pPr>
    </w:p>
    <w:p w14:paraId="5FBDB212" w14:textId="6E7719A3" w:rsidR="00272ECD" w:rsidRDefault="00A918D5" w:rsidP="00FD737C">
      <w:pPr>
        <w:autoSpaceDE w:val="0"/>
        <w:autoSpaceDN w:val="0"/>
        <w:adjustRightInd w:val="0"/>
        <w:jc w:val="both"/>
        <w:rPr>
          <w:rFonts w:ascii="Arial" w:hAnsi="Arial" w:cs="Arial"/>
          <w:sz w:val="20"/>
          <w:szCs w:val="20"/>
        </w:rPr>
      </w:pPr>
      <w:r>
        <w:rPr>
          <w:rFonts w:ascii="Arial" w:hAnsi="Arial" w:cs="Arial"/>
          <w:sz w:val="20"/>
          <w:szCs w:val="20"/>
        </w:rPr>
        <w:t>Se anexa relación de la contratación para la vigencia 2023.</w:t>
      </w:r>
    </w:p>
    <w:p w14:paraId="0902B877" w14:textId="77777777" w:rsidR="00272ECD" w:rsidRDefault="00272ECD" w:rsidP="00FD737C">
      <w:pPr>
        <w:autoSpaceDE w:val="0"/>
        <w:autoSpaceDN w:val="0"/>
        <w:adjustRightInd w:val="0"/>
        <w:jc w:val="both"/>
        <w:rPr>
          <w:rFonts w:ascii="Arial" w:hAnsi="Arial" w:cs="Arial"/>
          <w:sz w:val="20"/>
          <w:szCs w:val="20"/>
        </w:rPr>
      </w:pPr>
    </w:p>
    <w:p w14:paraId="587DEB8E" w14:textId="77777777" w:rsidR="00272ECD" w:rsidRPr="0009658B" w:rsidRDefault="00272ECD" w:rsidP="00FD737C">
      <w:pPr>
        <w:autoSpaceDE w:val="0"/>
        <w:autoSpaceDN w:val="0"/>
        <w:adjustRightInd w:val="0"/>
        <w:jc w:val="both"/>
        <w:rPr>
          <w:rFonts w:ascii="Arial" w:hAnsi="Arial" w:cs="Arial"/>
          <w:sz w:val="20"/>
          <w:szCs w:val="20"/>
        </w:rPr>
      </w:pPr>
    </w:p>
    <w:p w14:paraId="5398B07D" w14:textId="77777777" w:rsidR="00FD737C" w:rsidRPr="00C83CA2" w:rsidRDefault="00FD737C" w:rsidP="00FD737C">
      <w:pPr>
        <w:autoSpaceDE w:val="0"/>
        <w:autoSpaceDN w:val="0"/>
        <w:adjustRightInd w:val="0"/>
        <w:rPr>
          <w:rFonts w:ascii="Arial" w:hAnsi="Arial" w:cs="Arial"/>
          <w:b/>
          <w:bCs/>
        </w:rPr>
      </w:pPr>
      <w:r w:rsidRPr="00C83CA2">
        <w:rPr>
          <w:rFonts w:ascii="Arial" w:hAnsi="Arial" w:cs="Arial"/>
          <w:b/>
          <w:bCs/>
        </w:rPr>
        <w:t>9. REGLAMENTOS Y MANUALES:</w:t>
      </w:r>
    </w:p>
    <w:p w14:paraId="23B79CC7" w14:textId="7CD8DDE4" w:rsidR="00FD737C" w:rsidRPr="0009658B" w:rsidRDefault="00FD737C" w:rsidP="00FD737C">
      <w:pPr>
        <w:autoSpaceDE w:val="0"/>
        <w:autoSpaceDN w:val="0"/>
        <w:adjustRightInd w:val="0"/>
        <w:jc w:val="both"/>
        <w:rPr>
          <w:rFonts w:ascii="Arial" w:hAnsi="Arial" w:cs="Arial"/>
          <w:sz w:val="20"/>
          <w:szCs w:val="20"/>
        </w:rPr>
      </w:pPr>
      <w:r w:rsidRPr="00C83CA2">
        <w:rPr>
          <w:rFonts w:ascii="Arial" w:hAnsi="Arial" w:cs="Arial"/>
        </w:rPr>
        <w:t>Relacione a la fecha de retiro, separación del cargo o ratificación, los reglamentos internos y/o manuales de funciones y procedimientos vigentes en la entidad</w:t>
      </w:r>
      <w:r w:rsidRPr="0009658B">
        <w:rPr>
          <w:rFonts w:ascii="Arial" w:hAnsi="Arial" w:cs="Arial"/>
          <w:sz w:val="20"/>
          <w:szCs w:val="20"/>
        </w:rPr>
        <w:t>.</w:t>
      </w:r>
    </w:p>
    <w:p w14:paraId="56065150" w14:textId="37DED8DB" w:rsidR="00FD737C" w:rsidRDefault="00FD737C" w:rsidP="00FD737C">
      <w:pPr>
        <w:autoSpaceDE w:val="0"/>
        <w:autoSpaceDN w:val="0"/>
        <w:adjustRightInd w:val="0"/>
        <w:jc w:val="both"/>
        <w:rPr>
          <w:rFonts w:ascii="Arial" w:hAnsi="Arial" w:cs="Arial"/>
          <w:sz w:val="20"/>
          <w:szCs w:val="20"/>
        </w:rPr>
      </w:pPr>
    </w:p>
    <w:tbl>
      <w:tblPr>
        <w:tblStyle w:val="Tablaconcuadrcula"/>
        <w:tblW w:w="0" w:type="auto"/>
        <w:tblLook w:val="04A0" w:firstRow="1" w:lastRow="0" w:firstColumn="1" w:lastColumn="0" w:noHBand="0" w:noVBand="1"/>
      </w:tblPr>
      <w:tblGrid>
        <w:gridCol w:w="1975"/>
        <w:gridCol w:w="1890"/>
        <w:gridCol w:w="1620"/>
        <w:gridCol w:w="1980"/>
        <w:gridCol w:w="1363"/>
      </w:tblGrid>
      <w:tr w:rsidR="002A2B11" w14:paraId="086657E1" w14:textId="16A5811B" w:rsidTr="00356D67">
        <w:trPr>
          <w:trHeight w:val="720"/>
        </w:trPr>
        <w:tc>
          <w:tcPr>
            <w:tcW w:w="1975" w:type="dxa"/>
            <w:vAlign w:val="center"/>
          </w:tcPr>
          <w:p w14:paraId="0F79F030" w14:textId="663AAA4E" w:rsidR="002A2B11" w:rsidRPr="002A2B11" w:rsidRDefault="002A2B11" w:rsidP="00356D67">
            <w:pPr>
              <w:autoSpaceDE w:val="0"/>
              <w:autoSpaceDN w:val="0"/>
              <w:adjustRightInd w:val="0"/>
              <w:jc w:val="center"/>
              <w:rPr>
                <w:rFonts w:ascii="Arial" w:hAnsi="Arial" w:cs="Arial"/>
                <w:b/>
                <w:bCs/>
                <w:sz w:val="18"/>
                <w:szCs w:val="18"/>
              </w:rPr>
            </w:pPr>
            <w:r w:rsidRPr="002A2B11">
              <w:rPr>
                <w:rFonts w:ascii="Arial" w:hAnsi="Arial" w:cs="Arial"/>
                <w:b/>
                <w:bCs/>
                <w:sz w:val="18"/>
                <w:szCs w:val="18"/>
              </w:rPr>
              <w:t>DENOMINACIÓN DEL REGLAMENTO y/o MANUAL</w:t>
            </w:r>
          </w:p>
        </w:tc>
        <w:tc>
          <w:tcPr>
            <w:tcW w:w="1890" w:type="dxa"/>
            <w:vAlign w:val="center"/>
          </w:tcPr>
          <w:p w14:paraId="54002805" w14:textId="773AAC7E" w:rsidR="002A2B11" w:rsidRPr="002A2B11" w:rsidRDefault="002A2B11" w:rsidP="00356D67">
            <w:pPr>
              <w:autoSpaceDE w:val="0"/>
              <w:autoSpaceDN w:val="0"/>
              <w:adjustRightInd w:val="0"/>
              <w:jc w:val="center"/>
              <w:rPr>
                <w:rFonts w:ascii="Arial" w:hAnsi="Arial" w:cs="Arial"/>
                <w:b/>
                <w:bCs/>
                <w:sz w:val="18"/>
                <w:szCs w:val="18"/>
              </w:rPr>
            </w:pPr>
            <w:r w:rsidRPr="002A2B11">
              <w:rPr>
                <w:rFonts w:ascii="Arial" w:hAnsi="Arial" w:cs="Arial"/>
                <w:b/>
                <w:bCs/>
                <w:sz w:val="18"/>
                <w:szCs w:val="18"/>
              </w:rPr>
              <w:t>DESCRIPCIÓN</w:t>
            </w:r>
          </w:p>
        </w:tc>
        <w:tc>
          <w:tcPr>
            <w:tcW w:w="1620" w:type="dxa"/>
            <w:vAlign w:val="center"/>
          </w:tcPr>
          <w:p w14:paraId="250C25B4" w14:textId="303AFF86" w:rsidR="002A2B11" w:rsidRPr="002A2B11" w:rsidRDefault="002A2B11" w:rsidP="00356D67">
            <w:pPr>
              <w:autoSpaceDE w:val="0"/>
              <w:autoSpaceDN w:val="0"/>
              <w:adjustRightInd w:val="0"/>
              <w:jc w:val="center"/>
              <w:rPr>
                <w:rFonts w:ascii="Arial" w:hAnsi="Arial" w:cs="Arial"/>
                <w:b/>
                <w:bCs/>
                <w:sz w:val="18"/>
                <w:szCs w:val="18"/>
              </w:rPr>
            </w:pPr>
            <w:r w:rsidRPr="002A2B11">
              <w:rPr>
                <w:rFonts w:ascii="Arial" w:hAnsi="Arial" w:cs="Arial"/>
                <w:b/>
                <w:bCs/>
                <w:sz w:val="18"/>
                <w:szCs w:val="18"/>
              </w:rPr>
              <w:t>MECANISMO DE ADOPCION Y VIGENCIA</w:t>
            </w:r>
          </w:p>
        </w:tc>
        <w:tc>
          <w:tcPr>
            <w:tcW w:w="1980" w:type="dxa"/>
            <w:vAlign w:val="center"/>
          </w:tcPr>
          <w:p w14:paraId="5E0F34B8" w14:textId="7749CE2E" w:rsidR="002A2B11" w:rsidRPr="002A2B11" w:rsidRDefault="002A2B11" w:rsidP="00356D67">
            <w:pPr>
              <w:autoSpaceDE w:val="0"/>
              <w:autoSpaceDN w:val="0"/>
              <w:adjustRightInd w:val="0"/>
              <w:jc w:val="center"/>
              <w:rPr>
                <w:rFonts w:ascii="Arial" w:hAnsi="Arial" w:cs="Arial"/>
                <w:b/>
                <w:bCs/>
                <w:sz w:val="18"/>
                <w:szCs w:val="18"/>
              </w:rPr>
            </w:pPr>
            <w:r w:rsidRPr="002A2B11">
              <w:rPr>
                <w:rFonts w:ascii="Arial" w:hAnsi="Arial" w:cs="Arial"/>
                <w:b/>
                <w:bCs/>
                <w:sz w:val="18"/>
                <w:szCs w:val="18"/>
              </w:rPr>
              <w:t>No. DE ACTO ADMINISTRATIVO DE ADOPCIÓN</w:t>
            </w:r>
          </w:p>
        </w:tc>
        <w:tc>
          <w:tcPr>
            <w:tcW w:w="1363" w:type="dxa"/>
            <w:vAlign w:val="center"/>
          </w:tcPr>
          <w:p w14:paraId="665698B0" w14:textId="0EC48184" w:rsidR="002A2B11" w:rsidRPr="002A2B11" w:rsidRDefault="002A2B11" w:rsidP="002A2B11">
            <w:pPr>
              <w:autoSpaceDE w:val="0"/>
              <w:autoSpaceDN w:val="0"/>
              <w:adjustRightInd w:val="0"/>
              <w:jc w:val="center"/>
              <w:rPr>
                <w:rFonts w:ascii="Arial" w:hAnsi="Arial" w:cs="Arial"/>
                <w:b/>
                <w:bCs/>
                <w:sz w:val="18"/>
                <w:szCs w:val="18"/>
              </w:rPr>
            </w:pPr>
            <w:r w:rsidRPr="002A2B11">
              <w:rPr>
                <w:rFonts w:ascii="Arial" w:hAnsi="Arial" w:cs="Arial"/>
                <w:b/>
                <w:bCs/>
                <w:sz w:val="18"/>
                <w:szCs w:val="18"/>
              </w:rPr>
              <w:t>FECHA DE ADOPCIÓN O VIGENCIA</w:t>
            </w:r>
          </w:p>
        </w:tc>
      </w:tr>
      <w:tr w:rsidR="002A2B11" w:rsidRPr="00B02ACD" w14:paraId="21A1651F" w14:textId="232C7467" w:rsidTr="00961F90">
        <w:trPr>
          <w:trHeight w:val="272"/>
        </w:trPr>
        <w:tc>
          <w:tcPr>
            <w:tcW w:w="1975" w:type="dxa"/>
            <w:vAlign w:val="center"/>
          </w:tcPr>
          <w:p w14:paraId="60109A7B" w14:textId="7FEF103A" w:rsidR="002A2B11" w:rsidRPr="00B02ACD" w:rsidRDefault="00A627DD" w:rsidP="002A2B11">
            <w:pPr>
              <w:autoSpaceDE w:val="0"/>
              <w:autoSpaceDN w:val="0"/>
              <w:adjustRightInd w:val="0"/>
              <w:ind w:left="-25"/>
              <w:rPr>
                <w:rFonts w:ascii="Arial" w:hAnsi="Arial" w:cs="Arial"/>
                <w:sz w:val="20"/>
                <w:szCs w:val="20"/>
              </w:rPr>
            </w:pPr>
            <w:r w:rsidRPr="00DB5895">
              <w:rPr>
                <w:rFonts w:ascii="Arial" w:hAnsi="Arial" w:cs="Arial"/>
                <w:sz w:val="20"/>
                <w:szCs w:val="20"/>
              </w:rPr>
              <w:t>procedimiento</w:t>
            </w:r>
            <w:r w:rsidRPr="00B02ACD">
              <w:rPr>
                <w:rFonts w:ascii="Arial" w:hAnsi="Arial" w:cs="Arial"/>
                <w:sz w:val="20"/>
                <w:szCs w:val="20"/>
              </w:rPr>
              <w:t xml:space="preserve"> </w:t>
            </w:r>
            <w:r w:rsidR="00B02ACD" w:rsidRPr="00B02ACD">
              <w:rPr>
                <w:rFonts w:ascii="Arial" w:hAnsi="Arial" w:cs="Arial"/>
                <w:sz w:val="20"/>
                <w:szCs w:val="20"/>
              </w:rPr>
              <w:t>certificado de autorización de ocupación de inmuebles</w:t>
            </w:r>
          </w:p>
        </w:tc>
        <w:tc>
          <w:tcPr>
            <w:tcW w:w="1890" w:type="dxa"/>
          </w:tcPr>
          <w:p w14:paraId="780359FD" w14:textId="77777777" w:rsidR="002A2B11" w:rsidRPr="00B02ACD" w:rsidRDefault="002A2B11" w:rsidP="00356D67">
            <w:pPr>
              <w:autoSpaceDE w:val="0"/>
              <w:autoSpaceDN w:val="0"/>
              <w:adjustRightInd w:val="0"/>
              <w:rPr>
                <w:rFonts w:ascii="Arial" w:hAnsi="Arial" w:cs="Arial"/>
                <w:sz w:val="20"/>
                <w:szCs w:val="20"/>
              </w:rPr>
            </w:pPr>
          </w:p>
        </w:tc>
        <w:tc>
          <w:tcPr>
            <w:tcW w:w="1620" w:type="dxa"/>
          </w:tcPr>
          <w:p w14:paraId="33A04209" w14:textId="54B9CAD2" w:rsidR="002A2B11" w:rsidRPr="00B02ACD" w:rsidRDefault="005D46CE" w:rsidP="005D46CE">
            <w:pPr>
              <w:autoSpaceDE w:val="0"/>
              <w:autoSpaceDN w:val="0"/>
              <w:adjustRightInd w:val="0"/>
              <w:jc w:val="center"/>
              <w:rPr>
                <w:rFonts w:ascii="Arial" w:hAnsi="Arial" w:cs="Arial"/>
                <w:sz w:val="20"/>
                <w:szCs w:val="20"/>
              </w:rPr>
            </w:pPr>
            <w:r>
              <w:rPr>
                <w:rFonts w:ascii="Arial" w:hAnsi="Arial" w:cs="Arial"/>
                <w:sz w:val="20"/>
                <w:szCs w:val="20"/>
              </w:rPr>
              <w:t>NA</w:t>
            </w:r>
          </w:p>
        </w:tc>
        <w:tc>
          <w:tcPr>
            <w:tcW w:w="1980" w:type="dxa"/>
          </w:tcPr>
          <w:p w14:paraId="26122851" w14:textId="7644B18B" w:rsidR="002A2B11" w:rsidRPr="00B02ACD" w:rsidRDefault="005D46CE" w:rsidP="005D46CE">
            <w:pPr>
              <w:autoSpaceDE w:val="0"/>
              <w:autoSpaceDN w:val="0"/>
              <w:adjustRightInd w:val="0"/>
              <w:jc w:val="center"/>
              <w:rPr>
                <w:rFonts w:ascii="Arial" w:hAnsi="Arial" w:cs="Arial"/>
                <w:sz w:val="20"/>
                <w:szCs w:val="20"/>
              </w:rPr>
            </w:pPr>
            <w:r>
              <w:rPr>
                <w:rFonts w:ascii="Arial" w:hAnsi="Arial" w:cs="Arial"/>
                <w:sz w:val="20"/>
                <w:szCs w:val="20"/>
              </w:rPr>
              <w:t>NA</w:t>
            </w:r>
          </w:p>
        </w:tc>
        <w:tc>
          <w:tcPr>
            <w:tcW w:w="1363" w:type="dxa"/>
          </w:tcPr>
          <w:p w14:paraId="7B7A4C6F" w14:textId="7E6062EE" w:rsidR="002A2B11" w:rsidRPr="00B02ACD" w:rsidRDefault="005D46CE" w:rsidP="005D46CE">
            <w:pPr>
              <w:autoSpaceDE w:val="0"/>
              <w:autoSpaceDN w:val="0"/>
              <w:adjustRightInd w:val="0"/>
              <w:jc w:val="center"/>
              <w:rPr>
                <w:rFonts w:ascii="Arial" w:hAnsi="Arial" w:cs="Arial"/>
                <w:sz w:val="20"/>
                <w:szCs w:val="20"/>
              </w:rPr>
            </w:pPr>
            <w:r>
              <w:rPr>
                <w:rFonts w:ascii="Arial" w:hAnsi="Arial" w:cs="Arial"/>
                <w:sz w:val="20"/>
                <w:szCs w:val="20"/>
              </w:rPr>
              <w:t>202</w:t>
            </w:r>
            <w:r w:rsidR="00132A10">
              <w:rPr>
                <w:rFonts w:ascii="Arial" w:hAnsi="Arial" w:cs="Arial"/>
                <w:sz w:val="20"/>
                <w:szCs w:val="20"/>
              </w:rPr>
              <w:t>0</w:t>
            </w:r>
          </w:p>
        </w:tc>
      </w:tr>
      <w:tr w:rsidR="00132A10" w:rsidRPr="00B02ACD" w14:paraId="229F05F8" w14:textId="1DD3474C" w:rsidTr="00961F90">
        <w:trPr>
          <w:trHeight w:val="290"/>
        </w:trPr>
        <w:tc>
          <w:tcPr>
            <w:tcW w:w="1975" w:type="dxa"/>
            <w:vAlign w:val="center"/>
          </w:tcPr>
          <w:p w14:paraId="47B12ADB" w14:textId="67F99868" w:rsidR="00132A10" w:rsidRPr="00B02ACD" w:rsidRDefault="00A627DD" w:rsidP="00132A10">
            <w:pPr>
              <w:autoSpaceDE w:val="0"/>
              <w:autoSpaceDN w:val="0"/>
              <w:adjustRightInd w:val="0"/>
              <w:ind w:left="-25"/>
              <w:rPr>
                <w:rFonts w:ascii="Arial" w:hAnsi="Arial" w:cs="Arial"/>
                <w:sz w:val="20"/>
                <w:szCs w:val="20"/>
              </w:rPr>
            </w:pPr>
            <w:r w:rsidRPr="00DB5895">
              <w:rPr>
                <w:rFonts w:ascii="Arial" w:hAnsi="Arial" w:cs="Arial"/>
                <w:sz w:val="20"/>
                <w:szCs w:val="20"/>
              </w:rPr>
              <w:t>procedimiento</w:t>
            </w:r>
            <w:r w:rsidRPr="00162114">
              <w:rPr>
                <w:rFonts w:ascii="Arial" w:hAnsi="Arial" w:cs="Arial"/>
                <w:sz w:val="20"/>
                <w:szCs w:val="20"/>
              </w:rPr>
              <w:t xml:space="preserve"> </w:t>
            </w:r>
            <w:r w:rsidR="00132A10" w:rsidRPr="00162114">
              <w:rPr>
                <w:rFonts w:ascii="Arial" w:hAnsi="Arial" w:cs="Arial"/>
                <w:sz w:val="20"/>
                <w:szCs w:val="20"/>
              </w:rPr>
              <w:t xml:space="preserve">pedagógico de comportamientos contrarios a la integridad urbanística y del cuidado del </w:t>
            </w:r>
            <w:proofErr w:type="spellStart"/>
            <w:r w:rsidR="00132A10" w:rsidRPr="00162114">
              <w:rPr>
                <w:rFonts w:ascii="Arial" w:hAnsi="Arial" w:cs="Arial"/>
                <w:sz w:val="20"/>
                <w:szCs w:val="20"/>
              </w:rPr>
              <w:t>esp</w:t>
            </w:r>
            <w:proofErr w:type="spellEnd"/>
            <w:r w:rsidR="00132A10" w:rsidRPr="00162114">
              <w:rPr>
                <w:rFonts w:ascii="Arial" w:hAnsi="Arial" w:cs="Arial"/>
                <w:sz w:val="20"/>
                <w:szCs w:val="20"/>
              </w:rPr>
              <w:t xml:space="preserve"> </w:t>
            </w:r>
            <w:proofErr w:type="spellStart"/>
            <w:r w:rsidR="00132A10" w:rsidRPr="00162114">
              <w:rPr>
                <w:rFonts w:ascii="Arial" w:hAnsi="Arial" w:cs="Arial"/>
                <w:sz w:val="20"/>
                <w:szCs w:val="20"/>
              </w:rPr>
              <w:t>púb</w:t>
            </w:r>
            <w:proofErr w:type="spellEnd"/>
          </w:p>
        </w:tc>
        <w:tc>
          <w:tcPr>
            <w:tcW w:w="1890" w:type="dxa"/>
          </w:tcPr>
          <w:p w14:paraId="72C5F02B"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2E9B8EF1" w14:textId="16CB1090"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980" w:type="dxa"/>
          </w:tcPr>
          <w:p w14:paraId="20C78DFE" w14:textId="074723E5"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363" w:type="dxa"/>
          </w:tcPr>
          <w:p w14:paraId="4D62E395" w14:textId="4F38AD2B"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2020</w:t>
            </w:r>
          </w:p>
        </w:tc>
      </w:tr>
      <w:tr w:rsidR="00132A10" w:rsidRPr="00B02ACD" w14:paraId="7FCB183E" w14:textId="65C1B513" w:rsidTr="00961F90">
        <w:trPr>
          <w:trHeight w:val="124"/>
        </w:trPr>
        <w:tc>
          <w:tcPr>
            <w:tcW w:w="1975" w:type="dxa"/>
            <w:vAlign w:val="center"/>
          </w:tcPr>
          <w:p w14:paraId="49B4B384" w14:textId="1B0F11E0" w:rsidR="00132A10" w:rsidRPr="00B02ACD" w:rsidRDefault="00A627DD" w:rsidP="00132A10">
            <w:pPr>
              <w:tabs>
                <w:tab w:val="left" w:pos="155"/>
              </w:tabs>
              <w:autoSpaceDE w:val="0"/>
              <w:autoSpaceDN w:val="0"/>
              <w:adjustRightInd w:val="0"/>
              <w:rPr>
                <w:rFonts w:ascii="Arial" w:hAnsi="Arial" w:cs="Arial"/>
                <w:sz w:val="20"/>
                <w:szCs w:val="20"/>
              </w:rPr>
            </w:pPr>
            <w:r w:rsidRPr="00DB5895">
              <w:rPr>
                <w:rFonts w:ascii="Arial" w:hAnsi="Arial" w:cs="Arial"/>
                <w:sz w:val="20"/>
                <w:szCs w:val="20"/>
              </w:rPr>
              <w:t>procedimiento</w:t>
            </w:r>
            <w:r w:rsidRPr="002273E8">
              <w:rPr>
                <w:rFonts w:ascii="Arial" w:hAnsi="Arial" w:cs="Arial"/>
                <w:sz w:val="20"/>
                <w:szCs w:val="20"/>
              </w:rPr>
              <w:t xml:space="preserve"> </w:t>
            </w:r>
            <w:r w:rsidR="00132A10" w:rsidRPr="002273E8">
              <w:rPr>
                <w:rFonts w:ascii="Arial" w:hAnsi="Arial" w:cs="Arial"/>
                <w:sz w:val="20"/>
                <w:szCs w:val="20"/>
              </w:rPr>
              <w:t>permiso aprovechamiento económico de espacio público</w:t>
            </w:r>
          </w:p>
        </w:tc>
        <w:tc>
          <w:tcPr>
            <w:tcW w:w="1890" w:type="dxa"/>
          </w:tcPr>
          <w:p w14:paraId="3457A02D"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20A8B44B" w14:textId="0DF80E84"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980" w:type="dxa"/>
          </w:tcPr>
          <w:p w14:paraId="031961D7" w14:textId="00519807"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363" w:type="dxa"/>
          </w:tcPr>
          <w:p w14:paraId="534C93F6" w14:textId="5541EF40"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2020</w:t>
            </w:r>
          </w:p>
        </w:tc>
      </w:tr>
      <w:tr w:rsidR="00132A10" w:rsidRPr="00B02ACD" w14:paraId="1945378A" w14:textId="3BD51A16" w:rsidTr="00961F90">
        <w:trPr>
          <w:trHeight w:val="312"/>
        </w:trPr>
        <w:tc>
          <w:tcPr>
            <w:tcW w:w="1975" w:type="dxa"/>
            <w:vAlign w:val="center"/>
          </w:tcPr>
          <w:p w14:paraId="2D6E09FF" w14:textId="630B55A7" w:rsidR="00132A10" w:rsidRPr="00B02ACD" w:rsidRDefault="00132A10" w:rsidP="00132A10">
            <w:pPr>
              <w:autoSpaceDE w:val="0"/>
              <w:autoSpaceDN w:val="0"/>
              <w:adjustRightInd w:val="0"/>
              <w:rPr>
                <w:rFonts w:ascii="Arial" w:hAnsi="Arial" w:cs="Arial"/>
                <w:sz w:val="20"/>
                <w:szCs w:val="20"/>
              </w:rPr>
            </w:pPr>
            <w:proofErr w:type="spellStart"/>
            <w:r w:rsidRPr="002273E8">
              <w:rPr>
                <w:rFonts w:ascii="Arial" w:hAnsi="Arial" w:cs="Arial"/>
                <w:sz w:val="20"/>
                <w:szCs w:val="20"/>
              </w:rPr>
              <w:t>pqrsd</w:t>
            </w:r>
            <w:proofErr w:type="spellEnd"/>
          </w:p>
        </w:tc>
        <w:tc>
          <w:tcPr>
            <w:tcW w:w="1890" w:type="dxa"/>
          </w:tcPr>
          <w:p w14:paraId="718255C6"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30217A7A" w14:textId="112A664E"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980" w:type="dxa"/>
          </w:tcPr>
          <w:p w14:paraId="0F646361" w14:textId="22A37603"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363" w:type="dxa"/>
          </w:tcPr>
          <w:p w14:paraId="79569009" w14:textId="73F302FD"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2020</w:t>
            </w:r>
          </w:p>
        </w:tc>
      </w:tr>
      <w:tr w:rsidR="00132A10" w:rsidRPr="00B02ACD" w14:paraId="21BE7C14" w14:textId="77777777" w:rsidTr="00961F90">
        <w:trPr>
          <w:trHeight w:val="312"/>
        </w:trPr>
        <w:tc>
          <w:tcPr>
            <w:tcW w:w="1975" w:type="dxa"/>
            <w:vAlign w:val="center"/>
          </w:tcPr>
          <w:p w14:paraId="5936180A" w14:textId="25927556" w:rsidR="00132A10" w:rsidRPr="00B02ACD" w:rsidRDefault="00132A10" w:rsidP="00132A10">
            <w:pPr>
              <w:autoSpaceDE w:val="0"/>
              <w:autoSpaceDN w:val="0"/>
              <w:adjustRightInd w:val="0"/>
              <w:rPr>
                <w:rFonts w:ascii="Arial" w:hAnsi="Arial" w:cs="Arial"/>
                <w:sz w:val="20"/>
                <w:szCs w:val="20"/>
              </w:rPr>
            </w:pPr>
            <w:r w:rsidRPr="00DB5895">
              <w:rPr>
                <w:rFonts w:ascii="Arial" w:hAnsi="Arial" w:cs="Arial"/>
                <w:sz w:val="20"/>
                <w:szCs w:val="20"/>
              </w:rPr>
              <w:t>procedimiento de permiso ocupación temporal de espacio público</w:t>
            </w:r>
          </w:p>
        </w:tc>
        <w:tc>
          <w:tcPr>
            <w:tcW w:w="1890" w:type="dxa"/>
          </w:tcPr>
          <w:p w14:paraId="0B452ACD"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7787B4EA" w14:textId="70AD6751"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980" w:type="dxa"/>
          </w:tcPr>
          <w:p w14:paraId="2C3468EC" w14:textId="476176A7"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363" w:type="dxa"/>
          </w:tcPr>
          <w:p w14:paraId="71A9FF92" w14:textId="0111B1A0"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2020</w:t>
            </w:r>
          </w:p>
        </w:tc>
      </w:tr>
      <w:tr w:rsidR="00132A10" w:rsidRPr="00B02ACD" w14:paraId="3E39BB6A" w14:textId="77777777" w:rsidTr="00961F90">
        <w:trPr>
          <w:trHeight w:val="312"/>
        </w:trPr>
        <w:tc>
          <w:tcPr>
            <w:tcW w:w="1975" w:type="dxa"/>
            <w:vAlign w:val="center"/>
          </w:tcPr>
          <w:p w14:paraId="4585BD3C" w14:textId="6C5A0059" w:rsidR="00132A10" w:rsidRPr="00B02ACD" w:rsidRDefault="00132A10" w:rsidP="00132A10">
            <w:pPr>
              <w:autoSpaceDE w:val="0"/>
              <w:autoSpaceDN w:val="0"/>
              <w:adjustRightInd w:val="0"/>
              <w:rPr>
                <w:rFonts w:ascii="Arial" w:hAnsi="Arial" w:cs="Arial"/>
                <w:sz w:val="20"/>
                <w:szCs w:val="20"/>
              </w:rPr>
            </w:pPr>
            <w:r w:rsidRPr="00DB5895">
              <w:rPr>
                <w:rFonts w:ascii="Arial" w:hAnsi="Arial" w:cs="Arial"/>
                <w:sz w:val="20"/>
                <w:szCs w:val="20"/>
              </w:rPr>
              <w:t>procedimiento de seguimiento y control a las obras y construcciones - licencias urbanísticas de urbanización, construcción, de ocupación e intervención</w:t>
            </w:r>
          </w:p>
        </w:tc>
        <w:tc>
          <w:tcPr>
            <w:tcW w:w="1890" w:type="dxa"/>
          </w:tcPr>
          <w:p w14:paraId="36B973F9"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03A2F4BF" w14:textId="5B3EF42C"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980" w:type="dxa"/>
          </w:tcPr>
          <w:p w14:paraId="1D93FC56" w14:textId="192A1201"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NA</w:t>
            </w:r>
          </w:p>
        </w:tc>
        <w:tc>
          <w:tcPr>
            <w:tcW w:w="1363" w:type="dxa"/>
          </w:tcPr>
          <w:p w14:paraId="51442484" w14:textId="7E0177EB" w:rsidR="00132A10" w:rsidRPr="00B02ACD" w:rsidRDefault="00132A10" w:rsidP="00132A10">
            <w:pPr>
              <w:autoSpaceDE w:val="0"/>
              <w:autoSpaceDN w:val="0"/>
              <w:adjustRightInd w:val="0"/>
              <w:jc w:val="center"/>
              <w:rPr>
                <w:rFonts w:ascii="Arial" w:hAnsi="Arial" w:cs="Arial"/>
                <w:sz w:val="20"/>
                <w:szCs w:val="20"/>
              </w:rPr>
            </w:pPr>
            <w:r>
              <w:rPr>
                <w:rFonts w:ascii="Arial" w:hAnsi="Arial" w:cs="Arial"/>
                <w:sz w:val="20"/>
                <w:szCs w:val="20"/>
              </w:rPr>
              <w:t>2020</w:t>
            </w:r>
          </w:p>
        </w:tc>
      </w:tr>
      <w:tr w:rsidR="00132A10" w:rsidRPr="00B02ACD" w14:paraId="1F2C8DCC" w14:textId="77777777" w:rsidTr="00961F90">
        <w:trPr>
          <w:trHeight w:val="312"/>
        </w:trPr>
        <w:tc>
          <w:tcPr>
            <w:tcW w:w="1975" w:type="dxa"/>
            <w:vAlign w:val="center"/>
          </w:tcPr>
          <w:p w14:paraId="68BBC465" w14:textId="603AA1DC" w:rsidR="00132A10" w:rsidRPr="00B02ACD" w:rsidRDefault="00132A10" w:rsidP="00132A10">
            <w:pPr>
              <w:autoSpaceDE w:val="0"/>
              <w:autoSpaceDN w:val="0"/>
              <w:adjustRightInd w:val="0"/>
              <w:rPr>
                <w:rFonts w:ascii="Arial" w:hAnsi="Arial" w:cs="Arial"/>
                <w:sz w:val="20"/>
                <w:szCs w:val="20"/>
              </w:rPr>
            </w:pPr>
            <w:r w:rsidRPr="0086679F">
              <w:rPr>
                <w:rFonts w:ascii="Arial" w:hAnsi="Arial" w:cs="Arial"/>
                <w:sz w:val="20"/>
                <w:szCs w:val="20"/>
              </w:rPr>
              <w:t>procedimiento de recibo o toma de posesión de áreas de cesión obligatoria</w:t>
            </w:r>
          </w:p>
        </w:tc>
        <w:tc>
          <w:tcPr>
            <w:tcW w:w="1890" w:type="dxa"/>
          </w:tcPr>
          <w:p w14:paraId="066A3913"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341C5456" w14:textId="5BE4A6CA"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980" w:type="dxa"/>
          </w:tcPr>
          <w:p w14:paraId="3DDC3731" w14:textId="6DDF7264"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363" w:type="dxa"/>
          </w:tcPr>
          <w:p w14:paraId="443E255F" w14:textId="30344C75"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2020</w:t>
            </w:r>
          </w:p>
        </w:tc>
      </w:tr>
      <w:tr w:rsidR="00132A10" w:rsidRPr="00B02ACD" w14:paraId="35E90662" w14:textId="77777777" w:rsidTr="00961F90">
        <w:trPr>
          <w:trHeight w:val="312"/>
        </w:trPr>
        <w:tc>
          <w:tcPr>
            <w:tcW w:w="1975" w:type="dxa"/>
            <w:vAlign w:val="center"/>
          </w:tcPr>
          <w:p w14:paraId="246CC11A" w14:textId="320DAB77" w:rsidR="00132A10" w:rsidRPr="00B02ACD" w:rsidRDefault="00132A10" w:rsidP="00132A10">
            <w:pPr>
              <w:autoSpaceDE w:val="0"/>
              <w:autoSpaceDN w:val="0"/>
              <w:adjustRightInd w:val="0"/>
              <w:rPr>
                <w:rFonts w:ascii="Arial" w:hAnsi="Arial" w:cs="Arial"/>
                <w:sz w:val="20"/>
                <w:szCs w:val="20"/>
              </w:rPr>
            </w:pPr>
            <w:r w:rsidRPr="00B31D21">
              <w:rPr>
                <w:rFonts w:ascii="Arial" w:hAnsi="Arial" w:cs="Arial"/>
                <w:sz w:val="20"/>
                <w:szCs w:val="20"/>
              </w:rPr>
              <w:t xml:space="preserve">procedimiento ejercer funciones </w:t>
            </w:r>
            <w:r w:rsidRPr="00B31D21">
              <w:rPr>
                <w:rFonts w:ascii="Arial" w:hAnsi="Arial" w:cs="Arial"/>
                <w:sz w:val="20"/>
                <w:szCs w:val="20"/>
              </w:rPr>
              <w:lastRenderedPageBreak/>
              <w:t>de inspección a piscinas sobre normas de seguridad reglamentarias</w:t>
            </w:r>
          </w:p>
        </w:tc>
        <w:tc>
          <w:tcPr>
            <w:tcW w:w="1890" w:type="dxa"/>
          </w:tcPr>
          <w:p w14:paraId="7B38C594"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4C00B560" w14:textId="43052A79"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980" w:type="dxa"/>
          </w:tcPr>
          <w:p w14:paraId="523B1265" w14:textId="383B485D"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363" w:type="dxa"/>
          </w:tcPr>
          <w:p w14:paraId="3F3D8375" w14:textId="5553DA8C"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2020</w:t>
            </w:r>
          </w:p>
        </w:tc>
      </w:tr>
      <w:tr w:rsidR="00132A10" w:rsidRPr="00B02ACD" w14:paraId="0122142B" w14:textId="77777777" w:rsidTr="00961F90">
        <w:trPr>
          <w:trHeight w:val="312"/>
        </w:trPr>
        <w:tc>
          <w:tcPr>
            <w:tcW w:w="1975" w:type="dxa"/>
            <w:vAlign w:val="center"/>
          </w:tcPr>
          <w:p w14:paraId="0CFD7CB8" w14:textId="041643F5" w:rsidR="00132A10" w:rsidRPr="00B02ACD" w:rsidRDefault="00132A10" w:rsidP="00132A10">
            <w:pPr>
              <w:autoSpaceDE w:val="0"/>
              <w:autoSpaceDN w:val="0"/>
              <w:adjustRightInd w:val="0"/>
              <w:rPr>
                <w:rFonts w:ascii="Arial" w:hAnsi="Arial" w:cs="Arial"/>
                <w:sz w:val="20"/>
                <w:szCs w:val="20"/>
              </w:rPr>
            </w:pPr>
            <w:r w:rsidRPr="006E01A6">
              <w:rPr>
                <w:rFonts w:ascii="Arial" w:hAnsi="Arial" w:cs="Arial"/>
                <w:sz w:val="20"/>
                <w:szCs w:val="20"/>
              </w:rPr>
              <w:t>procedimiento inspección control y vigilancia sobre roturas de vías, zonas distritales y zonas verdes</w:t>
            </w:r>
          </w:p>
        </w:tc>
        <w:tc>
          <w:tcPr>
            <w:tcW w:w="1890" w:type="dxa"/>
          </w:tcPr>
          <w:p w14:paraId="73A6523E"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4EAE0597" w14:textId="58A41CD3"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980" w:type="dxa"/>
          </w:tcPr>
          <w:p w14:paraId="05194F72" w14:textId="2AF2BDBE"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363" w:type="dxa"/>
          </w:tcPr>
          <w:p w14:paraId="370976DF" w14:textId="3D65FBDD"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2020</w:t>
            </w:r>
          </w:p>
        </w:tc>
      </w:tr>
      <w:tr w:rsidR="00132A10" w:rsidRPr="00B02ACD" w14:paraId="70C54948" w14:textId="77777777" w:rsidTr="00961F90">
        <w:trPr>
          <w:trHeight w:val="312"/>
        </w:trPr>
        <w:tc>
          <w:tcPr>
            <w:tcW w:w="1975" w:type="dxa"/>
            <w:vAlign w:val="center"/>
          </w:tcPr>
          <w:p w14:paraId="1EFD1342" w14:textId="730865A1" w:rsidR="00132A10" w:rsidRPr="00B02ACD" w:rsidRDefault="00132A10" w:rsidP="00132A10">
            <w:pPr>
              <w:autoSpaceDE w:val="0"/>
              <w:autoSpaceDN w:val="0"/>
              <w:adjustRightInd w:val="0"/>
              <w:rPr>
                <w:rFonts w:ascii="Arial" w:hAnsi="Arial" w:cs="Arial"/>
                <w:sz w:val="20"/>
                <w:szCs w:val="20"/>
              </w:rPr>
            </w:pPr>
            <w:r w:rsidRPr="00BC5E16">
              <w:rPr>
                <w:rFonts w:ascii="Arial" w:hAnsi="Arial" w:cs="Arial"/>
                <w:sz w:val="20"/>
                <w:szCs w:val="20"/>
              </w:rPr>
              <w:t>procedimiento para la consulta, control, custodia y conservación de los expedientes de archivo</w:t>
            </w:r>
          </w:p>
        </w:tc>
        <w:tc>
          <w:tcPr>
            <w:tcW w:w="1890" w:type="dxa"/>
          </w:tcPr>
          <w:p w14:paraId="6DD8990D"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29746BE7" w14:textId="7B898DB4"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980" w:type="dxa"/>
          </w:tcPr>
          <w:p w14:paraId="725C5136" w14:textId="670E2B9F"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363" w:type="dxa"/>
          </w:tcPr>
          <w:p w14:paraId="5AA46BB8" w14:textId="25AC6F12"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2020</w:t>
            </w:r>
          </w:p>
        </w:tc>
      </w:tr>
      <w:tr w:rsidR="00132A10" w:rsidRPr="00B02ACD" w14:paraId="1D7D7EBF" w14:textId="77777777" w:rsidTr="00961F90">
        <w:trPr>
          <w:trHeight w:val="312"/>
        </w:trPr>
        <w:tc>
          <w:tcPr>
            <w:tcW w:w="1975" w:type="dxa"/>
            <w:vAlign w:val="center"/>
          </w:tcPr>
          <w:p w14:paraId="6D2A4621" w14:textId="799CD791" w:rsidR="00132A10" w:rsidRPr="00B02ACD" w:rsidRDefault="00132A10" w:rsidP="00132A10">
            <w:pPr>
              <w:autoSpaceDE w:val="0"/>
              <w:autoSpaceDN w:val="0"/>
              <w:adjustRightInd w:val="0"/>
              <w:rPr>
                <w:rFonts w:ascii="Arial" w:hAnsi="Arial" w:cs="Arial"/>
                <w:sz w:val="20"/>
                <w:szCs w:val="20"/>
              </w:rPr>
            </w:pPr>
            <w:r w:rsidRPr="00BC5E16">
              <w:rPr>
                <w:rFonts w:ascii="Arial" w:hAnsi="Arial" w:cs="Arial"/>
                <w:sz w:val="20"/>
                <w:szCs w:val="20"/>
              </w:rPr>
              <w:t>procedimiento pedagógico de difusión de normas urbanísticas y espacio publico</w:t>
            </w:r>
          </w:p>
        </w:tc>
        <w:tc>
          <w:tcPr>
            <w:tcW w:w="1890" w:type="dxa"/>
          </w:tcPr>
          <w:p w14:paraId="09D14C0A"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3D5ED7CD" w14:textId="776DA2AB"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980" w:type="dxa"/>
          </w:tcPr>
          <w:p w14:paraId="7A89A7D7" w14:textId="44066A10"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363" w:type="dxa"/>
          </w:tcPr>
          <w:p w14:paraId="0DF8D12E" w14:textId="451FD00A"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2020</w:t>
            </w:r>
          </w:p>
        </w:tc>
      </w:tr>
      <w:tr w:rsidR="00132A10" w:rsidRPr="00B02ACD" w14:paraId="278C64BA" w14:textId="77777777" w:rsidTr="00961F90">
        <w:trPr>
          <w:trHeight w:val="312"/>
        </w:trPr>
        <w:tc>
          <w:tcPr>
            <w:tcW w:w="1975" w:type="dxa"/>
            <w:vAlign w:val="center"/>
          </w:tcPr>
          <w:p w14:paraId="13D636BF" w14:textId="2D979DCA" w:rsidR="00132A10" w:rsidRPr="00B02ACD" w:rsidRDefault="00132A10" w:rsidP="00132A10">
            <w:pPr>
              <w:autoSpaceDE w:val="0"/>
              <w:autoSpaceDN w:val="0"/>
              <w:adjustRightInd w:val="0"/>
              <w:rPr>
                <w:rFonts w:ascii="Arial" w:hAnsi="Arial" w:cs="Arial"/>
                <w:sz w:val="20"/>
                <w:szCs w:val="20"/>
              </w:rPr>
            </w:pPr>
            <w:r w:rsidRPr="00F40F3E">
              <w:rPr>
                <w:rFonts w:ascii="Arial" w:hAnsi="Arial" w:cs="Arial"/>
                <w:sz w:val="20"/>
                <w:szCs w:val="20"/>
              </w:rPr>
              <w:t>procedimiento registro de elementos salientes abiertos y marquesinas</w:t>
            </w:r>
          </w:p>
        </w:tc>
        <w:tc>
          <w:tcPr>
            <w:tcW w:w="1890" w:type="dxa"/>
          </w:tcPr>
          <w:p w14:paraId="1BFEFA88"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1FDDEF47" w14:textId="2B52FC27"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980" w:type="dxa"/>
          </w:tcPr>
          <w:p w14:paraId="20312F4B" w14:textId="29A024C2"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363" w:type="dxa"/>
          </w:tcPr>
          <w:p w14:paraId="19F00213" w14:textId="7FAEEFFA"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2020</w:t>
            </w:r>
          </w:p>
        </w:tc>
      </w:tr>
      <w:tr w:rsidR="00132A10" w:rsidRPr="00B02ACD" w14:paraId="2A942224" w14:textId="77777777" w:rsidTr="00961F90">
        <w:trPr>
          <w:trHeight w:val="312"/>
        </w:trPr>
        <w:tc>
          <w:tcPr>
            <w:tcW w:w="1975" w:type="dxa"/>
            <w:vAlign w:val="center"/>
          </w:tcPr>
          <w:p w14:paraId="15EDB65A" w14:textId="39DD7777" w:rsidR="00132A10" w:rsidRPr="00B02ACD" w:rsidRDefault="00132A10" w:rsidP="00132A10">
            <w:pPr>
              <w:autoSpaceDE w:val="0"/>
              <w:autoSpaceDN w:val="0"/>
              <w:adjustRightInd w:val="0"/>
              <w:rPr>
                <w:rFonts w:ascii="Arial" w:hAnsi="Arial" w:cs="Arial"/>
                <w:sz w:val="20"/>
                <w:szCs w:val="20"/>
              </w:rPr>
            </w:pPr>
            <w:r w:rsidRPr="00F40F3E">
              <w:rPr>
                <w:rFonts w:ascii="Arial" w:hAnsi="Arial" w:cs="Arial"/>
                <w:sz w:val="20"/>
                <w:szCs w:val="20"/>
              </w:rPr>
              <w:t>procedimiento registro publicidad exterior visual</w:t>
            </w:r>
          </w:p>
        </w:tc>
        <w:tc>
          <w:tcPr>
            <w:tcW w:w="1890" w:type="dxa"/>
          </w:tcPr>
          <w:p w14:paraId="5B79542A" w14:textId="77777777" w:rsidR="00132A10" w:rsidRPr="00B02ACD" w:rsidRDefault="00132A10" w:rsidP="00132A10">
            <w:pPr>
              <w:autoSpaceDE w:val="0"/>
              <w:autoSpaceDN w:val="0"/>
              <w:adjustRightInd w:val="0"/>
              <w:rPr>
                <w:rFonts w:ascii="Arial" w:hAnsi="Arial" w:cs="Arial"/>
                <w:sz w:val="20"/>
                <w:szCs w:val="20"/>
              </w:rPr>
            </w:pPr>
          </w:p>
        </w:tc>
        <w:tc>
          <w:tcPr>
            <w:tcW w:w="1620" w:type="dxa"/>
          </w:tcPr>
          <w:p w14:paraId="589EB54F" w14:textId="3EF10CAF"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980" w:type="dxa"/>
          </w:tcPr>
          <w:p w14:paraId="5B9E80AC" w14:textId="40807C00"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NA</w:t>
            </w:r>
          </w:p>
        </w:tc>
        <w:tc>
          <w:tcPr>
            <w:tcW w:w="1363" w:type="dxa"/>
          </w:tcPr>
          <w:p w14:paraId="6ABB32AE" w14:textId="1C21F175" w:rsidR="00132A10" w:rsidRPr="00B02ACD" w:rsidRDefault="00132A10" w:rsidP="00132A10">
            <w:pPr>
              <w:autoSpaceDE w:val="0"/>
              <w:autoSpaceDN w:val="0"/>
              <w:adjustRightInd w:val="0"/>
              <w:rPr>
                <w:rFonts w:ascii="Arial" w:hAnsi="Arial" w:cs="Arial"/>
                <w:sz w:val="20"/>
                <w:szCs w:val="20"/>
              </w:rPr>
            </w:pPr>
            <w:r>
              <w:rPr>
                <w:rFonts w:ascii="Arial" w:hAnsi="Arial" w:cs="Arial"/>
                <w:sz w:val="20"/>
                <w:szCs w:val="20"/>
              </w:rPr>
              <w:t>2020</w:t>
            </w:r>
          </w:p>
        </w:tc>
      </w:tr>
    </w:tbl>
    <w:p w14:paraId="7B322784" w14:textId="77777777" w:rsidR="002A2B11" w:rsidRPr="0009658B" w:rsidRDefault="002A2B11" w:rsidP="00FD737C">
      <w:pPr>
        <w:autoSpaceDE w:val="0"/>
        <w:autoSpaceDN w:val="0"/>
        <w:adjustRightInd w:val="0"/>
        <w:jc w:val="both"/>
        <w:rPr>
          <w:rFonts w:ascii="Arial" w:hAnsi="Arial" w:cs="Arial"/>
          <w:sz w:val="20"/>
          <w:szCs w:val="20"/>
        </w:rPr>
      </w:pPr>
    </w:p>
    <w:p w14:paraId="4B6A4DCB" w14:textId="65271F54" w:rsidR="00FD737C" w:rsidRDefault="00FD737C" w:rsidP="00FD737C">
      <w:pPr>
        <w:autoSpaceDE w:val="0"/>
        <w:autoSpaceDN w:val="0"/>
        <w:adjustRightInd w:val="0"/>
        <w:jc w:val="both"/>
        <w:rPr>
          <w:rFonts w:ascii="Arial" w:hAnsi="Arial" w:cs="Arial"/>
          <w:sz w:val="20"/>
          <w:szCs w:val="20"/>
        </w:rPr>
      </w:pPr>
    </w:p>
    <w:p w14:paraId="6C66E921" w14:textId="77777777" w:rsidR="00F40F3E" w:rsidRDefault="00F40F3E" w:rsidP="00FD737C">
      <w:pPr>
        <w:autoSpaceDE w:val="0"/>
        <w:autoSpaceDN w:val="0"/>
        <w:adjustRightInd w:val="0"/>
        <w:jc w:val="both"/>
        <w:rPr>
          <w:rFonts w:ascii="Arial" w:hAnsi="Arial" w:cs="Arial"/>
          <w:sz w:val="20"/>
          <w:szCs w:val="20"/>
        </w:rPr>
      </w:pPr>
    </w:p>
    <w:p w14:paraId="530B61E0" w14:textId="77777777"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10. CONCEPTO GENERAL:</w:t>
      </w:r>
    </w:p>
    <w:p w14:paraId="2A36EE5A" w14:textId="77777777" w:rsidR="00B44861" w:rsidRDefault="00B44861" w:rsidP="00B44861">
      <w:pPr>
        <w:autoSpaceDE w:val="0"/>
        <w:autoSpaceDN w:val="0"/>
        <w:adjustRightInd w:val="0"/>
        <w:rPr>
          <w:rFonts w:ascii="Arial" w:hAnsi="Arial" w:cs="Arial"/>
          <w:b/>
          <w:bCs/>
          <w:sz w:val="20"/>
          <w:szCs w:val="20"/>
        </w:rPr>
      </w:pPr>
    </w:p>
    <w:p w14:paraId="7FB3565D" w14:textId="5A9D62CC" w:rsidR="00B44861" w:rsidRPr="00DF6216" w:rsidRDefault="00B44861" w:rsidP="00DF6216">
      <w:pPr>
        <w:autoSpaceDE w:val="0"/>
        <w:autoSpaceDN w:val="0"/>
        <w:adjustRightInd w:val="0"/>
        <w:jc w:val="both"/>
        <w:rPr>
          <w:rFonts w:ascii="Arial" w:hAnsi="Arial" w:cs="Arial"/>
          <w:b/>
          <w:bCs/>
        </w:rPr>
      </w:pPr>
      <w:r w:rsidRPr="00DF6216">
        <w:rPr>
          <w:rFonts w:ascii="Arial" w:hAnsi="Arial" w:cs="Arial"/>
        </w:rPr>
        <w:t xml:space="preserve">Teniendo en cuenta que la Secretaría de Control Urbano y Espacio Público es una dependencia misional certificada para </w:t>
      </w:r>
      <w:r w:rsidRPr="00DF6216">
        <w:rPr>
          <w:rFonts w:ascii="Arial" w:hAnsi="Arial" w:cs="Arial"/>
          <w:lang w:val="es-CO"/>
        </w:rPr>
        <w:t>dirigir, controlar y hacer seguimiento a las actividades a fin de satisfacer las necesidades y expectativas de la comunidad y partes interesadas para que podamos proporcionar bienes y servicios en términos de calidad, oportunidad y confiabilidad</w:t>
      </w:r>
      <w:r w:rsidR="00F16276" w:rsidRPr="00DF6216">
        <w:rPr>
          <w:rFonts w:ascii="Arial" w:hAnsi="Arial" w:cs="Arial"/>
          <w:lang w:val="es-CO"/>
        </w:rPr>
        <w:t xml:space="preserve">, no podemos desconocer que los recursos requeridos para el despliegue de sus gestión son de vital importancia </w:t>
      </w:r>
      <w:proofErr w:type="spellStart"/>
      <w:r w:rsidR="00F16276" w:rsidRPr="00DF6216">
        <w:rPr>
          <w:rFonts w:ascii="Arial" w:hAnsi="Arial" w:cs="Arial"/>
          <w:lang w:val="es-CO"/>
        </w:rPr>
        <w:t>par</w:t>
      </w:r>
      <w:proofErr w:type="spellEnd"/>
      <w:r w:rsidR="00F16276" w:rsidRPr="00DF6216">
        <w:rPr>
          <w:rFonts w:ascii="Arial" w:hAnsi="Arial" w:cs="Arial"/>
          <w:lang w:val="es-CO"/>
        </w:rPr>
        <w:t xml:space="preserve"> el correcto desarrollo y contribución de la calidad de vida urbana.</w:t>
      </w:r>
    </w:p>
    <w:p w14:paraId="1E051F87" w14:textId="24B6366A" w:rsidR="00B44861" w:rsidRPr="00DF6216" w:rsidRDefault="00B44861" w:rsidP="00DF6216">
      <w:pPr>
        <w:autoSpaceDE w:val="0"/>
        <w:autoSpaceDN w:val="0"/>
        <w:adjustRightInd w:val="0"/>
        <w:jc w:val="both"/>
        <w:rPr>
          <w:rFonts w:ascii="Arial" w:hAnsi="Arial" w:cs="Arial"/>
          <w:lang w:val="es-CO"/>
        </w:rPr>
      </w:pPr>
      <w:r w:rsidRPr="00DF6216">
        <w:rPr>
          <w:rFonts w:ascii="Arial" w:hAnsi="Arial" w:cs="Arial"/>
          <w:lang w:val="es-CO"/>
        </w:rPr>
        <w:t xml:space="preserve">. </w:t>
      </w:r>
    </w:p>
    <w:p w14:paraId="144E4BA8" w14:textId="77777777" w:rsidR="00DA6E2A" w:rsidRDefault="00662E59" w:rsidP="00DF6216">
      <w:pPr>
        <w:autoSpaceDE w:val="0"/>
        <w:autoSpaceDN w:val="0"/>
        <w:adjustRightInd w:val="0"/>
        <w:jc w:val="both"/>
        <w:rPr>
          <w:rFonts w:ascii="Arial" w:hAnsi="Arial" w:cs="Arial"/>
          <w:sz w:val="20"/>
          <w:szCs w:val="20"/>
          <w:lang w:val="es-CO"/>
        </w:rPr>
      </w:pPr>
      <w:r w:rsidRPr="00DF6216">
        <w:rPr>
          <w:rFonts w:ascii="Arial" w:hAnsi="Arial" w:cs="Arial"/>
          <w:lang w:val="es-CO"/>
        </w:rPr>
        <w:t>Nuestro rol dentro</w:t>
      </w:r>
      <w:r w:rsidR="00B44861" w:rsidRPr="00DF6216">
        <w:rPr>
          <w:rFonts w:ascii="Arial" w:hAnsi="Arial" w:cs="Arial"/>
          <w:lang w:val="es-CO"/>
        </w:rPr>
        <w:t xml:space="preserve"> Gestión Integral del Territorio y nuestro proceso Ordenamiento y Desarrollo Físico el cual consiste en contribuir al mejoramiento de la calidad de vida urbana a través del ejercicio del control urbanístico, la defensa del espacio público, la preservación del paisaje urbano y la regulación del régimen de enajenación, arrendamiento de vivienda, el patrimonio inmobiliario y amoblamiento urbano, según disposiciones legales y acciones que generen cultura ciudadana</w:t>
      </w:r>
      <w:r w:rsidRPr="00DF6216">
        <w:rPr>
          <w:rFonts w:ascii="Arial" w:hAnsi="Arial" w:cs="Arial"/>
          <w:lang w:val="es-CO"/>
        </w:rPr>
        <w:t xml:space="preserve">, requiere no solo </w:t>
      </w:r>
      <w:r w:rsidRPr="00DF6216">
        <w:rPr>
          <w:rFonts w:ascii="Arial" w:hAnsi="Arial" w:cs="Arial"/>
          <w:lang w:val="es-CO"/>
        </w:rPr>
        <w:lastRenderedPageBreak/>
        <w:t xml:space="preserve">de un gran contenido de recurso humano el cual es el más valioso y meritorio con el que contamos, sino también financieros sin los cuales a lo largo de esta administración no hubiera sido posible la materialización de los grandes planes, y proyectos visionados por nuestro alcalde Jaime Pumarejo como lo son hoy Transformación de Entornos Urbanos </w:t>
      </w:r>
      <w:r w:rsidR="00DA6E2A" w:rsidRPr="00DF6216">
        <w:rPr>
          <w:rFonts w:ascii="Arial" w:hAnsi="Arial" w:cs="Arial"/>
          <w:lang w:val="es-CO"/>
        </w:rPr>
        <w:t xml:space="preserve">y la Renovación y Construcción de Nuevos Mercados con el que la reubicación transformarán la vida de </w:t>
      </w:r>
      <w:proofErr w:type="spellStart"/>
      <w:r w:rsidR="00DA6E2A" w:rsidRPr="00DF6216">
        <w:rPr>
          <w:rFonts w:ascii="Arial" w:hAnsi="Arial" w:cs="Arial"/>
          <w:lang w:val="es-CO"/>
        </w:rPr>
        <w:t>mas</w:t>
      </w:r>
      <w:proofErr w:type="spellEnd"/>
      <w:r w:rsidR="00DA6E2A" w:rsidRPr="00DF6216">
        <w:rPr>
          <w:rFonts w:ascii="Arial" w:hAnsi="Arial" w:cs="Arial"/>
          <w:lang w:val="es-CO"/>
        </w:rPr>
        <w:t xml:space="preserve"> de 1000 vendedores, cambiando y dignificando sus condiciones de vida</w:t>
      </w:r>
      <w:r w:rsidR="00DA6E2A">
        <w:rPr>
          <w:rFonts w:ascii="Arial" w:hAnsi="Arial" w:cs="Arial"/>
          <w:sz w:val="20"/>
          <w:szCs w:val="20"/>
          <w:lang w:val="es-CO"/>
        </w:rPr>
        <w:t xml:space="preserve">. </w:t>
      </w:r>
    </w:p>
    <w:p w14:paraId="45974DB1" w14:textId="664F892C" w:rsidR="00B44861" w:rsidRPr="00B44861" w:rsidRDefault="00662E59" w:rsidP="00B44861">
      <w:pPr>
        <w:autoSpaceDE w:val="0"/>
        <w:autoSpaceDN w:val="0"/>
        <w:adjustRightInd w:val="0"/>
        <w:jc w:val="both"/>
        <w:rPr>
          <w:rFonts w:ascii="Arial" w:hAnsi="Arial" w:cs="Arial"/>
          <w:sz w:val="20"/>
          <w:szCs w:val="20"/>
          <w:lang w:val="es-CO"/>
        </w:rPr>
      </w:pPr>
      <w:r>
        <w:rPr>
          <w:rFonts w:ascii="Arial" w:hAnsi="Arial" w:cs="Arial"/>
          <w:sz w:val="20"/>
          <w:szCs w:val="20"/>
          <w:lang w:val="es-CO"/>
        </w:rPr>
        <w:t xml:space="preserve"> </w:t>
      </w:r>
    </w:p>
    <w:p w14:paraId="01710DBD" w14:textId="77777777" w:rsidR="000A4A25" w:rsidRDefault="000A4A25" w:rsidP="00FD737C">
      <w:pPr>
        <w:autoSpaceDE w:val="0"/>
        <w:autoSpaceDN w:val="0"/>
        <w:adjustRightInd w:val="0"/>
        <w:rPr>
          <w:rFonts w:ascii="Arial" w:hAnsi="Arial" w:cs="Arial"/>
          <w:b/>
          <w:bCs/>
          <w:sz w:val="20"/>
          <w:szCs w:val="20"/>
        </w:rPr>
      </w:pPr>
    </w:p>
    <w:p w14:paraId="5AEEB6C0" w14:textId="77777777" w:rsidR="000A4A25" w:rsidRPr="0009658B" w:rsidRDefault="000A4A25" w:rsidP="00FD737C">
      <w:pPr>
        <w:autoSpaceDE w:val="0"/>
        <w:autoSpaceDN w:val="0"/>
        <w:adjustRightInd w:val="0"/>
        <w:rPr>
          <w:rFonts w:ascii="Arial" w:hAnsi="Arial" w:cs="Arial"/>
          <w:b/>
          <w:bCs/>
          <w:sz w:val="20"/>
          <w:szCs w:val="20"/>
        </w:rPr>
      </w:pPr>
    </w:p>
    <w:p w14:paraId="2AF10072" w14:textId="25BADBED" w:rsidR="00356D67" w:rsidRDefault="00356D67" w:rsidP="00FD737C">
      <w:pPr>
        <w:autoSpaceDE w:val="0"/>
        <w:autoSpaceDN w:val="0"/>
        <w:adjustRightInd w:val="0"/>
        <w:jc w:val="both"/>
        <w:rPr>
          <w:rFonts w:ascii="Arial" w:hAnsi="Arial" w:cs="Arial"/>
          <w:sz w:val="20"/>
          <w:szCs w:val="20"/>
        </w:rPr>
      </w:pPr>
    </w:p>
    <w:p w14:paraId="0C93D962" w14:textId="77777777" w:rsidR="00356D67" w:rsidRPr="0009658B" w:rsidRDefault="00356D67" w:rsidP="00FD737C">
      <w:pPr>
        <w:autoSpaceDE w:val="0"/>
        <w:autoSpaceDN w:val="0"/>
        <w:adjustRightInd w:val="0"/>
        <w:jc w:val="both"/>
        <w:rPr>
          <w:rFonts w:ascii="Arial" w:hAnsi="Arial" w:cs="Arial"/>
          <w:sz w:val="20"/>
          <w:szCs w:val="20"/>
        </w:rPr>
      </w:pPr>
    </w:p>
    <w:p w14:paraId="5B56F582" w14:textId="77777777" w:rsidR="00FD737C" w:rsidRPr="0009658B" w:rsidRDefault="00FD737C" w:rsidP="00FD737C">
      <w:pPr>
        <w:autoSpaceDE w:val="0"/>
        <w:autoSpaceDN w:val="0"/>
        <w:adjustRightInd w:val="0"/>
        <w:jc w:val="both"/>
        <w:rPr>
          <w:rFonts w:ascii="Arial" w:hAnsi="Arial" w:cs="Arial"/>
          <w:sz w:val="20"/>
          <w:szCs w:val="20"/>
        </w:rPr>
      </w:pPr>
    </w:p>
    <w:p w14:paraId="0549137C" w14:textId="114B8FA7" w:rsidR="00356D67" w:rsidRDefault="00356D67" w:rsidP="00356D67">
      <w:pPr>
        <w:pStyle w:val="Default"/>
        <w:rPr>
          <w:b/>
          <w:bCs/>
          <w:sz w:val="20"/>
          <w:szCs w:val="20"/>
        </w:rPr>
      </w:pPr>
      <w:r>
        <w:rPr>
          <w:b/>
          <w:bCs/>
          <w:sz w:val="20"/>
          <w:szCs w:val="20"/>
        </w:rPr>
        <w:t xml:space="preserve">11. FIRMA: </w:t>
      </w:r>
    </w:p>
    <w:p w14:paraId="1AD2BC0F" w14:textId="21853C61" w:rsidR="00C8670D" w:rsidRDefault="00C8670D" w:rsidP="00356D67">
      <w:pPr>
        <w:pStyle w:val="Default"/>
        <w:rPr>
          <w:b/>
          <w:bCs/>
          <w:sz w:val="20"/>
          <w:szCs w:val="20"/>
        </w:rPr>
      </w:pPr>
    </w:p>
    <w:p w14:paraId="0F6A202B" w14:textId="77777777" w:rsidR="00C8670D" w:rsidRDefault="00C8670D" w:rsidP="00356D67">
      <w:pPr>
        <w:pStyle w:val="Default"/>
        <w:rPr>
          <w:sz w:val="20"/>
          <w:szCs w:val="20"/>
        </w:rPr>
      </w:pPr>
    </w:p>
    <w:p w14:paraId="5F7D2747" w14:textId="77777777" w:rsidR="00356D67" w:rsidRDefault="00356D67" w:rsidP="00356D67">
      <w:pPr>
        <w:pStyle w:val="Default"/>
        <w:rPr>
          <w:sz w:val="20"/>
          <w:szCs w:val="20"/>
        </w:rPr>
      </w:pPr>
      <w:r>
        <w:rPr>
          <w:b/>
          <w:bCs/>
          <w:sz w:val="20"/>
          <w:szCs w:val="20"/>
        </w:rPr>
        <w:t xml:space="preserve">_________________________________________ </w:t>
      </w:r>
    </w:p>
    <w:p w14:paraId="5F58C793" w14:textId="1F90D188" w:rsidR="00356D67" w:rsidRDefault="00B3790F" w:rsidP="00356D67">
      <w:pPr>
        <w:pStyle w:val="Default"/>
        <w:rPr>
          <w:sz w:val="20"/>
          <w:szCs w:val="20"/>
        </w:rPr>
      </w:pPr>
      <w:r>
        <w:rPr>
          <w:b/>
          <w:bCs/>
          <w:sz w:val="20"/>
          <w:szCs w:val="20"/>
        </w:rPr>
        <w:t>ANGELO CIANCI</w:t>
      </w:r>
    </w:p>
    <w:p w14:paraId="6BED4B1C" w14:textId="77777777" w:rsidR="00356D67" w:rsidRDefault="00356D67" w:rsidP="00356D67">
      <w:pPr>
        <w:pStyle w:val="Default"/>
        <w:rPr>
          <w:sz w:val="20"/>
          <w:szCs w:val="20"/>
        </w:rPr>
      </w:pPr>
      <w:r>
        <w:rPr>
          <w:b/>
          <w:bCs/>
          <w:sz w:val="20"/>
          <w:szCs w:val="20"/>
        </w:rPr>
        <w:t xml:space="preserve">FUNCIONARIO SALIENTE, RESPONSABLE </w:t>
      </w:r>
    </w:p>
    <w:p w14:paraId="096762EB" w14:textId="11C2FFA3" w:rsidR="00356D67" w:rsidRDefault="00356D67" w:rsidP="00356D67">
      <w:pPr>
        <w:pStyle w:val="Default"/>
        <w:rPr>
          <w:sz w:val="20"/>
          <w:szCs w:val="20"/>
        </w:rPr>
      </w:pPr>
    </w:p>
    <w:p w14:paraId="7E0B6DB1" w14:textId="77777777" w:rsidR="00C22776" w:rsidRDefault="00C22776" w:rsidP="00356D67">
      <w:pPr>
        <w:pStyle w:val="Default"/>
        <w:rPr>
          <w:b/>
          <w:bCs/>
          <w:sz w:val="20"/>
          <w:szCs w:val="20"/>
        </w:rPr>
      </w:pPr>
    </w:p>
    <w:p w14:paraId="455A30D3" w14:textId="77777777" w:rsidR="00C508A6" w:rsidRDefault="00C508A6" w:rsidP="00356D67">
      <w:pPr>
        <w:pStyle w:val="Default"/>
        <w:rPr>
          <w:b/>
          <w:bCs/>
          <w:sz w:val="20"/>
          <w:szCs w:val="20"/>
        </w:rPr>
      </w:pPr>
    </w:p>
    <w:p w14:paraId="6D9078DB" w14:textId="77777777" w:rsidR="00C508A6" w:rsidRDefault="00C508A6" w:rsidP="00356D67">
      <w:pPr>
        <w:pStyle w:val="Default"/>
        <w:rPr>
          <w:b/>
          <w:bCs/>
          <w:sz w:val="20"/>
          <w:szCs w:val="20"/>
        </w:rPr>
      </w:pPr>
    </w:p>
    <w:p w14:paraId="7DEF7A30" w14:textId="77777777" w:rsidR="00C508A6" w:rsidRDefault="00C508A6" w:rsidP="00356D67">
      <w:pPr>
        <w:pStyle w:val="Default"/>
        <w:rPr>
          <w:b/>
          <w:bCs/>
          <w:sz w:val="20"/>
          <w:szCs w:val="20"/>
        </w:rPr>
      </w:pPr>
    </w:p>
    <w:p w14:paraId="5E4A7AA8" w14:textId="1CA86FD8" w:rsidR="00356D67" w:rsidRDefault="00356D67" w:rsidP="00356D67">
      <w:pPr>
        <w:pStyle w:val="Default"/>
        <w:rPr>
          <w:sz w:val="20"/>
          <w:szCs w:val="20"/>
        </w:rPr>
      </w:pPr>
      <w:r>
        <w:rPr>
          <w:b/>
          <w:bCs/>
          <w:sz w:val="20"/>
          <w:szCs w:val="20"/>
        </w:rPr>
        <w:t xml:space="preserve">12. OTRAS FIRMAS: </w:t>
      </w:r>
    </w:p>
    <w:p w14:paraId="6A505C17" w14:textId="77777777" w:rsidR="00356D67" w:rsidRDefault="00356D67" w:rsidP="00356D67">
      <w:pPr>
        <w:pStyle w:val="Default"/>
        <w:rPr>
          <w:sz w:val="20"/>
          <w:szCs w:val="20"/>
        </w:rPr>
      </w:pPr>
      <w:r>
        <w:rPr>
          <w:sz w:val="20"/>
          <w:szCs w:val="20"/>
        </w:rPr>
        <w:t xml:space="preserve">En caso de muerte, incapacidad por enfermedad o ausencia injustificada de que trata el artículo 8º de la Ley 951 de 2005. </w:t>
      </w:r>
    </w:p>
    <w:p w14:paraId="6CCB7880" w14:textId="7560DDAC" w:rsidR="00C8670D" w:rsidRDefault="00C8670D" w:rsidP="00356D67">
      <w:pPr>
        <w:pStyle w:val="Default"/>
        <w:rPr>
          <w:b/>
          <w:bCs/>
          <w:sz w:val="20"/>
          <w:szCs w:val="20"/>
        </w:rPr>
      </w:pPr>
    </w:p>
    <w:p w14:paraId="2024F756" w14:textId="77777777" w:rsidR="00C8670D" w:rsidRDefault="00C8670D" w:rsidP="00356D67">
      <w:pPr>
        <w:pStyle w:val="Default"/>
        <w:rPr>
          <w:b/>
          <w:bCs/>
          <w:sz w:val="20"/>
          <w:szCs w:val="20"/>
        </w:rPr>
      </w:pPr>
    </w:p>
    <w:p w14:paraId="27E9CF20" w14:textId="3B740408" w:rsidR="00356D67" w:rsidRDefault="00356D67" w:rsidP="00356D67">
      <w:pPr>
        <w:pStyle w:val="Default"/>
        <w:rPr>
          <w:sz w:val="20"/>
          <w:szCs w:val="20"/>
        </w:rPr>
      </w:pPr>
      <w:r>
        <w:rPr>
          <w:b/>
          <w:bCs/>
          <w:sz w:val="20"/>
          <w:szCs w:val="20"/>
        </w:rPr>
        <w:t xml:space="preserve">_____________________________________________ </w:t>
      </w:r>
    </w:p>
    <w:p w14:paraId="4FBBC043" w14:textId="4413821F" w:rsidR="00356D67" w:rsidRDefault="00356D67" w:rsidP="00356D67">
      <w:pPr>
        <w:pStyle w:val="Default"/>
        <w:rPr>
          <w:sz w:val="20"/>
          <w:szCs w:val="20"/>
        </w:rPr>
      </w:pPr>
      <w:r>
        <w:rPr>
          <w:b/>
          <w:bCs/>
          <w:sz w:val="20"/>
          <w:szCs w:val="20"/>
        </w:rPr>
        <w:t xml:space="preserve">NOMBRE Y FIRMA </w:t>
      </w:r>
    </w:p>
    <w:p w14:paraId="70CBA8AC" w14:textId="77777777" w:rsidR="00356D67" w:rsidRDefault="00356D67" w:rsidP="00356D67">
      <w:pPr>
        <w:pStyle w:val="Default"/>
        <w:rPr>
          <w:sz w:val="20"/>
          <w:szCs w:val="20"/>
        </w:rPr>
      </w:pPr>
      <w:r>
        <w:rPr>
          <w:b/>
          <w:bCs/>
          <w:sz w:val="20"/>
          <w:szCs w:val="20"/>
        </w:rPr>
        <w:t xml:space="preserve">FUNCIONARIO DE JERARQUIA </w:t>
      </w:r>
    </w:p>
    <w:p w14:paraId="5012C29F" w14:textId="77777777" w:rsidR="00356D67" w:rsidRDefault="00356D67" w:rsidP="00356D67">
      <w:pPr>
        <w:pStyle w:val="Default"/>
        <w:rPr>
          <w:sz w:val="20"/>
          <w:szCs w:val="20"/>
        </w:rPr>
      </w:pPr>
      <w:r>
        <w:rPr>
          <w:b/>
          <w:bCs/>
          <w:sz w:val="20"/>
          <w:szCs w:val="20"/>
        </w:rPr>
        <w:t xml:space="preserve">INMEDIATA INFERIOR </w:t>
      </w:r>
    </w:p>
    <w:p w14:paraId="7AC13C94" w14:textId="77777777" w:rsidR="00356D67" w:rsidRDefault="00356D67" w:rsidP="00356D67">
      <w:pPr>
        <w:pStyle w:val="Default"/>
        <w:rPr>
          <w:sz w:val="20"/>
          <w:szCs w:val="20"/>
        </w:rPr>
      </w:pPr>
      <w:r>
        <w:rPr>
          <w:sz w:val="20"/>
          <w:szCs w:val="20"/>
        </w:rPr>
        <w:t xml:space="preserve">(Autorizado) </w:t>
      </w:r>
    </w:p>
    <w:p w14:paraId="7CA32852" w14:textId="50820B88" w:rsidR="00356D67" w:rsidRDefault="00356D67" w:rsidP="00356D67">
      <w:pPr>
        <w:pStyle w:val="Default"/>
        <w:rPr>
          <w:sz w:val="20"/>
          <w:szCs w:val="20"/>
        </w:rPr>
      </w:pPr>
      <w:r>
        <w:rPr>
          <w:sz w:val="20"/>
          <w:szCs w:val="20"/>
        </w:rPr>
        <w:t xml:space="preserve">Relación de la Autorización previa del jefe Inmediato: </w:t>
      </w:r>
      <w:r w:rsidR="0086609B">
        <w:rPr>
          <w:sz w:val="20"/>
          <w:szCs w:val="20"/>
        </w:rPr>
        <w:t>No.</w:t>
      </w:r>
      <w:r w:rsidR="0086609B">
        <w:rPr>
          <w:b/>
          <w:bCs/>
          <w:sz w:val="20"/>
          <w:szCs w:val="20"/>
        </w:rPr>
        <w:t xml:space="preserve"> _</w:t>
      </w:r>
      <w:r>
        <w:rPr>
          <w:b/>
          <w:bCs/>
          <w:sz w:val="20"/>
          <w:szCs w:val="20"/>
        </w:rPr>
        <w:t xml:space="preserve">_________ </w:t>
      </w:r>
      <w:r>
        <w:rPr>
          <w:sz w:val="20"/>
          <w:szCs w:val="20"/>
        </w:rPr>
        <w:t>Fecha</w:t>
      </w:r>
      <w:r>
        <w:rPr>
          <w:b/>
          <w:bCs/>
          <w:sz w:val="20"/>
          <w:szCs w:val="20"/>
        </w:rPr>
        <w:t xml:space="preserve">. ________________ </w:t>
      </w:r>
    </w:p>
    <w:p w14:paraId="0F8C6CB8" w14:textId="77777777" w:rsidR="00C22776" w:rsidRDefault="00C22776" w:rsidP="00356D67">
      <w:pPr>
        <w:pStyle w:val="Default"/>
        <w:rPr>
          <w:b/>
          <w:bCs/>
          <w:sz w:val="20"/>
          <w:szCs w:val="20"/>
        </w:rPr>
      </w:pPr>
    </w:p>
    <w:p w14:paraId="15AA33DD" w14:textId="77777777" w:rsidR="00C8670D" w:rsidRDefault="00C8670D" w:rsidP="00356D67">
      <w:pPr>
        <w:pStyle w:val="Default"/>
        <w:rPr>
          <w:b/>
          <w:bCs/>
          <w:sz w:val="20"/>
          <w:szCs w:val="20"/>
        </w:rPr>
      </w:pPr>
    </w:p>
    <w:p w14:paraId="035C91A1" w14:textId="77777777" w:rsidR="00C8670D" w:rsidRDefault="00C8670D" w:rsidP="00356D67">
      <w:pPr>
        <w:pStyle w:val="Default"/>
        <w:rPr>
          <w:b/>
          <w:bCs/>
          <w:sz w:val="20"/>
          <w:szCs w:val="20"/>
        </w:rPr>
      </w:pPr>
    </w:p>
    <w:p w14:paraId="66A88624" w14:textId="3D947516" w:rsidR="00C22776" w:rsidRDefault="00C8670D" w:rsidP="00356D67">
      <w:pPr>
        <w:pStyle w:val="Default"/>
        <w:rPr>
          <w:b/>
          <w:bCs/>
          <w:sz w:val="20"/>
          <w:szCs w:val="20"/>
        </w:rPr>
      </w:pPr>
      <w:r>
        <w:rPr>
          <w:b/>
          <w:bCs/>
          <w:sz w:val="20"/>
          <w:szCs w:val="20"/>
        </w:rPr>
        <w:t>__________________________________________</w:t>
      </w:r>
    </w:p>
    <w:p w14:paraId="1A4ECA20" w14:textId="193378A8" w:rsidR="00356D67" w:rsidRDefault="00356D67" w:rsidP="00356D67">
      <w:pPr>
        <w:pStyle w:val="Default"/>
        <w:rPr>
          <w:sz w:val="20"/>
          <w:szCs w:val="20"/>
        </w:rPr>
      </w:pPr>
      <w:r>
        <w:rPr>
          <w:b/>
          <w:bCs/>
          <w:sz w:val="20"/>
          <w:szCs w:val="20"/>
        </w:rPr>
        <w:t xml:space="preserve">NOMBRE Y FIRMA </w:t>
      </w:r>
    </w:p>
    <w:p w14:paraId="5BACFCAC" w14:textId="77777777" w:rsidR="00356D67" w:rsidRDefault="00356D67" w:rsidP="00356D67">
      <w:pPr>
        <w:pStyle w:val="Default"/>
        <w:rPr>
          <w:sz w:val="20"/>
          <w:szCs w:val="20"/>
        </w:rPr>
      </w:pPr>
      <w:r>
        <w:rPr>
          <w:b/>
          <w:bCs/>
          <w:sz w:val="20"/>
          <w:szCs w:val="20"/>
        </w:rPr>
        <w:t xml:space="preserve">JEFE DE CONTROL INTERNO </w:t>
      </w:r>
    </w:p>
    <w:p w14:paraId="16664487" w14:textId="77777777" w:rsidR="00356D67" w:rsidRDefault="00356D67" w:rsidP="00356D67">
      <w:pPr>
        <w:pStyle w:val="Default"/>
        <w:rPr>
          <w:sz w:val="20"/>
          <w:szCs w:val="20"/>
        </w:rPr>
      </w:pPr>
      <w:r>
        <w:rPr>
          <w:b/>
          <w:bCs/>
          <w:sz w:val="20"/>
          <w:szCs w:val="20"/>
        </w:rPr>
        <w:t xml:space="preserve">O SU DELEGADO </w:t>
      </w:r>
    </w:p>
    <w:p w14:paraId="6FC0C365" w14:textId="77777777" w:rsidR="00C22776" w:rsidRDefault="00C22776" w:rsidP="00356D67">
      <w:pPr>
        <w:pStyle w:val="Default"/>
        <w:rPr>
          <w:b/>
          <w:bCs/>
          <w:sz w:val="20"/>
          <w:szCs w:val="20"/>
        </w:rPr>
      </w:pPr>
    </w:p>
    <w:p w14:paraId="293740CF" w14:textId="77777777" w:rsidR="00C22776" w:rsidRDefault="00C22776" w:rsidP="00356D67">
      <w:pPr>
        <w:pStyle w:val="Default"/>
        <w:rPr>
          <w:b/>
          <w:bCs/>
          <w:sz w:val="20"/>
          <w:szCs w:val="20"/>
        </w:rPr>
      </w:pPr>
    </w:p>
    <w:p w14:paraId="5EA36EE3" w14:textId="77777777" w:rsidR="00C22776" w:rsidRDefault="00C22776" w:rsidP="00356D67">
      <w:pPr>
        <w:pStyle w:val="Default"/>
        <w:rPr>
          <w:b/>
          <w:bCs/>
          <w:sz w:val="20"/>
          <w:szCs w:val="20"/>
        </w:rPr>
      </w:pPr>
    </w:p>
    <w:p w14:paraId="6C5FB40D" w14:textId="47BDFD18" w:rsidR="00356D67" w:rsidRDefault="00356D67" w:rsidP="00356D67">
      <w:pPr>
        <w:pStyle w:val="Default"/>
        <w:rPr>
          <w:sz w:val="20"/>
          <w:szCs w:val="20"/>
        </w:rPr>
      </w:pPr>
      <w:r>
        <w:rPr>
          <w:b/>
          <w:bCs/>
          <w:sz w:val="20"/>
          <w:szCs w:val="20"/>
        </w:rPr>
        <w:t>________________________________</w:t>
      </w:r>
      <w:r w:rsidR="00C22776">
        <w:rPr>
          <w:b/>
          <w:bCs/>
          <w:sz w:val="20"/>
          <w:szCs w:val="20"/>
        </w:rPr>
        <w:tab/>
      </w:r>
      <w:r w:rsidR="00C22776">
        <w:rPr>
          <w:b/>
          <w:bCs/>
          <w:sz w:val="20"/>
          <w:szCs w:val="20"/>
        </w:rPr>
        <w:tab/>
        <w:t>___</w:t>
      </w:r>
      <w:r>
        <w:rPr>
          <w:b/>
          <w:bCs/>
          <w:sz w:val="20"/>
          <w:szCs w:val="20"/>
        </w:rPr>
        <w:t xml:space="preserve">______________________________ </w:t>
      </w:r>
    </w:p>
    <w:p w14:paraId="2E8B3BBA" w14:textId="2A206D0C" w:rsidR="00356D67" w:rsidRDefault="00356D67" w:rsidP="00356D67">
      <w:pPr>
        <w:pStyle w:val="Default"/>
        <w:rPr>
          <w:sz w:val="20"/>
          <w:szCs w:val="20"/>
        </w:rPr>
      </w:pPr>
      <w:r>
        <w:rPr>
          <w:b/>
          <w:bCs/>
          <w:sz w:val="20"/>
          <w:szCs w:val="20"/>
        </w:rPr>
        <w:t xml:space="preserve">NOMBRE, CARGO, FIRMA y No. C.C. </w:t>
      </w:r>
      <w:r w:rsidR="00C22776">
        <w:rPr>
          <w:b/>
          <w:bCs/>
          <w:sz w:val="20"/>
          <w:szCs w:val="20"/>
        </w:rPr>
        <w:tab/>
      </w:r>
      <w:r w:rsidR="00C22776">
        <w:rPr>
          <w:b/>
          <w:bCs/>
          <w:sz w:val="20"/>
          <w:szCs w:val="20"/>
        </w:rPr>
        <w:tab/>
      </w:r>
      <w:r>
        <w:rPr>
          <w:b/>
          <w:bCs/>
          <w:sz w:val="20"/>
          <w:szCs w:val="20"/>
        </w:rPr>
        <w:t xml:space="preserve">NOMBRE, CARGO, FIRMA y No. C.C. </w:t>
      </w:r>
    </w:p>
    <w:p w14:paraId="2E7F22B7" w14:textId="7D20E7D1" w:rsidR="00356D67" w:rsidRDefault="00356D67" w:rsidP="00356D67">
      <w:pPr>
        <w:pStyle w:val="Default"/>
        <w:rPr>
          <w:sz w:val="20"/>
          <w:szCs w:val="20"/>
        </w:rPr>
      </w:pPr>
      <w:r>
        <w:rPr>
          <w:b/>
          <w:bCs/>
          <w:sz w:val="20"/>
          <w:szCs w:val="20"/>
        </w:rPr>
        <w:t xml:space="preserve">PRIMER TESTIGO </w:t>
      </w:r>
      <w:r w:rsidR="00C22776">
        <w:rPr>
          <w:b/>
          <w:bCs/>
          <w:sz w:val="20"/>
          <w:szCs w:val="20"/>
        </w:rPr>
        <w:tab/>
      </w:r>
      <w:r w:rsidR="00C22776">
        <w:rPr>
          <w:b/>
          <w:bCs/>
          <w:sz w:val="20"/>
          <w:szCs w:val="20"/>
        </w:rPr>
        <w:tab/>
      </w:r>
      <w:r w:rsidR="00C22776">
        <w:rPr>
          <w:b/>
          <w:bCs/>
          <w:sz w:val="20"/>
          <w:szCs w:val="20"/>
        </w:rPr>
        <w:tab/>
      </w:r>
      <w:r w:rsidR="00C22776">
        <w:rPr>
          <w:b/>
          <w:bCs/>
          <w:sz w:val="20"/>
          <w:szCs w:val="20"/>
        </w:rPr>
        <w:tab/>
      </w:r>
      <w:r w:rsidR="00C22776">
        <w:rPr>
          <w:b/>
          <w:bCs/>
          <w:sz w:val="20"/>
          <w:szCs w:val="20"/>
        </w:rPr>
        <w:tab/>
      </w:r>
      <w:r>
        <w:rPr>
          <w:b/>
          <w:bCs/>
          <w:sz w:val="20"/>
          <w:szCs w:val="20"/>
        </w:rPr>
        <w:t xml:space="preserve">SEGUNDO TESTIGO </w:t>
      </w:r>
    </w:p>
    <w:p w14:paraId="7F70E6E6" w14:textId="77777777" w:rsidR="00C22776" w:rsidRDefault="00C22776" w:rsidP="00356D67">
      <w:pPr>
        <w:pStyle w:val="Default"/>
        <w:rPr>
          <w:rFonts w:ascii="Arial Narrow" w:hAnsi="Arial Narrow"/>
          <w:b/>
          <w:bCs/>
          <w:sz w:val="16"/>
          <w:szCs w:val="16"/>
        </w:rPr>
      </w:pPr>
    </w:p>
    <w:p w14:paraId="5E639FA5" w14:textId="5BEBC852" w:rsidR="00356D67" w:rsidRPr="00C22776" w:rsidRDefault="00356D67" w:rsidP="00356D67">
      <w:pPr>
        <w:pStyle w:val="Default"/>
        <w:rPr>
          <w:rFonts w:ascii="Arial Narrow" w:hAnsi="Arial Narrow"/>
          <w:sz w:val="16"/>
          <w:szCs w:val="16"/>
        </w:rPr>
      </w:pPr>
      <w:r w:rsidRPr="00C22776">
        <w:rPr>
          <w:rFonts w:ascii="Arial Narrow" w:hAnsi="Arial Narrow"/>
          <w:b/>
          <w:bCs/>
          <w:sz w:val="16"/>
          <w:szCs w:val="16"/>
        </w:rPr>
        <w:t xml:space="preserve"> </w:t>
      </w:r>
    </w:p>
    <w:p w14:paraId="46923652" w14:textId="2EF05CA0" w:rsidR="008C1783" w:rsidRPr="00C22776" w:rsidRDefault="00356D67" w:rsidP="00356D67">
      <w:pPr>
        <w:autoSpaceDE w:val="0"/>
        <w:autoSpaceDN w:val="0"/>
        <w:adjustRightInd w:val="0"/>
        <w:rPr>
          <w:rFonts w:ascii="Arial Narrow" w:hAnsi="Arial Narrow"/>
          <w:sz w:val="16"/>
          <w:szCs w:val="16"/>
        </w:rPr>
      </w:pPr>
      <w:r w:rsidRPr="00C22776">
        <w:rPr>
          <w:rFonts w:ascii="Arial Narrow" w:hAnsi="Arial Narrow"/>
          <w:sz w:val="16"/>
          <w:szCs w:val="16"/>
        </w:rPr>
        <w:t>(*) FUENTE: Ley 951 de 2005 y articulado de la presente resolución orgánica.</w:t>
      </w:r>
    </w:p>
    <w:sectPr w:rsidR="008C1783" w:rsidRPr="00C22776" w:rsidSect="00522CF0">
      <w:headerReference w:type="default" r:id="rId10"/>
      <w:footerReference w:type="default" r:id="rId11"/>
      <w:pgSz w:w="12240" w:h="15840"/>
      <w:pgMar w:top="207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CCFCA" w14:textId="77777777" w:rsidR="001B046D" w:rsidRDefault="001B046D" w:rsidP="00FD737C">
      <w:r>
        <w:separator/>
      </w:r>
    </w:p>
  </w:endnote>
  <w:endnote w:type="continuationSeparator" w:id="0">
    <w:p w14:paraId="422AEEB7" w14:textId="77777777" w:rsidR="001B046D" w:rsidRDefault="001B046D" w:rsidP="00FD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402C" w14:textId="6FCF751D" w:rsidR="000E058D" w:rsidRDefault="000E058D">
    <w:pPr>
      <w:pStyle w:val="Piedepgina"/>
    </w:pPr>
    <w:r>
      <w:rPr>
        <w:noProof/>
      </w:rPr>
      <w:drawing>
        <wp:anchor distT="0" distB="0" distL="114300" distR="114300" simplePos="0" relativeHeight="251661312" behindDoc="1" locked="0" layoutInCell="1" allowOverlap="1" wp14:anchorId="504F7847" wp14:editId="22199D7A">
          <wp:simplePos x="0" y="0"/>
          <wp:positionH relativeFrom="page">
            <wp:posOffset>-32385</wp:posOffset>
          </wp:positionH>
          <wp:positionV relativeFrom="paragraph">
            <wp:posOffset>3810</wp:posOffset>
          </wp:positionV>
          <wp:extent cx="7809230" cy="829945"/>
          <wp:effectExtent l="0" t="0" r="1270" b="8255"/>
          <wp:wrapNone/>
          <wp:docPr id="32" name="Imagen 32"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n 23"/>
                  <pic:cNvPicPr>
                    <a:picLocks noChangeAspect="1" noChangeArrowheads="1"/>
                  </pic:cNvPicPr>
                </pic:nvPicPr>
                <pic:blipFill rotWithShape="1">
                  <a:blip r:embed="rId1">
                    <a:extLst>
                      <a:ext uri="{28A0092B-C50C-407E-A947-70E740481C1C}">
                        <a14:useLocalDpi xmlns:a14="http://schemas.microsoft.com/office/drawing/2010/main" val="0"/>
                      </a:ext>
                    </a:extLst>
                  </a:blip>
                  <a:srcRect t="55897"/>
                  <a:stretch/>
                </pic:blipFill>
                <pic:spPr bwMode="auto">
                  <a:xfrm>
                    <a:off x="0" y="0"/>
                    <a:ext cx="7809230" cy="829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53E40">
      <w:rPr>
        <w:noProof/>
      </w:rPr>
      <mc:AlternateContent>
        <mc:Choice Requires="wps">
          <w:drawing>
            <wp:anchor distT="45720" distB="45720" distL="114300" distR="114300" simplePos="0" relativeHeight="251665408" behindDoc="1" locked="0" layoutInCell="1" allowOverlap="1" wp14:anchorId="360E86CB" wp14:editId="455F305F">
              <wp:simplePos x="0" y="0"/>
              <wp:positionH relativeFrom="page">
                <wp:posOffset>5067300</wp:posOffset>
              </wp:positionH>
              <wp:positionV relativeFrom="paragraph">
                <wp:posOffset>-114300</wp:posOffset>
              </wp:positionV>
              <wp:extent cx="2228850" cy="32512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325120"/>
                      </a:xfrm>
                      <a:prstGeom prst="rect">
                        <a:avLst/>
                      </a:prstGeom>
                      <a:noFill/>
                      <a:ln w="9525">
                        <a:noFill/>
                        <a:miter lim="800000"/>
                        <a:headEnd/>
                        <a:tailEnd/>
                      </a:ln>
                    </wps:spPr>
                    <wps:txbx>
                      <w:txbxContent>
                        <w:p w14:paraId="4D710AE0" w14:textId="6E69CA7B"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Versión:</w:t>
                          </w:r>
                          <w:r w:rsidR="0021401C" w:rsidRPr="0021401C">
                            <w:rPr>
                              <w:rFonts w:ascii="Arial" w:hAnsi="Arial" w:cs="Arial"/>
                              <w:sz w:val="16"/>
                              <w:szCs w:val="16"/>
                              <w:lang w:val="es-ES"/>
                            </w:rPr>
                            <w:t xml:space="preserve"> 1.0</w:t>
                          </w:r>
                        </w:p>
                        <w:p w14:paraId="2B06B05F" w14:textId="40BF00B5"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Fecha Aprobación</w:t>
                          </w:r>
                          <w:r w:rsidR="0021401C" w:rsidRPr="0021401C">
                            <w:rPr>
                              <w:rFonts w:ascii="Arial" w:hAnsi="Arial" w:cs="Arial"/>
                              <w:sz w:val="16"/>
                              <w:szCs w:val="16"/>
                              <w:lang w:val="es-ES"/>
                            </w:rPr>
                            <w:t>: 19/12/22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0E86CB" id="_x0000_t202" coordsize="21600,21600" o:spt="202" path="m,l,21600r21600,l21600,xe">
              <v:stroke joinstyle="miter"/>
              <v:path gradientshapeok="t" o:connecttype="rect"/>
            </v:shapetype>
            <v:shape id="Cuadro de texto 2" o:spid="_x0000_s1026" type="#_x0000_t202" style="position:absolute;margin-left:399pt;margin-top:-9pt;width:175.5pt;height:25.6pt;z-index:-25165107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" filled="f" stroked="f">
              <v:textbox style="mso-fit-shape-to-text:t">
                <w:txbxContent>
                  <w:p w14:paraId="4D710AE0" w14:textId="6E69CA7B"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Versión:</w:t>
                    </w:r>
                    <w:r w:rsidR="0021401C" w:rsidRPr="0021401C">
                      <w:rPr>
                        <w:rFonts w:ascii="Arial" w:hAnsi="Arial" w:cs="Arial"/>
                        <w:sz w:val="16"/>
                        <w:szCs w:val="16"/>
                        <w:lang w:val="es-ES"/>
                      </w:rPr>
                      <w:t xml:space="preserve"> 1.0</w:t>
                    </w:r>
                  </w:p>
                  <w:p w14:paraId="2B06B05F" w14:textId="40BF00B5"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Fecha Aprobación</w:t>
                    </w:r>
                    <w:r w:rsidR="0021401C" w:rsidRPr="0021401C">
                      <w:rPr>
                        <w:rFonts w:ascii="Arial" w:hAnsi="Arial" w:cs="Arial"/>
                        <w:sz w:val="16"/>
                        <w:szCs w:val="16"/>
                        <w:lang w:val="es-ES"/>
                      </w:rPr>
                      <w:t>: 19/12/22</w:t>
                    </w:r>
                  </w:p>
                </w:txbxContent>
              </v:textbox>
              <w10:wrap anchorx="page"/>
            </v:shape>
          </w:pict>
        </mc:Fallback>
      </mc:AlternateContent>
    </w:r>
  </w:p>
  <w:p w14:paraId="5BD723EA" w14:textId="2E8645D3" w:rsidR="00356D67" w:rsidRDefault="00553E40">
    <w:pPr>
      <w:pStyle w:val="Piedepgina"/>
    </w:pPr>
    <w:r>
      <w:rPr>
        <w:noProof/>
      </w:rPr>
      <mc:AlternateContent>
        <mc:Choice Requires="wps">
          <w:drawing>
            <wp:anchor distT="45720" distB="45720" distL="114300" distR="114300" simplePos="0" relativeHeight="251663360" behindDoc="1" locked="0" layoutInCell="1" allowOverlap="1" wp14:anchorId="633D422C" wp14:editId="0C4E2FA3">
              <wp:simplePos x="0" y="0"/>
              <wp:positionH relativeFrom="page">
                <wp:align>right</wp:align>
              </wp:positionH>
              <wp:positionV relativeFrom="paragraph">
                <wp:posOffset>320040</wp:posOffset>
              </wp:positionV>
              <wp:extent cx="1790700" cy="28956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89560"/>
                      </a:xfrm>
                      <a:prstGeom prst="rect">
                        <a:avLst/>
                      </a:prstGeom>
                      <a:noFill/>
                      <a:ln w="9525">
                        <a:noFill/>
                        <a:miter lim="800000"/>
                        <a:headEnd/>
                        <a:tailEnd/>
                      </a:ln>
                    </wps:spPr>
                    <wps:txbx>
                      <w:txbxContent>
                        <w:p w14:paraId="3DF63903" w14:textId="49A88742" w:rsidR="006D2C8F" w:rsidRPr="001559DF" w:rsidRDefault="006D2C8F" w:rsidP="006D2C8F">
                          <w:pPr>
                            <w:pStyle w:val="Piedepgina"/>
                            <w:jc w:val="center"/>
                            <w:rPr>
                              <w:rFonts w:ascii="Arial Rounded MT Bold" w:hAnsi="Arial Rounded MT Bold"/>
                              <w:color w:val="102335"/>
                              <w:sz w:val="20"/>
                              <w:szCs w:val="20"/>
                            </w:rPr>
                          </w:pPr>
                          <w:r w:rsidRPr="001559DF">
                            <w:rPr>
                              <w:rFonts w:ascii="Arial Rounded MT Bold" w:hAnsi="Arial Rounded MT Bold"/>
                              <w:color w:val="102335"/>
                              <w:sz w:val="20"/>
                              <w:szCs w:val="20"/>
                              <w:lang w:val="es-ES"/>
                            </w:rPr>
                            <w:t xml:space="preserve">Página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PAGE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1</w:t>
                          </w:r>
                          <w:r w:rsidRPr="001559DF">
                            <w:rPr>
                              <w:rFonts w:ascii="Arial Rounded MT Bold" w:hAnsi="Arial Rounded MT Bold"/>
                              <w:color w:val="102335"/>
                              <w:sz w:val="20"/>
                              <w:szCs w:val="20"/>
                            </w:rPr>
                            <w:fldChar w:fldCharType="end"/>
                          </w:r>
                          <w:r w:rsidRPr="001559DF">
                            <w:rPr>
                              <w:rFonts w:ascii="Arial Rounded MT Bold" w:hAnsi="Arial Rounded MT Bold"/>
                              <w:color w:val="102335"/>
                              <w:sz w:val="20"/>
                              <w:szCs w:val="20"/>
                              <w:lang w:val="es-ES"/>
                            </w:rPr>
                            <w:t xml:space="preserve"> de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NUMPAGES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9</w:t>
                          </w:r>
                          <w:r w:rsidRPr="001559DF">
                            <w:rPr>
                              <w:rFonts w:ascii="Arial Rounded MT Bold" w:hAnsi="Arial Rounded MT Bold"/>
                              <w:color w:val="102335"/>
                              <w:sz w:val="20"/>
                              <w:szCs w:val="20"/>
                            </w:rPr>
                            <w:fldChar w:fldCharType="end"/>
                          </w:r>
                        </w:p>
                        <w:p w14:paraId="73B5238C" w14:textId="5AD572F8" w:rsidR="006D2C8F" w:rsidRPr="006D2C8F" w:rsidRDefault="006D2C8F">
                          <w:pPr>
                            <w:rPr>
                              <w:rFonts w:ascii="Arial Rounded MT Bold" w:hAnsi="Arial Rounded MT Bold"/>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D422C" id="Cuadro de texto 1" o:spid="_x0000_s1027" type="#_x0000_t202" style="position:absolute;margin-left:89.8pt;margin-top:25.2pt;width:141pt;height:22.8pt;z-index:-25165312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" filled="f" stroked="f">
              <v:textbox>
                <w:txbxContent>
                  <w:p w14:paraId="3DF63903" w14:textId="49A88742" w:rsidR="006D2C8F" w:rsidRPr="001559DF" w:rsidRDefault="006D2C8F" w:rsidP="006D2C8F">
                    <w:pPr>
                      <w:pStyle w:val="Piedepgina"/>
                      <w:jc w:val="center"/>
                      <w:rPr>
                        <w:rFonts w:ascii="Arial Rounded MT Bold" w:hAnsi="Arial Rounded MT Bold"/>
                        <w:color w:val="102335"/>
                        <w:sz w:val="20"/>
                        <w:szCs w:val="20"/>
                      </w:rPr>
                    </w:pPr>
                    <w:r w:rsidRPr="001559DF">
                      <w:rPr>
                        <w:rFonts w:ascii="Arial Rounded MT Bold" w:hAnsi="Arial Rounded MT Bold"/>
                        <w:color w:val="102335"/>
                        <w:sz w:val="20"/>
                        <w:szCs w:val="20"/>
                        <w:lang w:val="es-ES"/>
                      </w:rPr>
                      <w:t xml:space="preserve">Página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PAGE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1</w:t>
                    </w:r>
                    <w:r w:rsidRPr="001559DF">
                      <w:rPr>
                        <w:rFonts w:ascii="Arial Rounded MT Bold" w:hAnsi="Arial Rounded MT Bold"/>
                        <w:color w:val="102335"/>
                        <w:sz w:val="20"/>
                        <w:szCs w:val="20"/>
                      </w:rPr>
                      <w:fldChar w:fldCharType="end"/>
                    </w:r>
                    <w:r w:rsidRPr="001559DF">
                      <w:rPr>
                        <w:rFonts w:ascii="Arial Rounded MT Bold" w:hAnsi="Arial Rounded MT Bold"/>
                        <w:color w:val="102335"/>
                        <w:sz w:val="20"/>
                        <w:szCs w:val="20"/>
                        <w:lang w:val="es-ES"/>
                      </w:rPr>
                      <w:t xml:space="preserve"> de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NUMPAGES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9</w:t>
                    </w:r>
                    <w:r w:rsidRPr="001559DF">
                      <w:rPr>
                        <w:rFonts w:ascii="Arial Rounded MT Bold" w:hAnsi="Arial Rounded MT Bold"/>
                        <w:color w:val="102335"/>
                        <w:sz w:val="20"/>
                        <w:szCs w:val="20"/>
                      </w:rPr>
                      <w:fldChar w:fldCharType="end"/>
                    </w:r>
                  </w:p>
                  <w:p w14:paraId="73B5238C" w14:textId="5AD572F8" w:rsidR="006D2C8F" w:rsidRPr="006D2C8F" w:rsidRDefault="006D2C8F">
                    <w:pPr>
                      <w:rPr>
                        <w:rFonts w:ascii="Arial Rounded MT Bold" w:hAnsi="Arial Rounded MT Bold"/>
                        <w:sz w:val="20"/>
                        <w:szCs w:val="20"/>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3CD39" w14:textId="77777777" w:rsidR="001B046D" w:rsidRDefault="001B046D" w:rsidP="00FD737C">
      <w:r>
        <w:separator/>
      </w:r>
    </w:p>
  </w:footnote>
  <w:footnote w:type="continuationSeparator" w:id="0">
    <w:p w14:paraId="7A734407" w14:textId="77777777" w:rsidR="001B046D" w:rsidRDefault="001B046D" w:rsidP="00FD737C">
      <w:r>
        <w:continuationSeparator/>
      </w:r>
    </w:p>
  </w:footnote>
  <w:footnote w:id="1">
    <w:p w14:paraId="6E62535D" w14:textId="77777777" w:rsidR="00356D67" w:rsidRPr="0009658B" w:rsidRDefault="00356D67" w:rsidP="00FD737C">
      <w:pPr>
        <w:pStyle w:val="Textonotapie"/>
        <w:rPr>
          <w:rFonts w:cs="Arial"/>
        </w:rPr>
      </w:pPr>
      <w:r w:rsidRPr="0009658B">
        <w:rPr>
          <w:rStyle w:val="Refdenotaalpie"/>
          <w:rFonts w:cs="Arial"/>
        </w:rPr>
        <w:footnoteRef/>
      </w:r>
      <w:r w:rsidRPr="0009658B">
        <w:rPr>
          <w:rFonts w:cs="Arial"/>
        </w:rPr>
        <w:t xml:space="preserve"> Tomado de la Resolución Orgánica 5674 de 2005 de la Contraloría General de la República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04D0F" w14:textId="165D07F8" w:rsidR="000E058D" w:rsidRDefault="000E058D">
    <w:pPr>
      <w:pStyle w:val="Encabezado"/>
    </w:pPr>
    <w:r>
      <w:rPr>
        <w:noProof/>
      </w:rPr>
      <w:drawing>
        <wp:anchor distT="0" distB="0" distL="114300" distR="114300" simplePos="0" relativeHeight="251659264" behindDoc="1" locked="0" layoutInCell="1" allowOverlap="1" wp14:anchorId="16CD1AD4" wp14:editId="0A076A5F">
          <wp:simplePos x="0" y="0"/>
          <wp:positionH relativeFrom="page">
            <wp:align>left</wp:align>
          </wp:positionH>
          <wp:positionV relativeFrom="paragraph">
            <wp:posOffset>-448310</wp:posOffset>
          </wp:positionV>
          <wp:extent cx="7761195" cy="1868041"/>
          <wp:effectExtent l="0" t="0" r="0" b="0"/>
          <wp:wrapNone/>
          <wp:docPr id="31" name="Imagen 3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22"/>
                  <pic:cNvPicPr/>
                </pic:nvPicPr>
                <pic:blipFill>
                  <a:blip r:embed="rId1">
                    <a:extLst>
                      <a:ext uri="{28A0092B-C50C-407E-A947-70E740481C1C}">
                        <a14:useLocalDpi xmlns:a14="http://schemas.microsoft.com/office/drawing/2010/main" val="0"/>
                      </a:ext>
                    </a:extLst>
                  </a:blip>
                  <a:stretch>
                    <a:fillRect/>
                  </a:stretch>
                </pic:blipFill>
                <pic:spPr>
                  <a:xfrm>
                    <a:off x="0" y="0"/>
                    <a:ext cx="7761195" cy="1868041"/>
                  </a:xfrm>
                  <a:prstGeom prst="rect">
                    <a:avLst/>
                  </a:prstGeom>
                </pic:spPr>
              </pic:pic>
            </a:graphicData>
          </a:graphic>
          <wp14:sizeRelH relativeFrom="margin">
            <wp14:pctWidth>0</wp14:pctWidth>
          </wp14:sizeRelH>
          <wp14:sizeRelV relativeFrom="margin">
            <wp14:pctHeight>0</wp14:pctHeight>
          </wp14:sizeRelV>
        </wp:anchor>
      </w:drawing>
    </w:r>
  </w:p>
  <w:p w14:paraId="58D6B7FC" w14:textId="44651963" w:rsidR="000E058D" w:rsidRDefault="000E058D">
    <w:pPr>
      <w:pStyle w:val="Encabezado"/>
    </w:pPr>
  </w:p>
  <w:p w14:paraId="515D3E87" w14:textId="77777777" w:rsidR="000E058D" w:rsidRDefault="000E058D">
    <w:pPr>
      <w:pStyle w:val="Encabezado"/>
    </w:pPr>
  </w:p>
  <w:p w14:paraId="5CF54171" w14:textId="77777777" w:rsidR="000E058D" w:rsidRDefault="000E058D">
    <w:pPr>
      <w:pStyle w:val="Encabezado"/>
    </w:pPr>
  </w:p>
  <w:p w14:paraId="6E01302B" w14:textId="77777777" w:rsidR="000E058D" w:rsidRDefault="000E058D" w:rsidP="000E058D">
    <w:pPr>
      <w:pStyle w:val="Encabezado"/>
      <w:jc w:val="right"/>
    </w:pPr>
  </w:p>
  <w:p w14:paraId="33705C70" w14:textId="363CFEC2" w:rsidR="00356D67" w:rsidRPr="0021401C" w:rsidRDefault="000E058D" w:rsidP="000E058D">
    <w:pPr>
      <w:pStyle w:val="Encabezado"/>
      <w:tabs>
        <w:tab w:val="clear" w:pos="4419"/>
        <w:tab w:val="clear" w:pos="8838"/>
        <w:tab w:val="center" w:pos="6804"/>
        <w:tab w:val="right" w:pos="8080"/>
      </w:tabs>
      <w:jc w:val="center"/>
      <w:rPr>
        <w:rFonts w:ascii="Arial" w:hAnsi="Arial" w:cs="Arial"/>
        <w:sz w:val="16"/>
        <w:szCs w:val="16"/>
      </w:rPr>
    </w:pPr>
    <w:r>
      <w:rPr>
        <w:rFonts w:ascii="Arial" w:hAnsi="Arial" w:cs="Arial"/>
        <w:sz w:val="20"/>
        <w:szCs w:val="20"/>
      </w:rPr>
      <w:tab/>
    </w:r>
    <w:r w:rsidRPr="0021401C">
      <w:rPr>
        <w:rFonts w:ascii="Arial" w:hAnsi="Arial" w:cs="Arial"/>
        <w:sz w:val="16"/>
        <w:szCs w:val="16"/>
      </w:rPr>
      <w:t>Código: EC-EC-F-0</w:t>
    </w:r>
    <w:r w:rsidR="0021401C" w:rsidRPr="0021401C">
      <w:rPr>
        <w:rFonts w:ascii="Arial" w:hAnsi="Arial" w:cs="Arial"/>
        <w:sz w:val="16"/>
        <w:szCs w:val="16"/>
      </w:rPr>
      <w:t>47</w:t>
    </w:r>
    <w:r w:rsidRPr="0021401C">
      <w:rPr>
        <w:rFonts w:ascii="Arial" w:hAnsi="Arial" w:cs="Arial"/>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21183"/>
    <w:multiLevelType w:val="hybridMultilevel"/>
    <w:tmpl w:val="1A547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6A013C1"/>
    <w:multiLevelType w:val="hybridMultilevel"/>
    <w:tmpl w:val="E3F0E9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89E65C7"/>
    <w:multiLevelType w:val="hybridMultilevel"/>
    <w:tmpl w:val="95B4C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21503B9"/>
    <w:multiLevelType w:val="hybridMultilevel"/>
    <w:tmpl w:val="0CF2EBA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15:restartNumberingAfterBreak="0">
    <w:nsid w:val="4359618C"/>
    <w:multiLevelType w:val="hybridMultilevel"/>
    <w:tmpl w:val="24309A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3DD1977"/>
    <w:multiLevelType w:val="hybridMultilevel"/>
    <w:tmpl w:val="AA78681E"/>
    <w:lvl w:ilvl="0" w:tplc="C5780204">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07C3978"/>
    <w:multiLevelType w:val="hybridMultilevel"/>
    <w:tmpl w:val="1D129E50"/>
    <w:lvl w:ilvl="0" w:tplc="D42A00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1861AF3"/>
    <w:multiLevelType w:val="hybridMultilevel"/>
    <w:tmpl w:val="8D6E29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685386C"/>
    <w:multiLevelType w:val="hybridMultilevel"/>
    <w:tmpl w:val="1EAC0BBC"/>
    <w:lvl w:ilvl="0" w:tplc="AD669BC4">
      <w:start w:val="1"/>
      <w:numFmt w:val="decimal"/>
      <w:lvlText w:val="%1."/>
      <w:lvlJc w:val="left"/>
      <w:pPr>
        <w:ind w:left="1080" w:hanging="360"/>
      </w:pPr>
      <w:rPr>
        <w:rFonts w:ascii="Century Gothic" w:hAnsi="Century Gothic" w:hint="default"/>
        <w:color w:val="000000" w:themeColor="text1"/>
        <w:sz w:val="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1616670541">
    <w:abstractNumId w:val="2"/>
  </w:num>
  <w:num w:numId="2" w16cid:durableId="1843279352">
    <w:abstractNumId w:val="0"/>
  </w:num>
  <w:num w:numId="3" w16cid:durableId="1847356472">
    <w:abstractNumId w:val="4"/>
  </w:num>
  <w:num w:numId="4" w16cid:durableId="1149513942">
    <w:abstractNumId w:val="7"/>
  </w:num>
  <w:num w:numId="5" w16cid:durableId="1231159378">
    <w:abstractNumId w:val="1"/>
  </w:num>
  <w:num w:numId="6" w16cid:durableId="236288380">
    <w:abstractNumId w:val="6"/>
  </w:num>
  <w:num w:numId="7" w16cid:durableId="1259022022">
    <w:abstractNumId w:val="8"/>
  </w:num>
  <w:num w:numId="8" w16cid:durableId="292830855">
    <w:abstractNumId w:val="5"/>
  </w:num>
  <w:num w:numId="9" w16cid:durableId="959650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7C"/>
    <w:rsid w:val="00036091"/>
    <w:rsid w:val="000674CA"/>
    <w:rsid w:val="000878A9"/>
    <w:rsid w:val="000A4A25"/>
    <w:rsid w:val="000B0C8D"/>
    <w:rsid w:val="000B4BA8"/>
    <w:rsid w:val="000D314E"/>
    <w:rsid w:val="000E058D"/>
    <w:rsid w:val="00132A10"/>
    <w:rsid w:val="001372DA"/>
    <w:rsid w:val="00145F96"/>
    <w:rsid w:val="001559DF"/>
    <w:rsid w:val="00162114"/>
    <w:rsid w:val="001B046D"/>
    <w:rsid w:val="001B04B0"/>
    <w:rsid w:val="001B0F96"/>
    <w:rsid w:val="001D19FB"/>
    <w:rsid w:val="001F1EFB"/>
    <w:rsid w:val="001F3EC6"/>
    <w:rsid w:val="001F6F7A"/>
    <w:rsid w:val="002000A6"/>
    <w:rsid w:val="00207A87"/>
    <w:rsid w:val="0021401C"/>
    <w:rsid w:val="00224AF5"/>
    <w:rsid w:val="002256BB"/>
    <w:rsid w:val="002273E8"/>
    <w:rsid w:val="00232D97"/>
    <w:rsid w:val="002443A5"/>
    <w:rsid w:val="00246CB2"/>
    <w:rsid w:val="00272ECD"/>
    <w:rsid w:val="002A2B11"/>
    <w:rsid w:val="002A3395"/>
    <w:rsid w:val="002B1DA7"/>
    <w:rsid w:val="002C17BF"/>
    <w:rsid w:val="002D09DB"/>
    <w:rsid w:val="002D501C"/>
    <w:rsid w:val="002E2553"/>
    <w:rsid w:val="002F7818"/>
    <w:rsid w:val="0031494C"/>
    <w:rsid w:val="00330229"/>
    <w:rsid w:val="00345808"/>
    <w:rsid w:val="00356D67"/>
    <w:rsid w:val="0036468F"/>
    <w:rsid w:val="00372026"/>
    <w:rsid w:val="00391BA5"/>
    <w:rsid w:val="003B57D0"/>
    <w:rsid w:val="003D1C52"/>
    <w:rsid w:val="003E31BE"/>
    <w:rsid w:val="003E4E0B"/>
    <w:rsid w:val="00445A59"/>
    <w:rsid w:val="00456132"/>
    <w:rsid w:val="00484A1F"/>
    <w:rsid w:val="00486728"/>
    <w:rsid w:val="004A3A7B"/>
    <w:rsid w:val="004B0D4B"/>
    <w:rsid w:val="004B5D7C"/>
    <w:rsid w:val="004B61B3"/>
    <w:rsid w:val="004C3171"/>
    <w:rsid w:val="00522CF0"/>
    <w:rsid w:val="00553E40"/>
    <w:rsid w:val="005D46CE"/>
    <w:rsid w:val="006002A7"/>
    <w:rsid w:val="00600D41"/>
    <w:rsid w:val="006448CA"/>
    <w:rsid w:val="0064772F"/>
    <w:rsid w:val="00650B82"/>
    <w:rsid w:val="00654024"/>
    <w:rsid w:val="00662E59"/>
    <w:rsid w:val="006A79F8"/>
    <w:rsid w:val="006D2C8F"/>
    <w:rsid w:val="006D46E0"/>
    <w:rsid w:val="006E01A6"/>
    <w:rsid w:val="0070245D"/>
    <w:rsid w:val="00702AD0"/>
    <w:rsid w:val="00703C68"/>
    <w:rsid w:val="00711448"/>
    <w:rsid w:val="007531F6"/>
    <w:rsid w:val="007578C3"/>
    <w:rsid w:val="007A7669"/>
    <w:rsid w:val="007B323B"/>
    <w:rsid w:val="007C09DF"/>
    <w:rsid w:val="007C6111"/>
    <w:rsid w:val="007E53D1"/>
    <w:rsid w:val="00830FE4"/>
    <w:rsid w:val="00833C10"/>
    <w:rsid w:val="008478B2"/>
    <w:rsid w:val="0086609B"/>
    <w:rsid w:val="0086679F"/>
    <w:rsid w:val="00886628"/>
    <w:rsid w:val="00895DD2"/>
    <w:rsid w:val="008A619A"/>
    <w:rsid w:val="008B1FBB"/>
    <w:rsid w:val="008C1783"/>
    <w:rsid w:val="008D655B"/>
    <w:rsid w:val="008E4275"/>
    <w:rsid w:val="009045C3"/>
    <w:rsid w:val="00906851"/>
    <w:rsid w:val="00913E49"/>
    <w:rsid w:val="009179DF"/>
    <w:rsid w:val="00961F90"/>
    <w:rsid w:val="0097277F"/>
    <w:rsid w:val="009A0BE6"/>
    <w:rsid w:val="009C0467"/>
    <w:rsid w:val="009C18CF"/>
    <w:rsid w:val="009D6A8E"/>
    <w:rsid w:val="009D6EEA"/>
    <w:rsid w:val="00A07BFA"/>
    <w:rsid w:val="00A15CB6"/>
    <w:rsid w:val="00A57555"/>
    <w:rsid w:val="00A627DD"/>
    <w:rsid w:val="00A918D5"/>
    <w:rsid w:val="00AA011B"/>
    <w:rsid w:val="00AA2F73"/>
    <w:rsid w:val="00B02ACD"/>
    <w:rsid w:val="00B10BD9"/>
    <w:rsid w:val="00B16F3A"/>
    <w:rsid w:val="00B27058"/>
    <w:rsid w:val="00B31D21"/>
    <w:rsid w:val="00B36E49"/>
    <w:rsid w:val="00B3790F"/>
    <w:rsid w:val="00B40824"/>
    <w:rsid w:val="00B44861"/>
    <w:rsid w:val="00B50EDF"/>
    <w:rsid w:val="00B64240"/>
    <w:rsid w:val="00B84869"/>
    <w:rsid w:val="00BB06D3"/>
    <w:rsid w:val="00BC5E16"/>
    <w:rsid w:val="00BD534F"/>
    <w:rsid w:val="00BF726B"/>
    <w:rsid w:val="00C053D5"/>
    <w:rsid w:val="00C1051B"/>
    <w:rsid w:val="00C14E69"/>
    <w:rsid w:val="00C2138A"/>
    <w:rsid w:val="00C22776"/>
    <w:rsid w:val="00C24DCA"/>
    <w:rsid w:val="00C2656D"/>
    <w:rsid w:val="00C32735"/>
    <w:rsid w:val="00C508A6"/>
    <w:rsid w:val="00C65499"/>
    <w:rsid w:val="00C74BAD"/>
    <w:rsid w:val="00C8265E"/>
    <w:rsid w:val="00C83CA2"/>
    <w:rsid w:val="00C8670D"/>
    <w:rsid w:val="00C93837"/>
    <w:rsid w:val="00CD424B"/>
    <w:rsid w:val="00CE32E7"/>
    <w:rsid w:val="00CF10DF"/>
    <w:rsid w:val="00D100B1"/>
    <w:rsid w:val="00D1048E"/>
    <w:rsid w:val="00D2711D"/>
    <w:rsid w:val="00D35E28"/>
    <w:rsid w:val="00D72319"/>
    <w:rsid w:val="00D76E2F"/>
    <w:rsid w:val="00DA2D04"/>
    <w:rsid w:val="00DA6E2A"/>
    <w:rsid w:val="00DB5895"/>
    <w:rsid w:val="00DB75AE"/>
    <w:rsid w:val="00DD7A85"/>
    <w:rsid w:val="00DE09FD"/>
    <w:rsid w:val="00DF552C"/>
    <w:rsid w:val="00DF6216"/>
    <w:rsid w:val="00E24363"/>
    <w:rsid w:val="00E61A0E"/>
    <w:rsid w:val="00E914FF"/>
    <w:rsid w:val="00EB0443"/>
    <w:rsid w:val="00EB28EA"/>
    <w:rsid w:val="00EB66AA"/>
    <w:rsid w:val="00ED1383"/>
    <w:rsid w:val="00F16276"/>
    <w:rsid w:val="00F40F3E"/>
    <w:rsid w:val="00F422C5"/>
    <w:rsid w:val="00F8641E"/>
    <w:rsid w:val="00FA3601"/>
    <w:rsid w:val="00FA48B7"/>
    <w:rsid w:val="00FD737C"/>
    <w:rsid w:val="00FF69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1B6C4"/>
  <w15:docId w15:val="{34B03213-2936-42CC-AEB6-8F179AAD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37C"/>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autoRedefine/>
    <w:semiHidden/>
    <w:rsid w:val="00FD737C"/>
    <w:pPr>
      <w:widowControl w:val="0"/>
      <w:overflowPunct w:val="0"/>
      <w:autoSpaceDE w:val="0"/>
      <w:autoSpaceDN w:val="0"/>
      <w:adjustRightInd w:val="0"/>
      <w:jc w:val="both"/>
      <w:textAlignment w:val="baseline"/>
    </w:pPr>
    <w:rPr>
      <w:rFonts w:ascii="Arial" w:hAnsi="Arial"/>
      <w:sz w:val="18"/>
      <w:szCs w:val="20"/>
      <w:lang w:val="es-CO" w:eastAsia="es-ES"/>
    </w:rPr>
  </w:style>
  <w:style w:type="character" w:customStyle="1" w:styleId="TextonotapieCar">
    <w:name w:val="Texto nota pie Car"/>
    <w:basedOn w:val="Fuentedeprrafopredeter"/>
    <w:link w:val="Textonotapie"/>
    <w:semiHidden/>
    <w:rsid w:val="00FD737C"/>
    <w:rPr>
      <w:rFonts w:ascii="Arial" w:eastAsia="Times New Roman" w:hAnsi="Arial" w:cs="Times New Roman"/>
      <w:sz w:val="18"/>
      <w:szCs w:val="20"/>
      <w:lang w:eastAsia="es-ES"/>
    </w:rPr>
  </w:style>
  <w:style w:type="character" w:styleId="Refdenotaalpie">
    <w:name w:val="footnote reference"/>
    <w:semiHidden/>
    <w:rsid w:val="00FD737C"/>
    <w:rPr>
      <w:vertAlign w:val="superscript"/>
    </w:rPr>
  </w:style>
  <w:style w:type="paragraph" w:styleId="Encabezado">
    <w:name w:val="header"/>
    <w:basedOn w:val="Normal"/>
    <w:link w:val="EncabezadoCar"/>
    <w:uiPriority w:val="99"/>
    <w:unhideWhenUsed/>
    <w:rsid w:val="00522CF0"/>
    <w:pPr>
      <w:tabs>
        <w:tab w:val="center" w:pos="4419"/>
        <w:tab w:val="right" w:pos="8838"/>
      </w:tabs>
    </w:pPr>
  </w:style>
  <w:style w:type="character" w:customStyle="1" w:styleId="EncabezadoCar">
    <w:name w:val="Encabezado Car"/>
    <w:basedOn w:val="Fuentedeprrafopredeter"/>
    <w:link w:val="Encabezado"/>
    <w:uiPriority w:val="99"/>
    <w:rsid w:val="00522CF0"/>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522CF0"/>
    <w:pPr>
      <w:tabs>
        <w:tab w:val="center" w:pos="4419"/>
        <w:tab w:val="right" w:pos="8838"/>
      </w:tabs>
    </w:pPr>
  </w:style>
  <w:style w:type="character" w:customStyle="1" w:styleId="PiedepginaCar">
    <w:name w:val="Pie de página Car"/>
    <w:basedOn w:val="Fuentedeprrafopredeter"/>
    <w:link w:val="Piedepgina"/>
    <w:uiPriority w:val="99"/>
    <w:rsid w:val="00522CF0"/>
    <w:rPr>
      <w:rFonts w:ascii="Times New Roman" w:eastAsia="Times New Roman" w:hAnsi="Times New Roman" w:cs="Times New Roman"/>
      <w:sz w:val="24"/>
      <w:szCs w:val="24"/>
      <w:lang w:val="es-MX" w:eastAsia="es-MX"/>
    </w:rPr>
  </w:style>
  <w:style w:type="paragraph" w:styleId="Prrafodelista">
    <w:name w:val="List Paragraph"/>
    <w:basedOn w:val="Normal"/>
    <w:uiPriority w:val="34"/>
    <w:qFormat/>
    <w:rsid w:val="00522CF0"/>
    <w:pPr>
      <w:ind w:left="720"/>
      <w:contextualSpacing/>
    </w:pPr>
  </w:style>
  <w:style w:type="table" w:styleId="Tablaconcuadrcula">
    <w:name w:val="Table Grid"/>
    <w:basedOn w:val="Tablanormal"/>
    <w:uiPriority w:val="39"/>
    <w:rsid w:val="00522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6D67"/>
    <w:pPr>
      <w:autoSpaceDE w:val="0"/>
      <w:autoSpaceDN w:val="0"/>
      <w:adjustRightInd w:val="0"/>
      <w:spacing w:after="0" w:line="240" w:lineRule="auto"/>
    </w:pPr>
    <w:rPr>
      <w:rFonts w:ascii="Arial" w:hAnsi="Arial" w:cs="Arial"/>
      <w:color w:val="000000"/>
      <w:sz w:val="24"/>
      <w:szCs w:val="24"/>
      <w:lang w:val="es-MX"/>
    </w:rPr>
  </w:style>
  <w:style w:type="numbering" w:customStyle="1" w:styleId="Sinlista1">
    <w:name w:val="Sin lista1"/>
    <w:next w:val="Sinlista"/>
    <w:uiPriority w:val="99"/>
    <w:semiHidden/>
    <w:unhideWhenUsed/>
    <w:rsid w:val="00484A1F"/>
  </w:style>
  <w:style w:type="table" w:customStyle="1" w:styleId="Tablaconcuadrcula1">
    <w:name w:val="Tabla con cuadrícula1"/>
    <w:basedOn w:val="Tablanormal"/>
    <w:next w:val="Tablaconcuadrcula"/>
    <w:uiPriority w:val="39"/>
    <w:rsid w:val="00484A1F"/>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8" ma:contentTypeDescription="Crear nuevo documento." ma:contentTypeScope="" ma:versionID="67aa2b226cb9a2f0396e8cf4e2f00524">
  <xsd:schema xmlns:xsd="http://www.w3.org/2001/XMLSchema" xmlns:xs="http://www.w3.org/2001/XMLSchema" xmlns:p="http://schemas.microsoft.com/office/2006/metadata/properties" xmlns:ns1="http://schemas.microsoft.com/sharepoint/v3" xmlns:ns2="899e4924-8744-4fd1-a9eb-00d379c55b9c" xmlns:ns3="09a8446c-8ddb-4bf0-9a57-c0e08f312915" targetNamespace="http://schemas.microsoft.com/office/2006/metadata/properties" ma:root="true" ma:fieldsID="5c0f511d1c7f79c75bd4f03f20fef577" ns1:_="" ns2:_="" ns3:_="">
    <xsd:import namespace="http://schemas.microsoft.com/sharepoint/v3"/>
    <xsd:import namespace="899e4924-8744-4fd1-a9eb-00d379c55b9c"/>
    <xsd:import namespace="09a8446c-8ddb-4bf0-9a57-c0e08f312915"/>
    <xsd:element name="properties">
      <xsd:complexType>
        <xsd:sequence>
          <xsd:element name="documentManagement">
            <xsd:complexType>
              <xsd:all>
                <xsd:element ref="ns2:Elementos"/>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ma:readOnly="false">
      <xsd:simpleType>
        <xsd:restriction base="dms:Note"/>
      </xsd:simpleType>
    </xsd:element>
    <xsd:element name="_ip_UnifiedCompliancePolicyUIAction" ma:index="24" nillable="true" ma:displayName="Acción de IU de la Directiva de cumplimiento unificado"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Elementos" ma:index="1" ma:displayName="Elementos" ma:format="Dropdown" ma:indexed="true" ma:internalName="Elementos" ma:readOnly="false"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2" nillable="true" ma:displayName="Location" ma:hidden="true"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readOnly="false"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9e4924-8744-4fd1-a9eb-00d379c55b9c">
      <Terms xmlns="http://schemas.microsoft.com/office/infopath/2007/PartnerControls"/>
    </lcf76f155ced4ddcb4097134ff3c332f>
    <TaxCatchAll xmlns="09a8446c-8ddb-4bf0-9a57-c0e08f312915" xsi:nil="true"/>
    <SharedWithUsers xmlns="09a8446c-8ddb-4bf0-9a57-c0e08f312915">
      <UserInfo>
        <DisplayName>Ivan Dario Ojito Castro</DisplayName>
        <AccountId>13</AccountId>
        <AccountType/>
      </UserInfo>
    </SharedWithUsers>
    <_ip_UnifiedCompliancePolicyUIAction xmlns="http://schemas.microsoft.com/sharepoint/v3" xsi:nil="true"/>
    <_ip_UnifiedCompliancePolicyProperties xmlns="http://schemas.microsoft.com/sharepoint/v3" xsi:nil="true"/>
    <Elementos xmlns="899e4924-8744-4fd1-a9eb-00d379c55b9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C2C6AD-5C88-4232-83CD-828FA4FF72A9}"/>
</file>

<file path=customXml/itemProps2.xml><?xml version="1.0" encoding="utf-8"?>
<ds:datastoreItem xmlns:ds="http://schemas.openxmlformats.org/officeDocument/2006/customXml" ds:itemID="{BCE91E6C-6015-4431-91C5-284B013CC746}">
  <ds:schemaRefs>
    <ds:schemaRef ds:uri="http://schemas.microsoft.com/office/2006/metadata/properties"/>
    <ds:schemaRef ds:uri="http://schemas.microsoft.com/office/infopath/2007/PartnerControls"/>
    <ds:schemaRef ds:uri="899e4924-8744-4fd1-a9eb-00d379c55b9c"/>
    <ds:schemaRef ds:uri="09a8446c-8ddb-4bf0-9a57-c0e08f312915"/>
  </ds:schemaRefs>
</ds:datastoreItem>
</file>

<file path=customXml/itemProps3.xml><?xml version="1.0" encoding="utf-8"?>
<ds:datastoreItem xmlns:ds="http://schemas.openxmlformats.org/officeDocument/2006/customXml" ds:itemID="{B40C2497-AB36-4C5C-A38E-196D4BA766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7215</Words>
  <Characters>39687</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BELKA GUTIERREZ</dc:creator>
  <cp:keywords/>
  <dc:description/>
  <cp:lastModifiedBy>Estela Beatriz Jaspe Carbal</cp:lastModifiedBy>
  <cp:revision>3</cp:revision>
  <dcterms:created xsi:type="dcterms:W3CDTF">2024-01-05T19:30:00Z</dcterms:created>
  <dcterms:modified xsi:type="dcterms:W3CDTF">2024-01-05T19:38:00Z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y fmtid="{D5CDD505-2E9C-101B-9397-08002B2CF9AE}" pid="3" name="MediaServiceImageTags">
    <vt:lpwstr/>
  </property>
</Properties>
</file>